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DDA" w:rsidRDefault="00584DDA" w:rsidP="00382EC8">
      <w:pPr>
        <w:keepNext/>
        <w:spacing w:before="120" w:after="120"/>
        <w:jc w:val="center"/>
        <w:rPr>
          <w:b/>
        </w:rPr>
      </w:pPr>
      <w:r>
        <w:rPr>
          <w:b/>
        </w:rPr>
        <w:t xml:space="preserve">FORMULARZ ZGŁASZANIA </w:t>
      </w:r>
      <w:r w:rsidR="00382EC8">
        <w:rPr>
          <w:b/>
        </w:rPr>
        <w:t>OPINII</w:t>
      </w:r>
    </w:p>
    <w:p w:rsidR="00584DDA" w:rsidRPr="00584DDA" w:rsidRDefault="00382EC8" w:rsidP="00584DDA">
      <w:pPr>
        <w:keepNext/>
        <w:spacing w:before="120" w:after="120"/>
        <w:rPr>
          <w:b/>
          <w:color w:val="000000"/>
          <w:u w:color="000000"/>
        </w:rPr>
      </w:pPr>
      <w:r>
        <w:rPr>
          <w:b/>
        </w:rPr>
        <w:br/>
      </w:r>
      <w:r w:rsidR="00584DDA" w:rsidRPr="00CD7B61">
        <w:t>Projekt uchwały w sprawie</w:t>
      </w:r>
      <w:r w:rsidR="00CD7B61">
        <w:t xml:space="preserve">: </w:t>
      </w:r>
      <w:r w:rsidR="00584DDA">
        <w:rPr>
          <w:b/>
        </w:rPr>
        <w:t xml:space="preserve"> </w:t>
      </w:r>
      <w:r w:rsidR="00584DDA">
        <w:rPr>
          <w:b/>
          <w:color w:val="000000"/>
          <w:u w:color="000000"/>
        </w:rPr>
        <w:t>Programu współpracy Powiatu Gryfińskiego z organizacjami pozarządowymi oraz innymi podmiotami prowadzącymi działalność pożytku publicznego na 2023 rok</w:t>
      </w:r>
    </w:p>
    <w:p w:rsidR="00584DDA" w:rsidRDefault="00584DDA" w:rsidP="00382EC8">
      <w:pPr>
        <w:keepNext/>
        <w:spacing w:before="120" w:after="120"/>
        <w:jc w:val="center"/>
        <w:rPr>
          <w:b/>
        </w:rPr>
      </w:pPr>
    </w:p>
    <w:p w:rsidR="00584DDA" w:rsidRPr="00584DDA" w:rsidRDefault="00584DDA" w:rsidP="00584DDA">
      <w:pPr>
        <w:keepNext/>
        <w:spacing w:before="120" w:after="120"/>
        <w:jc w:val="left"/>
        <w:rPr>
          <w:b/>
          <w:color w:val="000000"/>
          <w:u w:color="000000"/>
        </w:rPr>
      </w:pPr>
      <w:r w:rsidRPr="00584DDA">
        <w:t xml:space="preserve">Termin zgłaszania uwag i opinii: </w:t>
      </w:r>
      <w:r>
        <w:t xml:space="preserve"> </w:t>
      </w:r>
      <w:r w:rsidR="00786A58">
        <w:rPr>
          <w:b/>
          <w:color w:val="000000"/>
          <w:u w:color="000000"/>
        </w:rPr>
        <w:t xml:space="preserve">od 14 do </w:t>
      </w:r>
      <w:r w:rsidRPr="00584DDA">
        <w:rPr>
          <w:b/>
          <w:color w:val="000000"/>
          <w:u w:color="000000"/>
        </w:rPr>
        <w:t>31 października 2022 r.</w:t>
      </w:r>
    </w:p>
    <w:p w:rsidR="00584DDA" w:rsidRDefault="00584DDA" w:rsidP="00584DDA">
      <w:pPr>
        <w:keepNext/>
        <w:spacing w:before="120" w:after="120"/>
        <w:jc w:val="left"/>
      </w:pPr>
      <w:r>
        <w:t xml:space="preserve">Forma konsultacji: </w:t>
      </w:r>
      <w:r w:rsidRPr="00CD7B61">
        <w:rPr>
          <w:b/>
        </w:rPr>
        <w:t>zgłaszanie uwag i opinii na piśmie lub za pośrednictwem poczty elektronicznej</w:t>
      </w:r>
    </w:p>
    <w:p w:rsidR="00584DDA" w:rsidRDefault="00584DDA" w:rsidP="00584DDA">
      <w:pPr>
        <w:keepNext/>
        <w:spacing w:before="120" w:after="120"/>
        <w:jc w:val="left"/>
      </w:pPr>
      <w:r>
        <w:t>Nazwa i adres organizacji wnoszącej opinię:  ……………………………………………………………………..</w:t>
      </w:r>
    </w:p>
    <w:p w:rsidR="00584DDA" w:rsidRDefault="00584DDA" w:rsidP="00584DDA">
      <w:pPr>
        <w:keepNext/>
        <w:spacing w:before="120" w:after="120"/>
        <w:jc w:val="left"/>
      </w:pPr>
      <w:r>
        <w:t>……………………………………………………………………………………………………………………...</w:t>
      </w:r>
    </w:p>
    <w:p w:rsidR="00584DDA" w:rsidRDefault="00584DDA" w:rsidP="00584DDA">
      <w:pPr>
        <w:keepNext/>
        <w:spacing w:before="120" w:after="120"/>
        <w:jc w:val="left"/>
      </w:pPr>
      <w:r>
        <w:t>Nr KRS lub nr ewidencyjny: ……………………………………………</w:t>
      </w:r>
      <w:r w:rsidR="00CD7B61">
        <w:t>…………………………………………</w:t>
      </w:r>
    </w:p>
    <w:p w:rsidR="00584DDA" w:rsidRDefault="00584DDA" w:rsidP="00584DDA">
      <w:pPr>
        <w:keepNext/>
        <w:spacing w:before="120" w:after="120"/>
        <w:jc w:val="left"/>
      </w:pPr>
      <w:r>
        <w:t>Opinie/uwagi/propozycje zmian zapisów:</w:t>
      </w:r>
      <w:r w:rsidR="00CD7B61">
        <w:t xml:space="preserve"> ………………………………………………………………………...</w:t>
      </w:r>
    </w:p>
    <w:p w:rsidR="00CD7B61" w:rsidRDefault="00CD7B61" w:rsidP="00584DDA">
      <w:pPr>
        <w:keepNext/>
        <w:spacing w:before="120" w:after="120"/>
        <w:jc w:val="left"/>
      </w:pPr>
      <w:r>
        <w:t>……………………………………………………………………………………………………………………...</w:t>
      </w:r>
    </w:p>
    <w:p w:rsidR="00CD7B61" w:rsidRDefault="00CD7B61" w:rsidP="00584DDA">
      <w:pPr>
        <w:keepNext/>
        <w:spacing w:before="120" w:after="120"/>
        <w:jc w:val="left"/>
      </w:pPr>
      <w:r>
        <w:t>……………………………………………………………………………………………………………………...</w:t>
      </w:r>
    </w:p>
    <w:p w:rsidR="00CD7B61" w:rsidRDefault="00CD7B61" w:rsidP="00584DDA">
      <w:pPr>
        <w:keepNext/>
        <w:spacing w:before="120" w:after="120"/>
        <w:jc w:val="left"/>
      </w:pPr>
      <w:r>
        <w:t>……………………………………………………………………………………………………………………...</w:t>
      </w:r>
    </w:p>
    <w:p w:rsidR="00CD7B61" w:rsidRDefault="00CD7B61" w:rsidP="00584DDA">
      <w:pPr>
        <w:keepNext/>
        <w:spacing w:before="120" w:after="120"/>
        <w:jc w:val="left"/>
      </w:pPr>
      <w:r>
        <w:t>……………………………………………………………………………………………………………………..</w:t>
      </w:r>
    </w:p>
    <w:p w:rsidR="00CD7B61" w:rsidRDefault="00CD7B61" w:rsidP="00584DDA">
      <w:pPr>
        <w:keepNext/>
        <w:spacing w:before="120" w:after="120"/>
        <w:jc w:val="left"/>
      </w:pPr>
      <w:r>
        <w:t>……………………………………………………………………………………………………………………...</w:t>
      </w:r>
    </w:p>
    <w:p w:rsidR="00CD7B61" w:rsidRDefault="00CD7B61" w:rsidP="00584DDA">
      <w:pPr>
        <w:keepNext/>
        <w:spacing w:before="120" w:after="120"/>
        <w:jc w:val="left"/>
      </w:pPr>
      <w:r>
        <w:t>……………………………………………………………………………………………………………………...</w:t>
      </w:r>
    </w:p>
    <w:p w:rsidR="00584DDA" w:rsidRDefault="00584DDA" w:rsidP="00584DDA">
      <w:pPr>
        <w:keepNext/>
        <w:spacing w:before="120" w:after="120"/>
        <w:jc w:val="left"/>
      </w:pPr>
    </w:p>
    <w:p w:rsidR="00584DDA" w:rsidRDefault="00584DDA" w:rsidP="00584DDA">
      <w:pPr>
        <w:keepNext/>
        <w:spacing w:before="120" w:after="120"/>
        <w:jc w:val="left"/>
      </w:pPr>
    </w:p>
    <w:p w:rsidR="00CD7B61" w:rsidRDefault="00CD7B61" w:rsidP="00584DDA">
      <w:pPr>
        <w:keepNext/>
        <w:spacing w:before="120" w:after="120"/>
        <w:jc w:val="left"/>
      </w:pPr>
    </w:p>
    <w:p w:rsidR="00CD7B61" w:rsidRDefault="00CD7B61" w:rsidP="00584DDA">
      <w:pPr>
        <w:keepNext/>
        <w:spacing w:before="120" w:after="120"/>
        <w:jc w:val="left"/>
      </w:pPr>
    </w:p>
    <w:p w:rsidR="00CD7B61" w:rsidRPr="00584DDA" w:rsidRDefault="00CD7B61" w:rsidP="00584DDA">
      <w:pPr>
        <w:keepNext/>
        <w:spacing w:before="120" w:after="120"/>
        <w:jc w:val="left"/>
      </w:pPr>
      <w:r>
        <w:t xml:space="preserve">…………………. </w:t>
      </w:r>
      <w:r w:rsidR="00421FB8">
        <w:t xml:space="preserve"> </w:t>
      </w:r>
      <w:r>
        <w:t xml:space="preserve">dnia </w:t>
      </w:r>
      <w:r w:rsidR="00421FB8">
        <w:t xml:space="preserve"> </w:t>
      </w:r>
      <w:r>
        <w:t>……………………</w:t>
      </w:r>
    </w:p>
    <w:p w:rsidR="00584DDA" w:rsidRDefault="00584DDA" w:rsidP="00584DDA">
      <w:pPr>
        <w:keepNext/>
        <w:spacing w:before="120" w:after="120"/>
        <w:jc w:val="left"/>
        <w:rPr>
          <w:b/>
        </w:rPr>
      </w:pPr>
    </w:p>
    <w:p w:rsidR="00382EC8" w:rsidRDefault="00382EC8" w:rsidP="00382EC8">
      <w:pPr>
        <w:ind w:left="284" w:hanging="284"/>
        <w:jc w:val="center"/>
        <w:rPr>
          <w:rFonts w:ascii="Calibri" w:hAnsi="Calibri" w:cs="Calibri"/>
        </w:rPr>
      </w:pPr>
    </w:p>
    <w:p w:rsidR="00382EC8" w:rsidRPr="003E1478" w:rsidRDefault="00382EC8" w:rsidP="00382EC8">
      <w:pPr>
        <w:ind w:left="4962" w:right="-363" w:firstLine="708"/>
        <w:rPr>
          <w:szCs w:val="22"/>
        </w:rPr>
      </w:pPr>
      <w:r w:rsidRPr="003E1478">
        <w:rPr>
          <w:szCs w:val="22"/>
        </w:rPr>
        <w:t>…………………………………</w:t>
      </w:r>
      <w:r>
        <w:rPr>
          <w:szCs w:val="22"/>
        </w:rPr>
        <w:t>……</w:t>
      </w:r>
      <w:r w:rsidR="00CD7B61">
        <w:rPr>
          <w:szCs w:val="22"/>
        </w:rPr>
        <w:t>………..</w:t>
      </w:r>
    </w:p>
    <w:p w:rsidR="00382EC8" w:rsidRDefault="00CD7B61" w:rsidP="00CD7B61">
      <w:pPr>
        <w:ind w:left="4962" w:right="-363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(imię i nazwisko osoby zgłaszającej opinię </w:t>
      </w:r>
    </w:p>
    <w:p w:rsidR="00CD7B61" w:rsidRDefault="00CD7B61" w:rsidP="00CD7B61">
      <w:pPr>
        <w:ind w:left="4962" w:right="-363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uprawnionej statutowo do reprezentowania</w:t>
      </w:r>
    </w:p>
    <w:p w:rsidR="00CD7B61" w:rsidRPr="002C2179" w:rsidRDefault="00CD7B61" w:rsidP="00CD7B61">
      <w:pPr>
        <w:ind w:left="4962" w:right="-363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organizacji pozarządowej lub upoważnionej w tym celu)</w:t>
      </w:r>
    </w:p>
    <w:p w:rsidR="00382EC8" w:rsidRDefault="00382EC8" w:rsidP="003E0F4B">
      <w:pPr>
        <w:tabs>
          <w:tab w:val="left" w:pos="6311"/>
        </w:tabs>
        <w:jc w:val="left"/>
        <w:rPr>
          <w:b/>
          <w:sz w:val="20"/>
          <w:szCs w:val="20"/>
        </w:rPr>
      </w:pPr>
    </w:p>
    <w:p w:rsidR="00CD7B61" w:rsidRDefault="00CD7B61" w:rsidP="003E0F4B">
      <w:pPr>
        <w:tabs>
          <w:tab w:val="left" w:pos="6311"/>
        </w:tabs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________</w:t>
      </w:r>
    </w:p>
    <w:p w:rsidR="00CD7B61" w:rsidRDefault="00CD7B61" w:rsidP="003E0F4B">
      <w:pPr>
        <w:tabs>
          <w:tab w:val="left" w:pos="6311"/>
        </w:tabs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Uwaga!</w:t>
      </w:r>
    </w:p>
    <w:p w:rsidR="00CD7B61" w:rsidRPr="003C351F" w:rsidRDefault="00CD7B61" w:rsidP="003E0F4B">
      <w:pPr>
        <w:tabs>
          <w:tab w:val="left" w:pos="6311"/>
        </w:tabs>
        <w:jc w:val="left"/>
        <w:rPr>
          <w:sz w:val="20"/>
          <w:szCs w:val="20"/>
        </w:rPr>
      </w:pPr>
      <w:r w:rsidRPr="003C351F">
        <w:rPr>
          <w:sz w:val="20"/>
          <w:szCs w:val="20"/>
        </w:rPr>
        <w:t>Formularz zgłoszenia opinii należy przesłać na adres: Starostwo Powiatowe</w:t>
      </w:r>
      <w:r w:rsidR="003C351F" w:rsidRPr="003C351F">
        <w:rPr>
          <w:sz w:val="20"/>
          <w:szCs w:val="20"/>
        </w:rPr>
        <w:t xml:space="preserve"> w Gryfinie</w:t>
      </w:r>
      <w:r w:rsidRPr="003C351F">
        <w:rPr>
          <w:sz w:val="20"/>
          <w:szCs w:val="20"/>
        </w:rPr>
        <w:t>,  Wydział Edukacji, Kultury Sportu i Turystyki</w:t>
      </w:r>
      <w:r w:rsidR="003C351F">
        <w:rPr>
          <w:sz w:val="20"/>
          <w:szCs w:val="20"/>
        </w:rPr>
        <w:t>, ul. Sprzymierzonych 4, 74-100 Gryfino lub za pośrednictwem poczty elektronicznej na adres e-mail: katarzyna.labuda@gryfino.powiat.pl</w:t>
      </w:r>
    </w:p>
    <w:p w:rsidR="00CD7B61" w:rsidRDefault="00CD7B61" w:rsidP="003E0F4B">
      <w:pPr>
        <w:tabs>
          <w:tab w:val="left" w:pos="6311"/>
        </w:tabs>
        <w:jc w:val="left"/>
        <w:rPr>
          <w:b/>
          <w:sz w:val="20"/>
          <w:szCs w:val="20"/>
        </w:rPr>
      </w:pPr>
    </w:p>
    <w:p w:rsidR="00CD7B61" w:rsidRDefault="00CD7B61" w:rsidP="003E0F4B">
      <w:pPr>
        <w:tabs>
          <w:tab w:val="left" w:pos="6311"/>
        </w:tabs>
        <w:jc w:val="left"/>
        <w:rPr>
          <w:b/>
          <w:sz w:val="20"/>
          <w:szCs w:val="20"/>
        </w:rPr>
      </w:pPr>
    </w:p>
    <w:p w:rsidR="00CD7B61" w:rsidRDefault="00CD7B61" w:rsidP="003E0F4B">
      <w:pPr>
        <w:tabs>
          <w:tab w:val="left" w:pos="6311"/>
        </w:tabs>
        <w:jc w:val="left"/>
        <w:rPr>
          <w:b/>
          <w:sz w:val="20"/>
          <w:szCs w:val="20"/>
        </w:rPr>
      </w:pPr>
    </w:p>
    <w:p w:rsidR="00CD7B61" w:rsidRDefault="00CD7B61" w:rsidP="003E0F4B">
      <w:pPr>
        <w:tabs>
          <w:tab w:val="left" w:pos="6311"/>
        </w:tabs>
        <w:jc w:val="left"/>
        <w:rPr>
          <w:b/>
          <w:sz w:val="20"/>
          <w:szCs w:val="20"/>
        </w:rPr>
      </w:pPr>
    </w:p>
    <w:p w:rsidR="006B7385" w:rsidRDefault="006B7385" w:rsidP="003E0F4B">
      <w:pPr>
        <w:tabs>
          <w:tab w:val="left" w:pos="6311"/>
        </w:tabs>
        <w:jc w:val="left"/>
        <w:rPr>
          <w:b/>
          <w:sz w:val="20"/>
          <w:szCs w:val="20"/>
        </w:rPr>
      </w:pPr>
    </w:p>
    <w:p w:rsidR="006B7385" w:rsidRDefault="006B7385" w:rsidP="003E0F4B">
      <w:pPr>
        <w:tabs>
          <w:tab w:val="left" w:pos="6311"/>
        </w:tabs>
        <w:jc w:val="left"/>
        <w:rPr>
          <w:b/>
          <w:sz w:val="20"/>
          <w:szCs w:val="20"/>
        </w:rPr>
      </w:pPr>
    </w:p>
    <w:p w:rsidR="006B7385" w:rsidRDefault="006B7385" w:rsidP="003E0F4B">
      <w:pPr>
        <w:tabs>
          <w:tab w:val="left" w:pos="6311"/>
        </w:tabs>
        <w:jc w:val="left"/>
        <w:rPr>
          <w:b/>
          <w:sz w:val="20"/>
          <w:szCs w:val="20"/>
        </w:rPr>
      </w:pPr>
    </w:p>
    <w:p w:rsidR="006B7385" w:rsidRDefault="006B7385" w:rsidP="003E0F4B">
      <w:pPr>
        <w:tabs>
          <w:tab w:val="left" w:pos="6311"/>
        </w:tabs>
        <w:jc w:val="left"/>
        <w:rPr>
          <w:b/>
          <w:sz w:val="20"/>
          <w:szCs w:val="20"/>
        </w:rPr>
      </w:pPr>
    </w:p>
    <w:p w:rsidR="006B7385" w:rsidRDefault="006B7385" w:rsidP="003E0F4B">
      <w:pPr>
        <w:tabs>
          <w:tab w:val="left" w:pos="6311"/>
        </w:tabs>
        <w:jc w:val="left"/>
        <w:rPr>
          <w:b/>
          <w:sz w:val="20"/>
          <w:szCs w:val="20"/>
        </w:rPr>
      </w:pPr>
    </w:p>
    <w:p w:rsidR="006B7385" w:rsidRDefault="006B7385" w:rsidP="003E0F4B">
      <w:pPr>
        <w:tabs>
          <w:tab w:val="left" w:pos="6311"/>
        </w:tabs>
        <w:jc w:val="left"/>
        <w:rPr>
          <w:b/>
          <w:sz w:val="20"/>
          <w:szCs w:val="20"/>
        </w:rPr>
      </w:pPr>
    </w:p>
    <w:p w:rsidR="006B7385" w:rsidRDefault="006B7385" w:rsidP="003E0F4B">
      <w:pPr>
        <w:tabs>
          <w:tab w:val="left" w:pos="6311"/>
        </w:tabs>
        <w:jc w:val="left"/>
        <w:rPr>
          <w:b/>
          <w:sz w:val="20"/>
          <w:szCs w:val="20"/>
        </w:rPr>
      </w:pPr>
    </w:p>
    <w:p w:rsidR="006B7385" w:rsidRDefault="006B7385" w:rsidP="003E0F4B">
      <w:pPr>
        <w:tabs>
          <w:tab w:val="left" w:pos="6311"/>
        </w:tabs>
        <w:jc w:val="left"/>
        <w:rPr>
          <w:b/>
          <w:sz w:val="20"/>
          <w:szCs w:val="20"/>
        </w:rPr>
      </w:pPr>
    </w:p>
    <w:p w:rsidR="006B7385" w:rsidRDefault="006B7385" w:rsidP="003E0F4B">
      <w:pPr>
        <w:tabs>
          <w:tab w:val="left" w:pos="6311"/>
        </w:tabs>
        <w:jc w:val="left"/>
        <w:rPr>
          <w:b/>
          <w:sz w:val="20"/>
          <w:szCs w:val="20"/>
        </w:rPr>
      </w:pPr>
    </w:p>
    <w:p w:rsidR="003C351F" w:rsidRPr="003C351F" w:rsidRDefault="003C351F" w:rsidP="003C351F">
      <w:pPr>
        <w:widowControl w:val="0"/>
        <w:jc w:val="center"/>
        <w:rPr>
          <w:rFonts w:eastAsia="Calibri"/>
          <w:b/>
          <w:color w:val="000000"/>
          <w:szCs w:val="22"/>
        </w:rPr>
      </w:pPr>
      <w:r w:rsidRPr="003C351F">
        <w:rPr>
          <w:rFonts w:eastAsia="Calibri"/>
          <w:b/>
          <w:color w:val="000000"/>
          <w:szCs w:val="22"/>
        </w:rPr>
        <w:lastRenderedPageBreak/>
        <w:t xml:space="preserve">Klauzula informacyjna dla osób uczestniczących w konsultacjach </w:t>
      </w:r>
    </w:p>
    <w:p w:rsidR="003C351F" w:rsidRDefault="003C351F" w:rsidP="00382EC8">
      <w:pPr>
        <w:widowControl w:val="0"/>
        <w:jc w:val="center"/>
        <w:rPr>
          <w:rFonts w:eastAsia="Calibri"/>
          <w:b/>
          <w:color w:val="000000"/>
          <w:sz w:val="20"/>
          <w:szCs w:val="20"/>
        </w:rPr>
      </w:pPr>
    </w:p>
    <w:p w:rsidR="003C351F" w:rsidRDefault="003C351F" w:rsidP="00382EC8">
      <w:pPr>
        <w:widowControl w:val="0"/>
        <w:jc w:val="center"/>
        <w:rPr>
          <w:rFonts w:eastAsia="Calibri"/>
          <w:b/>
          <w:color w:val="000000"/>
          <w:sz w:val="20"/>
          <w:szCs w:val="20"/>
        </w:rPr>
      </w:pPr>
    </w:p>
    <w:p w:rsidR="003C351F" w:rsidRPr="003C351F" w:rsidRDefault="003C351F" w:rsidP="003C351F">
      <w:pPr>
        <w:rPr>
          <w:sz w:val="20"/>
          <w:szCs w:val="20"/>
        </w:rPr>
      </w:pPr>
      <w:r w:rsidRPr="003C351F">
        <w:rPr>
          <w:sz w:val="20"/>
          <w:szCs w:val="20"/>
        </w:rPr>
        <w:t xml:space="preserve">Zgodnie z art. 13 ust. 1 i 2 rozporządzenia Parlamentu Europejskiego i Rady (UE) 2016/679 z dnia 27 kwietnia 2016 r. </w:t>
      </w:r>
      <w:r>
        <w:rPr>
          <w:sz w:val="20"/>
          <w:szCs w:val="20"/>
        </w:rPr>
        <w:br/>
      </w:r>
      <w:r w:rsidRPr="003C351F">
        <w:rPr>
          <w:sz w:val="20"/>
          <w:szCs w:val="20"/>
        </w:rPr>
        <w:t>w sprawie ochrony osób fizycznych w związku z przetwarzaniem danych osobowych i w sprawie swobodnego przepływu takich danych oraz uchylenia dyrektywy 95/46/WE (ogólne roz</w:t>
      </w:r>
      <w:r>
        <w:rPr>
          <w:sz w:val="20"/>
          <w:szCs w:val="20"/>
        </w:rPr>
        <w:t xml:space="preserve">porządzenie o ochronie danych - </w:t>
      </w:r>
      <w:r w:rsidRPr="003C351F">
        <w:rPr>
          <w:sz w:val="20"/>
          <w:szCs w:val="20"/>
        </w:rPr>
        <w:t xml:space="preserve">Dz. Urz. UE L 119 </w:t>
      </w:r>
      <w:r>
        <w:rPr>
          <w:sz w:val="20"/>
          <w:szCs w:val="20"/>
        </w:rPr>
        <w:br/>
      </w:r>
      <w:r w:rsidRPr="003C351F">
        <w:rPr>
          <w:sz w:val="20"/>
          <w:szCs w:val="20"/>
        </w:rPr>
        <w:t xml:space="preserve">z 04.05.2016, str. 1), dalej „RODO”, informuję, że: </w:t>
      </w:r>
    </w:p>
    <w:p w:rsidR="003C351F" w:rsidRPr="003C351F" w:rsidRDefault="003C351F" w:rsidP="003C351F">
      <w:pPr>
        <w:numPr>
          <w:ilvl w:val="0"/>
          <w:numId w:val="4"/>
        </w:numPr>
        <w:rPr>
          <w:b/>
          <w:sz w:val="20"/>
          <w:szCs w:val="20"/>
        </w:rPr>
      </w:pPr>
      <w:r w:rsidRPr="003C351F">
        <w:rPr>
          <w:sz w:val="20"/>
          <w:szCs w:val="20"/>
        </w:rPr>
        <w:t xml:space="preserve">Administratorem danych osobowych jest </w:t>
      </w:r>
      <w:r>
        <w:rPr>
          <w:b/>
          <w:sz w:val="20"/>
          <w:szCs w:val="20"/>
        </w:rPr>
        <w:t>Zarząd Powiatu</w:t>
      </w:r>
      <w:r w:rsidRPr="003C351F">
        <w:rPr>
          <w:b/>
          <w:sz w:val="20"/>
          <w:szCs w:val="20"/>
        </w:rPr>
        <w:t xml:space="preserve"> w Gryfinie</w:t>
      </w:r>
      <w:r w:rsidRPr="003C351F">
        <w:rPr>
          <w:sz w:val="20"/>
          <w:szCs w:val="20"/>
        </w:rPr>
        <w:t xml:space="preserve"> ul. Sprzymierzonych 4, 74-100 Gryfino, </w:t>
      </w:r>
      <w:r>
        <w:rPr>
          <w:sz w:val="20"/>
          <w:szCs w:val="20"/>
        </w:rPr>
        <w:t>tel.</w:t>
      </w:r>
      <w:r w:rsidRPr="003C351F">
        <w:rPr>
          <w:sz w:val="20"/>
          <w:szCs w:val="20"/>
        </w:rPr>
        <w:t>: 91 415-31-82,  e-mail</w:t>
      </w:r>
      <w:r w:rsidR="00786A58">
        <w:rPr>
          <w:sz w:val="20"/>
          <w:szCs w:val="20"/>
        </w:rPr>
        <w:t>:</w:t>
      </w:r>
      <w:r w:rsidRPr="003C351F">
        <w:rPr>
          <w:sz w:val="20"/>
          <w:szCs w:val="20"/>
        </w:rPr>
        <w:t xml:space="preserve"> </w:t>
      </w:r>
      <w:hyperlink r:id="rId7" w:history="1">
        <w:r w:rsidRPr="003C351F">
          <w:rPr>
            <w:sz w:val="20"/>
            <w:szCs w:val="20"/>
          </w:rPr>
          <w:t>starostwo@gryfino.powiat.pl</w:t>
        </w:r>
      </w:hyperlink>
      <w:r w:rsidRPr="003C351F">
        <w:rPr>
          <w:sz w:val="20"/>
          <w:szCs w:val="20"/>
        </w:rPr>
        <w:t>.</w:t>
      </w:r>
    </w:p>
    <w:p w:rsidR="003C351F" w:rsidRPr="003C351F" w:rsidRDefault="003C351F" w:rsidP="003C351F">
      <w:pPr>
        <w:numPr>
          <w:ilvl w:val="0"/>
          <w:numId w:val="4"/>
        </w:numPr>
        <w:rPr>
          <w:sz w:val="20"/>
          <w:szCs w:val="20"/>
        </w:rPr>
      </w:pPr>
      <w:r w:rsidRPr="003C351F">
        <w:rPr>
          <w:sz w:val="20"/>
          <w:szCs w:val="20"/>
        </w:rPr>
        <w:t>Inspektorem Ochrony Danych w S</w:t>
      </w:r>
      <w:r>
        <w:rPr>
          <w:sz w:val="20"/>
          <w:szCs w:val="20"/>
        </w:rPr>
        <w:t xml:space="preserve">tarostwie </w:t>
      </w:r>
      <w:r w:rsidRPr="003C351F">
        <w:rPr>
          <w:sz w:val="20"/>
          <w:szCs w:val="20"/>
        </w:rPr>
        <w:t xml:space="preserve"> jest Pan Leszek Morus, z którym można kontaktować się w sprawach dotyczących przetwarzania danych osobowych</w:t>
      </w:r>
      <w:r w:rsidR="00786A58">
        <w:rPr>
          <w:sz w:val="20"/>
          <w:szCs w:val="20"/>
        </w:rPr>
        <w:t>:</w:t>
      </w:r>
      <w:r w:rsidRPr="003C351F">
        <w:rPr>
          <w:sz w:val="20"/>
          <w:szCs w:val="20"/>
        </w:rPr>
        <w:t xml:space="preserve"> kontakt@szczecinrodo.pl.</w:t>
      </w:r>
    </w:p>
    <w:p w:rsidR="003C351F" w:rsidRPr="003C351F" w:rsidRDefault="003C351F" w:rsidP="003C351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3C351F">
        <w:rPr>
          <w:rFonts w:ascii="Times New Roman" w:hAnsi="Times New Roman"/>
          <w:lang w:eastAsia="en-US"/>
        </w:rPr>
        <w:t xml:space="preserve">Pani/ Pana dane osobowe będą przetwarzane na podstawie art. 6 ust. 1 lit. c </w:t>
      </w:r>
      <w:r w:rsidRPr="003C351F">
        <w:rPr>
          <w:rFonts w:ascii="Times New Roman" w:hAnsi="Times New Roman"/>
        </w:rPr>
        <w:t>oraz w stosownych przypadkach na podstawie art. 9 ust. 2 lit. g</w:t>
      </w:r>
      <w:r w:rsidRPr="003C351F">
        <w:rPr>
          <w:rFonts w:ascii="Times New Roman" w:hAnsi="Times New Roman"/>
          <w:lang w:eastAsia="en-US"/>
        </w:rPr>
        <w:t xml:space="preserve"> RODO w celu </w:t>
      </w:r>
      <w:r w:rsidRPr="003C351F">
        <w:rPr>
          <w:rFonts w:ascii="Times New Roman" w:hAnsi="Times New Roman"/>
        </w:rPr>
        <w:t xml:space="preserve">prowadzenia postępowania administracyjnego na podstawie przepisów prawa tj. ustawy z dnia 14 czerwca 1960 r. </w:t>
      </w:r>
      <w:r w:rsidRPr="003C351F">
        <w:rPr>
          <w:rFonts w:ascii="Times New Roman" w:hAnsi="Times New Roman"/>
          <w:b/>
        </w:rPr>
        <w:t>Kodeks postępowania administracyjnego</w:t>
      </w:r>
      <w:r w:rsidRPr="003C351F">
        <w:rPr>
          <w:rFonts w:ascii="Times New Roman" w:hAnsi="Times New Roman"/>
        </w:rPr>
        <w:t xml:space="preserve">. </w:t>
      </w:r>
      <w:r w:rsidRPr="003C351F">
        <w:rPr>
          <w:rFonts w:ascii="Times New Roman" w:hAnsi="Times New Roman"/>
          <w:lang w:eastAsia="en-US"/>
        </w:rPr>
        <w:t>Podanie danych osobowych jest obowiązkiem ustawowym a konsekwencją ich niepodania będzie brak możliwości załatwienia sprawy.</w:t>
      </w:r>
    </w:p>
    <w:p w:rsidR="003C351F" w:rsidRPr="003C351F" w:rsidRDefault="003C351F" w:rsidP="003C351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3C351F">
        <w:rPr>
          <w:rFonts w:ascii="Times New Roman" w:hAnsi="Times New Roman"/>
          <w:lang w:eastAsia="en-US"/>
        </w:rPr>
        <w:t xml:space="preserve">Odbiorcami Pani/Pana danych osobowych mogą być podmioty uprawnione na podstawie przepisów prawa, </w:t>
      </w:r>
      <w:r>
        <w:rPr>
          <w:rFonts w:ascii="Times New Roman" w:hAnsi="Times New Roman"/>
          <w:lang w:eastAsia="en-US"/>
        </w:rPr>
        <w:br/>
      </w:r>
      <w:r w:rsidRPr="003C351F">
        <w:rPr>
          <w:rFonts w:ascii="Times New Roman" w:hAnsi="Times New Roman"/>
          <w:lang w:eastAsia="en-US"/>
        </w:rPr>
        <w:t>w szczególności: strony postępowania administracyjnego prowadzonego n</w:t>
      </w:r>
      <w:r>
        <w:rPr>
          <w:rFonts w:ascii="Times New Roman" w:hAnsi="Times New Roman"/>
          <w:lang w:eastAsia="en-US"/>
        </w:rPr>
        <w:t>a podstawie  ustawy Kodeks postę</w:t>
      </w:r>
      <w:r w:rsidRPr="003C351F">
        <w:rPr>
          <w:rFonts w:ascii="Times New Roman" w:hAnsi="Times New Roman"/>
          <w:lang w:eastAsia="en-US"/>
        </w:rPr>
        <w:t xml:space="preserve">powania administracyjnego i ich pełnomocnicy, podmioty działające na prawach </w:t>
      </w:r>
      <w:r>
        <w:rPr>
          <w:rFonts w:ascii="Times New Roman" w:hAnsi="Times New Roman"/>
          <w:lang w:eastAsia="en-US"/>
        </w:rPr>
        <w:t xml:space="preserve">strony ww. postępowaniach </w:t>
      </w:r>
      <w:r w:rsidRPr="003C351F">
        <w:rPr>
          <w:rFonts w:ascii="Times New Roman" w:hAnsi="Times New Roman"/>
          <w:lang w:eastAsia="en-US"/>
        </w:rPr>
        <w:t>administracyjnych i ich pełnomocnicy, a także biegli oraz podmioty, z którymi zawarte zostały umowy powierzenia przetwarzania danych.</w:t>
      </w:r>
    </w:p>
    <w:p w:rsidR="003C351F" w:rsidRPr="003C351F" w:rsidRDefault="003C351F" w:rsidP="003C351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3C351F">
        <w:rPr>
          <w:rFonts w:ascii="Times New Roman" w:hAnsi="Times New Roman"/>
        </w:rPr>
        <w:t xml:space="preserve">Pani/Pana dane osobowe  będą przetwarzane przez okres niezbędny do realizacji wskazanego w </w:t>
      </w:r>
      <w:proofErr w:type="spellStart"/>
      <w:r w:rsidRPr="003C351F">
        <w:rPr>
          <w:rFonts w:ascii="Times New Roman" w:hAnsi="Times New Roman"/>
        </w:rPr>
        <w:t>pkt</w:t>
      </w:r>
      <w:proofErr w:type="spellEnd"/>
      <w:r w:rsidRPr="003C351F">
        <w:rPr>
          <w:rFonts w:ascii="Times New Roman" w:hAnsi="Times New Roman"/>
        </w:rPr>
        <w:t xml:space="preserve"> 3 celu przetwarzania, w tym również obowiązku archiwizacyjnego wynikającego z przepisów prawa.</w:t>
      </w:r>
    </w:p>
    <w:p w:rsidR="003C351F" w:rsidRPr="003C351F" w:rsidRDefault="003C351F" w:rsidP="003C351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3C351F">
        <w:rPr>
          <w:rFonts w:ascii="Times New Roman" w:hAnsi="Times New Roman"/>
        </w:rPr>
        <w:t>Przysługuje Pani/Panu prawo do:</w:t>
      </w:r>
    </w:p>
    <w:p w:rsidR="003C351F" w:rsidRPr="003C351F" w:rsidRDefault="003C351F" w:rsidP="003C351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3C351F">
        <w:rPr>
          <w:rFonts w:ascii="Times New Roman" w:hAnsi="Times New Roman"/>
        </w:rPr>
        <w:t>dostępu do treści danych, na podstawie art. 15 RODO;</w:t>
      </w:r>
    </w:p>
    <w:p w:rsidR="003C351F" w:rsidRPr="003C351F" w:rsidRDefault="003C351F" w:rsidP="003C351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3C351F">
        <w:rPr>
          <w:rFonts w:ascii="Times New Roman" w:hAnsi="Times New Roman"/>
        </w:rPr>
        <w:t>sprostowania danych, na podstawie art. 16 RODO;</w:t>
      </w:r>
    </w:p>
    <w:p w:rsidR="003C351F" w:rsidRPr="003C351F" w:rsidRDefault="003C351F" w:rsidP="003C351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3C351F">
        <w:rPr>
          <w:rFonts w:ascii="Times New Roman" w:hAnsi="Times New Roman"/>
        </w:rPr>
        <w:t>usunięcia danych, w zakresie wynikającym z art. 17 RODO;</w:t>
      </w:r>
    </w:p>
    <w:p w:rsidR="003C351F" w:rsidRPr="003C351F" w:rsidRDefault="003C351F" w:rsidP="003C351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3C351F">
        <w:rPr>
          <w:rFonts w:ascii="Times New Roman" w:hAnsi="Times New Roman"/>
        </w:rPr>
        <w:t>ograniczenia przetwarzania danych, na podstawie art. 18 RODO;</w:t>
      </w:r>
    </w:p>
    <w:p w:rsidR="003C351F" w:rsidRPr="003C351F" w:rsidRDefault="003C351F" w:rsidP="003C351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3C351F">
        <w:rPr>
          <w:rFonts w:ascii="Times New Roman" w:hAnsi="Times New Roman"/>
        </w:rPr>
        <w:t>wniesienia sprzeciwu wobec przetwarzania danych, w zakresie wynika</w:t>
      </w:r>
      <w:r w:rsidR="00786A58">
        <w:rPr>
          <w:rFonts w:ascii="Times New Roman" w:hAnsi="Times New Roman"/>
        </w:rPr>
        <w:t>jącym z art. 21 Rozporządzenia:</w:t>
      </w:r>
    </w:p>
    <w:p w:rsidR="003C351F" w:rsidRPr="003C351F" w:rsidRDefault="003C351F" w:rsidP="003C351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3C351F">
        <w:rPr>
          <w:rFonts w:ascii="Times New Roman" w:hAnsi="Times New Roman"/>
        </w:rPr>
        <w:t>przenoszenia danych, w zakresie wynikającym z art. 20 RODO;</w:t>
      </w:r>
    </w:p>
    <w:p w:rsidR="003C351F" w:rsidRPr="003C351F" w:rsidRDefault="003C351F" w:rsidP="003C351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3C351F">
        <w:rPr>
          <w:rFonts w:ascii="Times New Roman" w:hAnsi="Times New Roman"/>
        </w:rPr>
        <w:t>wniesienia skargi do Prezesa Urzędu Ochrony Danych Osobowyc</w:t>
      </w:r>
      <w:r w:rsidRPr="003C351F">
        <w:rPr>
          <w:rFonts w:ascii="Times New Roman" w:hAnsi="Times New Roman"/>
          <w:shd w:val="clear" w:color="auto" w:fill="FFFFFF"/>
        </w:rPr>
        <w:t>h ul. Stawki 2, 00-193 Warszawa</w:t>
      </w:r>
      <w:r w:rsidRPr="003C351F">
        <w:rPr>
          <w:rFonts w:ascii="Times New Roman" w:hAnsi="Times New Roman"/>
        </w:rPr>
        <w:t>, na niezgodne z prawem przetwarzanie Pani/Pana danych osobowych.</w:t>
      </w:r>
    </w:p>
    <w:p w:rsidR="003C351F" w:rsidRPr="003C351F" w:rsidRDefault="003C351F" w:rsidP="003C351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3C351F">
        <w:rPr>
          <w:rFonts w:ascii="Times New Roman" w:hAnsi="Times New Roman"/>
        </w:rPr>
        <w:t xml:space="preserve">Podanie przez Panią/ Pana danych osobowych jest warunkiem prowadzenia sprawy w </w:t>
      </w:r>
      <w:r>
        <w:rPr>
          <w:rFonts w:ascii="Times New Roman" w:hAnsi="Times New Roman"/>
        </w:rPr>
        <w:t>Starostwo</w:t>
      </w:r>
      <w:r w:rsidRPr="003C351F">
        <w:rPr>
          <w:rFonts w:ascii="Times New Roman" w:hAnsi="Times New Roman"/>
        </w:rPr>
        <w:t>. Przy czym podanie danych jest:</w:t>
      </w:r>
    </w:p>
    <w:p w:rsidR="003C351F" w:rsidRPr="003C351F" w:rsidRDefault="003C351F" w:rsidP="003C351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3C351F">
        <w:rPr>
          <w:rFonts w:ascii="Times New Roman" w:hAnsi="Times New Roman"/>
        </w:rPr>
        <w:t>obowiązkowe, jeżeli tak zostało to określone w przepisach prawa;</w:t>
      </w:r>
    </w:p>
    <w:p w:rsidR="003C351F" w:rsidRPr="003C351F" w:rsidRDefault="003C351F" w:rsidP="003C351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3C351F">
        <w:rPr>
          <w:rFonts w:ascii="Times New Roman" w:hAnsi="Times New Roman"/>
        </w:rPr>
        <w:t>dobrowolne, jeżeli odbywa się na podstawie Pani/Pana zgody lub ma na celu zawarcie umowy. Konsekwencją niepodania danych będzie brak możliwości realizacji czynności urzędowych lub niezawarcie umowy.</w:t>
      </w:r>
    </w:p>
    <w:p w:rsidR="003C351F" w:rsidRPr="003C351F" w:rsidRDefault="003C351F" w:rsidP="003C351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3C351F">
        <w:rPr>
          <w:rFonts w:ascii="Times New Roman" w:hAnsi="Times New Roman"/>
        </w:rPr>
        <w:t>Pani/Pana dane będą przetwarzane w sposób zautomatyzowany i nie będą przekazywane państwom trzecim.</w:t>
      </w:r>
    </w:p>
    <w:p w:rsidR="003C351F" w:rsidRPr="003C351F" w:rsidRDefault="003C351F" w:rsidP="003C351F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3C351F" w:rsidRDefault="003C351F" w:rsidP="003C351F">
      <w:pPr>
        <w:jc w:val="center"/>
        <w:rPr>
          <w:rFonts w:cs="Calibri"/>
          <w:b/>
        </w:rPr>
      </w:pPr>
    </w:p>
    <w:p w:rsidR="00421FB8" w:rsidRDefault="00421FB8" w:rsidP="003C351F">
      <w:pPr>
        <w:jc w:val="center"/>
        <w:rPr>
          <w:rFonts w:cs="Calibri"/>
          <w:b/>
        </w:rPr>
      </w:pPr>
    </w:p>
    <w:p w:rsidR="003C351F" w:rsidRPr="004139CE" w:rsidRDefault="003C351F" w:rsidP="003C351F">
      <w:pPr>
        <w:jc w:val="center"/>
        <w:rPr>
          <w:rFonts w:cs="Calibri"/>
          <w:b/>
        </w:rPr>
      </w:pPr>
      <w:r w:rsidRPr="004139CE">
        <w:rPr>
          <w:rFonts w:cs="Calibri"/>
          <w:b/>
        </w:rPr>
        <w:t>OŚWIADCZENIE</w:t>
      </w:r>
    </w:p>
    <w:p w:rsidR="003C351F" w:rsidRDefault="003C351F" w:rsidP="00421FB8">
      <w:pPr>
        <w:jc w:val="center"/>
        <w:rPr>
          <w:rFonts w:cs="Calibri"/>
        </w:rPr>
      </w:pPr>
      <w:r w:rsidRPr="004139CE">
        <w:rPr>
          <w:rFonts w:cs="Calibri"/>
        </w:rPr>
        <w:t>Zapoznałam/</w:t>
      </w:r>
      <w:proofErr w:type="spellStart"/>
      <w:r w:rsidRPr="004139CE">
        <w:rPr>
          <w:rFonts w:cs="Calibri"/>
        </w:rPr>
        <w:t>em</w:t>
      </w:r>
      <w:proofErr w:type="spellEnd"/>
      <w:r w:rsidRPr="004139CE">
        <w:rPr>
          <w:rFonts w:cs="Calibri"/>
        </w:rPr>
        <w:t xml:space="preserve"> się z zasadami przet</w:t>
      </w:r>
      <w:r>
        <w:rPr>
          <w:rFonts w:cs="Calibri"/>
        </w:rPr>
        <w:t>warzania danych osobowych</w:t>
      </w:r>
      <w:r w:rsidR="00421FB8">
        <w:rPr>
          <w:rFonts w:cs="Calibri"/>
        </w:rPr>
        <w:t>.</w:t>
      </w:r>
    </w:p>
    <w:p w:rsidR="00421FB8" w:rsidRDefault="00421FB8" w:rsidP="00421FB8">
      <w:pPr>
        <w:jc w:val="center"/>
        <w:rPr>
          <w:rFonts w:cs="Calibri"/>
        </w:rPr>
      </w:pPr>
    </w:p>
    <w:p w:rsidR="00421FB8" w:rsidRDefault="00421FB8" w:rsidP="00421FB8">
      <w:pPr>
        <w:jc w:val="center"/>
        <w:rPr>
          <w:rFonts w:cs="Calibri"/>
        </w:rPr>
      </w:pPr>
    </w:p>
    <w:p w:rsidR="00421FB8" w:rsidRDefault="00421FB8" w:rsidP="00421FB8">
      <w:pPr>
        <w:jc w:val="center"/>
        <w:rPr>
          <w:rFonts w:cs="Calibri"/>
        </w:rPr>
      </w:pPr>
    </w:p>
    <w:p w:rsidR="00421FB8" w:rsidRPr="004139CE" w:rsidRDefault="00421FB8" w:rsidP="00421FB8">
      <w:pPr>
        <w:jc w:val="center"/>
        <w:rPr>
          <w:rFonts w:cs="Calibri"/>
        </w:rPr>
      </w:pPr>
    </w:p>
    <w:p w:rsidR="003C351F" w:rsidRDefault="003C351F" w:rsidP="003C351F">
      <w:pPr>
        <w:rPr>
          <w:rFonts w:cs="Calibri"/>
        </w:rPr>
      </w:pPr>
    </w:p>
    <w:p w:rsidR="003C351F" w:rsidRPr="004139CE" w:rsidRDefault="003C351F" w:rsidP="003C351F">
      <w:pPr>
        <w:ind w:firstLine="357"/>
        <w:jc w:val="right"/>
        <w:rPr>
          <w:rFonts w:cs="Calibri"/>
        </w:rPr>
      </w:pPr>
      <w:r>
        <w:rPr>
          <w:rFonts w:cs="Calibri"/>
        </w:rPr>
        <w:t>……………………………………………</w:t>
      </w:r>
    </w:p>
    <w:p w:rsidR="003C351F" w:rsidRPr="003C351F" w:rsidRDefault="003C351F" w:rsidP="003C351F">
      <w:pPr>
        <w:ind w:firstLine="357"/>
        <w:jc w:val="center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                                                                                           </w:t>
      </w:r>
      <w:r w:rsidRPr="003C351F">
        <w:rPr>
          <w:rFonts w:cs="Calibri"/>
          <w:sz w:val="20"/>
          <w:szCs w:val="20"/>
        </w:rPr>
        <w:t>(data i czytelny podpis)</w:t>
      </w:r>
    </w:p>
    <w:p w:rsidR="003C351F" w:rsidRDefault="003C351F" w:rsidP="003C351F"/>
    <w:p w:rsidR="003C351F" w:rsidRDefault="003C351F" w:rsidP="00382EC8">
      <w:pPr>
        <w:widowControl w:val="0"/>
        <w:jc w:val="center"/>
        <w:rPr>
          <w:rFonts w:eastAsia="Calibri"/>
          <w:b/>
          <w:color w:val="000000"/>
          <w:sz w:val="20"/>
          <w:szCs w:val="20"/>
        </w:rPr>
      </w:pPr>
    </w:p>
    <w:p w:rsidR="003C351F" w:rsidRDefault="003C351F" w:rsidP="00382EC8">
      <w:pPr>
        <w:widowControl w:val="0"/>
        <w:jc w:val="center"/>
        <w:rPr>
          <w:rFonts w:eastAsia="Calibri"/>
          <w:b/>
          <w:color w:val="000000"/>
          <w:sz w:val="20"/>
          <w:szCs w:val="20"/>
        </w:rPr>
      </w:pPr>
    </w:p>
    <w:p w:rsidR="003C351F" w:rsidRDefault="003C351F" w:rsidP="00382EC8">
      <w:pPr>
        <w:widowControl w:val="0"/>
        <w:jc w:val="center"/>
        <w:rPr>
          <w:rFonts w:eastAsia="Calibri"/>
          <w:b/>
          <w:color w:val="000000"/>
          <w:sz w:val="20"/>
          <w:szCs w:val="20"/>
        </w:rPr>
      </w:pPr>
    </w:p>
    <w:p w:rsidR="003C351F" w:rsidRDefault="003C351F" w:rsidP="00382EC8">
      <w:pPr>
        <w:widowControl w:val="0"/>
        <w:jc w:val="center"/>
        <w:rPr>
          <w:rFonts w:eastAsia="Calibri"/>
          <w:b/>
          <w:color w:val="000000"/>
          <w:sz w:val="20"/>
          <w:szCs w:val="20"/>
        </w:rPr>
      </w:pPr>
    </w:p>
    <w:p w:rsidR="003C351F" w:rsidRDefault="003C351F" w:rsidP="00382EC8">
      <w:pPr>
        <w:widowControl w:val="0"/>
        <w:jc w:val="center"/>
        <w:rPr>
          <w:rFonts w:eastAsia="Calibri"/>
          <w:b/>
          <w:color w:val="000000"/>
          <w:sz w:val="20"/>
          <w:szCs w:val="20"/>
        </w:rPr>
      </w:pPr>
    </w:p>
    <w:p w:rsidR="003C351F" w:rsidRDefault="003C351F" w:rsidP="00382EC8">
      <w:pPr>
        <w:widowControl w:val="0"/>
        <w:jc w:val="center"/>
        <w:rPr>
          <w:rFonts w:eastAsia="Calibri"/>
          <w:b/>
          <w:color w:val="000000"/>
          <w:sz w:val="20"/>
          <w:szCs w:val="20"/>
        </w:rPr>
      </w:pPr>
    </w:p>
    <w:p w:rsidR="003C351F" w:rsidRDefault="003C351F" w:rsidP="00382EC8">
      <w:pPr>
        <w:widowControl w:val="0"/>
        <w:jc w:val="center"/>
        <w:rPr>
          <w:rFonts w:eastAsia="Calibri"/>
          <w:b/>
          <w:color w:val="000000"/>
          <w:sz w:val="20"/>
          <w:szCs w:val="20"/>
        </w:rPr>
      </w:pPr>
    </w:p>
    <w:p w:rsidR="00892A32" w:rsidRDefault="00892A32" w:rsidP="003C351F">
      <w:pPr>
        <w:keepLines/>
        <w:spacing w:before="120" w:after="120"/>
        <w:rPr>
          <w:color w:val="000000"/>
          <w:u w:color="000000"/>
        </w:rPr>
      </w:pPr>
    </w:p>
    <w:sectPr w:rsidR="00892A32" w:rsidSect="00A90B9F">
      <w:footerReference w:type="default" r:id="rId8"/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51F" w:rsidRDefault="003C351F" w:rsidP="00A90B9F">
      <w:r>
        <w:separator/>
      </w:r>
    </w:p>
  </w:endnote>
  <w:endnote w:type="continuationSeparator" w:id="0">
    <w:p w:rsidR="003C351F" w:rsidRDefault="003C351F" w:rsidP="00A90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6721"/>
      <w:gridCol w:w="3361"/>
    </w:tblGrid>
    <w:tr w:rsidR="003C351F">
      <w:tc>
        <w:tcPr>
          <w:tcW w:w="6577" w:type="dxa"/>
          <w:tcBorders>
            <w:top w:val="nil"/>
            <w:left w:val="nil"/>
            <w:bottom w:val="nil"/>
            <w:right w:val="nil"/>
          </w:tcBorders>
          <w:tcMar>
            <w:top w:w="100" w:type="dxa"/>
          </w:tcMar>
        </w:tcPr>
        <w:p w:rsidR="003C351F" w:rsidRDefault="003C351F">
          <w:pPr>
            <w:jc w:val="left"/>
            <w:rPr>
              <w:sz w:val="18"/>
            </w:rPr>
          </w:pPr>
        </w:p>
      </w:tc>
      <w:tc>
        <w:tcPr>
          <w:tcW w:w="3289" w:type="dxa"/>
          <w:tcBorders>
            <w:top w:val="nil"/>
            <w:left w:val="nil"/>
            <w:bottom w:val="nil"/>
            <w:right w:val="nil"/>
          </w:tcBorders>
          <w:tcMar>
            <w:top w:w="100" w:type="dxa"/>
          </w:tcMar>
        </w:tcPr>
        <w:p w:rsidR="003C351F" w:rsidRDefault="003C351F">
          <w:pPr>
            <w:jc w:val="right"/>
            <w:rPr>
              <w:sz w:val="18"/>
            </w:rPr>
          </w:pPr>
        </w:p>
      </w:tc>
    </w:tr>
  </w:tbl>
  <w:p w:rsidR="003C351F" w:rsidRDefault="003C351F">
    <w:pPr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51F" w:rsidRDefault="003C351F" w:rsidP="00A90B9F">
      <w:r>
        <w:separator/>
      </w:r>
    </w:p>
  </w:footnote>
  <w:footnote w:type="continuationSeparator" w:id="0">
    <w:p w:rsidR="003C351F" w:rsidRDefault="003C351F" w:rsidP="00A90B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5267"/>
    <w:multiLevelType w:val="hybridMultilevel"/>
    <w:tmpl w:val="079ADEF2"/>
    <w:lvl w:ilvl="0" w:tplc="6D224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09730E"/>
    <w:multiLevelType w:val="hybridMultilevel"/>
    <w:tmpl w:val="8FC27D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3FD105E"/>
    <w:multiLevelType w:val="hybridMultilevel"/>
    <w:tmpl w:val="2CA2BE6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A5310E0"/>
    <w:multiLevelType w:val="hybridMultilevel"/>
    <w:tmpl w:val="03A2A2E2"/>
    <w:lvl w:ilvl="0" w:tplc="FD740A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67A13F4"/>
    <w:multiLevelType w:val="hybridMultilevel"/>
    <w:tmpl w:val="5DC6C7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C2515AA"/>
    <w:multiLevelType w:val="hybridMultilevel"/>
    <w:tmpl w:val="6042362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2D0304"/>
    <w:rsid w:val="00382EC8"/>
    <w:rsid w:val="003C351F"/>
    <w:rsid w:val="003E0F4B"/>
    <w:rsid w:val="00421FB8"/>
    <w:rsid w:val="00440CD2"/>
    <w:rsid w:val="00445D31"/>
    <w:rsid w:val="00584DDA"/>
    <w:rsid w:val="006636F5"/>
    <w:rsid w:val="006B7385"/>
    <w:rsid w:val="00786A58"/>
    <w:rsid w:val="007951DE"/>
    <w:rsid w:val="00856CB1"/>
    <w:rsid w:val="00892A32"/>
    <w:rsid w:val="009367C0"/>
    <w:rsid w:val="00A457CF"/>
    <w:rsid w:val="00A647B4"/>
    <w:rsid w:val="00A77B3E"/>
    <w:rsid w:val="00A90B9F"/>
    <w:rsid w:val="00AA7FF8"/>
    <w:rsid w:val="00BB3871"/>
    <w:rsid w:val="00C210E7"/>
    <w:rsid w:val="00C87CBB"/>
    <w:rsid w:val="00CA2A55"/>
    <w:rsid w:val="00CD7B61"/>
    <w:rsid w:val="00CE42BF"/>
    <w:rsid w:val="00E33A05"/>
    <w:rsid w:val="00FA7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90B9F"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styleId="Nagwek">
    <w:name w:val="header"/>
    <w:basedOn w:val="Normalny"/>
    <w:link w:val="NagwekZnak"/>
    <w:rsid w:val="00892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92A32"/>
    <w:rPr>
      <w:sz w:val="22"/>
      <w:szCs w:val="24"/>
    </w:rPr>
  </w:style>
  <w:style w:type="paragraph" w:styleId="Stopka">
    <w:name w:val="footer"/>
    <w:basedOn w:val="Normalny"/>
    <w:link w:val="StopkaZnak"/>
    <w:rsid w:val="00892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92A32"/>
    <w:rPr>
      <w:sz w:val="22"/>
      <w:szCs w:val="24"/>
    </w:rPr>
  </w:style>
  <w:style w:type="paragraph" w:customStyle="1" w:styleId="Akapitzlist1">
    <w:name w:val="Akapit z listą1"/>
    <w:basedOn w:val="Normalny"/>
    <w:rsid w:val="00382EC8"/>
    <w:pPr>
      <w:ind w:left="720"/>
      <w:contextualSpacing/>
      <w:jc w:val="left"/>
    </w:pPr>
    <w:rPr>
      <w:rFonts w:ascii="Calibri" w:hAnsi="Calibri"/>
      <w:szCs w:val="22"/>
      <w:lang w:eastAsia="en-US" w:bidi="ar-SA"/>
    </w:rPr>
  </w:style>
  <w:style w:type="paragraph" w:styleId="Akapitzlist">
    <w:name w:val="List Paragraph"/>
    <w:basedOn w:val="Normalny"/>
    <w:link w:val="AkapitzlistZnak"/>
    <w:uiPriority w:val="1"/>
    <w:qFormat/>
    <w:rsid w:val="003C351F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0"/>
      <w:szCs w:val="20"/>
      <w:lang w:bidi="ar-SA"/>
    </w:rPr>
  </w:style>
  <w:style w:type="character" w:customStyle="1" w:styleId="AkapitzlistZnak">
    <w:name w:val="Akapit z listą Znak"/>
    <w:link w:val="Akapitzlist"/>
    <w:uiPriority w:val="1"/>
    <w:qFormat/>
    <w:locked/>
    <w:rsid w:val="003C351F"/>
    <w:rPr>
      <w:rFonts w:ascii="Calibri" w:eastAsia="Calibri" w:hAnsi="Calibri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tarostwo@gryfino.powia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4057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</vt:lpstr>
      <vt:lpstr/>
    </vt:vector>
  </TitlesOfParts>
  <Company>Zarząd Powiatu w Gryfinie</Company>
  <LinksUpToDate>false</LinksUpToDate>
  <CharactersWithSpaces>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</dc:title>
  <dc:subject>w sprawie przeprowadzenia konsultacji projektu uchwały w^sprawie uchwalenia Programu współpracy Powiatu Gryfińskiego z^organizacjami pozarządowymi oraz innymi podmiotami prowadzącymi działalność pożytku publicznego na 2023^rok</dc:subject>
  <dc:creator>ebien</dc:creator>
  <cp:lastModifiedBy>ebien</cp:lastModifiedBy>
  <cp:revision>3</cp:revision>
  <dcterms:created xsi:type="dcterms:W3CDTF">2022-10-13T07:33:00Z</dcterms:created>
  <dcterms:modified xsi:type="dcterms:W3CDTF">2022-10-13T07:39:00Z</dcterms:modified>
  <cp:category>Akt prawny</cp:category>
</cp:coreProperties>
</file>