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05" w:rsidRPr="00F72B68" w:rsidRDefault="00183805" w:rsidP="00F72B68">
      <w:pPr>
        <w:rPr>
          <w:sz w:val="22"/>
          <w:szCs w:val="22"/>
        </w:rPr>
      </w:pPr>
    </w:p>
    <w:p w:rsidR="00183805" w:rsidRPr="00A8354D" w:rsidRDefault="00183805" w:rsidP="007B4D26">
      <w:pPr>
        <w:jc w:val="right"/>
        <w:rPr>
          <w:i/>
          <w:sz w:val="22"/>
          <w:szCs w:val="22"/>
        </w:rPr>
      </w:pPr>
      <w:r w:rsidRPr="00A8354D">
        <w:rPr>
          <w:i/>
          <w:sz w:val="22"/>
          <w:szCs w:val="22"/>
        </w:rPr>
        <w:t>załącznik nr 5 do SIWZ</w:t>
      </w:r>
    </w:p>
    <w:p w:rsidR="00183805" w:rsidRPr="001F3701" w:rsidRDefault="00183805" w:rsidP="007B4D26">
      <w:pPr>
        <w:jc w:val="center"/>
        <w:rPr>
          <w:b/>
          <w:sz w:val="22"/>
          <w:szCs w:val="22"/>
        </w:rPr>
      </w:pPr>
    </w:p>
    <w:p w:rsidR="00183805" w:rsidRPr="001F3701" w:rsidRDefault="00183805" w:rsidP="007B4D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 NR …./RI/2014</w:t>
      </w:r>
    </w:p>
    <w:p w:rsidR="00183805" w:rsidRPr="001F3701" w:rsidRDefault="00183805" w:rsidP="007B4D26">
      <w:pPr>
        <w:jc w:val="center"/>
        <w:rPr>
          <w:b/>
          <w:sz w:val="22"/>
          <w:szCs w:val="22"/>
        </w:rPr>
      </w:pPr>
      <w:r w:rsidRPr="001F3701">
        <w:rPr>
          <w:b/>
          <w:sz w:val="22"/>
          <w:szCs w:val="22"/>
        </w:rPr>
        <w:t>na usługi geodezyjne</w:t>
      </w:r>
    </w:p>
    <w:p w:rsidR="00183805" w:rsidRPr="001F3701" w:rsidRDefault="00183805" w:rsidP="00F72B68">
      <w:pPr>
        <w:rPr>
          <w:sz w:val="22"/>
          <w:szCs w:val="22"/>
        </w:rPr>
      </w:pPr>
    </w:p>
    <w:p w:rsidR="00183805" w:rsidRPr="006877F3" w:rsidRDefault="00183805" w:rsidP="000D6D92">
      <w:pPr>
        <w:autoSpaceDE w:val="0"/>
        <w:autoSpaceDN w:val="0"/>
        <w:adjustRightInd w:val="0"/>
        <w:rPr>
          <w:b/>
          <w:sz w:val="22"/>
          <w:szCs w:val="22"/>
        </w:rPr>
      </w:pPr>
      <w:r w:rsidRPr="006877F3">
        <w:rPr>
          <w:b/>
          <w:sz w:val="22"/>
          <w:szCs w:val="22"/>
        </w:rPr>
        <w:t>Powiatem Gryfińskim z</w:t>
      </w:r>
      <w:r w:rsidRPr="006877F3">
        <w:rPr>
          <w:b/>
          <w:color w:val="FF0000"/>
          <w:sz w:val="22"/>
          <w:szCs w:val="22"/>
        </w:rPr>
        <w:t xml:space="preserve"> </w:t>
      </w:r>
      <w:r w:rsidRPr="006877F3">
        <w:rPr>
          <w:b/>
          <w:sz w:val="22"/>
          <w:szCs w:val="22"/>
        </w:rPr>
        <w:t>siedzibą w Gryfinie 74-100 przy ul. Sprzymierzonych 4</w:t>
      </w:r>
    </w:p>
    <w:p w:rsidR="00183805" w:rsidRPr="006877F3" w:rsidRDefault="00183805" w:rsidP="000D6D92">
      <w:pPr>
        <w:autoSpaceDE w:val="0"/>
        <w:autoSpaceDN w:val="0"/>
        <w:adjustRightInd w:val="0"/>
        <w:rPr>
          <w:bCs/>
          <w:sz w:val="22"/>
          <w:szCs w:val="22"/>
        </w:rPr>
      </w:pPr>
      <w:r w:rsidRPr="006877F3">
        <w:rPr>
          <w:b/>
          <w:sz w:val="22"/>
          <w:szCs w:val="22"/>
        </w:rPr>
        <w:t xml:space="preserve">NIP  858-15-63-280  Regon 811683965 </w:t>
      </w:r>
      <w:r w:rsidRPr="006877F3">
        <w:rPr>
          <w:bCs/>
          <w:sz w:val="22"/>
          <w:szCs w:val="22"/>
        </w:rPr>
        <w:t>reprezentowanym przez Zarząd Powiatu, w imieniu którego działają:</w:t>
      </w:r>
    </w:p>
    <w:p w:rsidR="00183805" w:rsidRPr="006877F3" w:rsidRDefault="00183805" w:rsidP="000D6D92">
      <w:pPr>
        <w:autoSpaceDE w:val="0"/>
        <w:autoSpaceDN w:val="0"/>
        <w:adjustRightInd w:val="0"/>
        <w:rPr>
          <w:bCs/>
          <w:sz w:val="22"/>
          <w:szCs w:val="22"/>
        </w:rPr>
      </w:pPr>
      <w:r w:rsidRPr="006877F3">
        <w:rPr>
          <w:bCs/>
          <w:sz w:val="22"/>
          <w:szCs w:val="22"/>
        </w:rPr>
        <w:t>1.   ………………………………………</w:t>
      </w:r>
    </w:p>
    <w:p w:rsidR="00183805" w:rsidRPr="006877F3" w:rsidRDefault="00183805" w:rsidP="000D6D92">
      <w:pPr>
        <w:autoSpaceDE w:val="0"/>
        <w:autoSpaceDN w:val="0"/>
        <w:adjustRightInd w:val="0"/>
        <w:rPr>
          <w:bCs/>
          <w:sz w:val="22"/>
          <w:szCs w:val="22"/>
        </w:rPr>
      </w:pPr>
      <w:r w:rsidRPr="006877F3">
        <w:rPr>
          <w:bCs/>
          <w:sz w:val="22"/>
          <w:szCs w:val="22"/>
        </w:rPr>
        <w:t>2.   ………………………………………</w:t>
      </w:r>
    </w:p>
    <w:p w:rsidR="00183805" w:rsidRPr="001F3701" w:rsidRDefault="00183805" w:rsidP="000D6D92">
      <w:pPr>
        <w:rPr>
          <w:sz w:val="22"/>
          <w:szCs w:val="22"/>
        </w:rPr>
      </w:pPr>
      <w:r w:rsidRPr="001F3701">
        <w:rPr>
          <w:sz w:val="22"/>
          <w:szCs w:val="22"/>
        </w:rPr>
        <w:t>zwanym w dalszej treści umowy „Zamawiającym”</w:t>
      </w:r>
    </w:p>
    <w:p w:rsidR="00183805" w:rsidRPr="001F3701" w:rsidRDefault="00183805" w:rsidP="00F72B68">
      <w:pPr>
        <w:rPr>
          <w:sz w:val="22"/>
          <w:szCs w:val="22"/>
        </w:rPr>
      </w:pPr>
      <w:r w:rsidRPr="001F3701">
        <w:rPr>
          <w:sz w:val="22"/>
          <w:szCs w:val="22"/>
        </w:rPr>
        <w:t xml:space="preserve">a </w:t>
      </w:r>
    </w:p>
    <w:p w:rsidR="00183805" w:rsidRPr="001F3701" w:rsidRDefault="00183805" w:rsidP="00F72B68">
      <w:pPr>
        <w:rPr>
          <w:sz w:val="22"/>
          <w:szCs w:val="22"/>
        </w:rPr>
      </w:pPr>
      <w:r w:rsidRPr="001F370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3805" w:rsidRPr="001F3701" w:rsidRDefault="00183805" w:rsidP="00F72B68">
      <w:pPr>
        <w:rPr>
          <w:sz w:val="22"/>
          <w:szCs w:val="22"/>
        </w:rPr>
      </w:pPr>
      <w:r w:rsidRPr="001F3701">
        <w:rPr>
          <w:sz w:val="22"/>
          <w:szCs w:val="22"/>
        </w:rPr>
        <w:t>zwanym w dalszej treści umowy „Wykonawcą”</w:t>
      </w:r>
    </w:p>
    <w:p w:rsidR="00183805" w:rsidRPr="001F3701" w:rsidRDefault="00183805" w:rsidP="00F72B68">
      <w:pPr>
        <w:rPr>
          <w:sz w:val="22"/>
          <w:szCs w:val="22"/>
        </w:rPr>
      </w:pPr>
    </w:p>
    <w:p w:rsidR="00183805" w:rsidRPr="001F3701" w:rsidRDefault="00183805" w:rsidP="001752BF">
      <w:pPr>
        <w:jc w:val="both"/>
        <w:rPr>
          <w:sz w:val="24"/>
          <w:szCs w:val="24"/>
        </w:rPr>
      </w:pPr>
      <w:r w:rsidRPr="001F3701">
        <w:rPr>
          <w:sz w:val="22"/>
          <w:szCs w:val="22"/>
        </w:rPr>
        <w:t xml:space="preserve">Niniejsza umowa zostaje zawarta w wyniku przeprowadzonego postępowania o udzielenie zamówienia publicznego w trybie przetargu nieograniczonego - art. 39 ustawy Prawo zamówień publicznych (t.j. </w:t>
      </w:r>
      <w:r w:rsidRPr="001F3701">
        <w:rPr>
          <w:bCs/>
          <w:sz w:val="24"/>
          <w:szCs w:val="24"/>
        </w:rPr>
        <w:t xml:space="preserve">Dz.U. z 2013 ., poz. 907 </w:t>
      </w:r>
      <w:r>
        <w:rPr>
          <w:bCs/>
          <w:sz w:val="24"/>
          <w:szCs w:val="24"/>
        </w:rPr>
        <w:t>ze z</w:t>
      </w:r>
      <w:r w:rsidRPr="00F91FA7">
        <w:rPr>
          <w:bCs/>
          <w:sz w:val="24"/>
          <w:szCs w:val="24"/>
        </w:rPr>
        <w:t>m.).</w:t>
      </w:r>
      <w:r w:rsidRPr="001F3701">
        <w:rPr>
          <w:bCs/>
          <w:sz w:val="24"/>
          <w:szCs w:val="24"/>
        </w:rPr>
        <w:t xml:space="preserve"> 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</w:t>
      </w:r>
    </w:p>
    <w:p w:rsidR="00183805" w:rsidRPr="00B51345" w:rsidRDefault="00183805" w:rsidP="00B5134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51345">
        <w:rPr>
          <w:rFonts w:ascii="Times New Roman" w:hAnsi="Times New Roman" w:cs="Times New Roman"/>
          <w:sz w:val="22"/>
          <w:szCs w:val="22"/>
        </w:rPr>
        <w:t>1. Zamawiający zleca, a Wykonawca zobowiązuje się wykonać prace geodezyjne polegające na  założeniu inicjalnej bazy GESUT, założenie bazy BDOT500 oraz uzupełnienie bazy EGiB o obiekty budowlane trwale związane z budynkami na terenie Miasta i Gminy Gryfino w podziale na 2 etapy: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B51345">
        <w:rPr>
          <w:sz w:val="22"/>
          <w:szCs w:val="22"/>
        </w:rPr>
        <w:t>a) Etap I -  pozyskanie współrzędnych określających przestrzenne położenie obiektów baz z</w:t>
      </w:r>
      <w:r w:rsidRPr="003754A6">
        <w:rPr>
          <w:sz w:val="22"/>
          <w:szCs w:val="22"/>
        </w:rPr>
        <w:t xml:space="preserve"> materiałów PZGiK, bezpośrednich pomiarów lub przez digitalizację mapy analogowej i utworzenie baz roboczych, eksport baz roboczych do powiatowej bazy za pomocą plików GML lub .kcd .</w:t>
      </w:r>
    </w:p>
    <w:p w:rsidR="00183805" w:rsidRPr="003754A6" w:rsidRDefault="00183805" w:rsidP="00B51345">
      <w:pPr>
        <w:rPr>
          <w:sz w:val="22"/>
          <w:szCs w:val="22"/>
        </w:rPr>
      </w:pPr>
      <w:r w:rsidRPr="003754A6">
        <w:rPr>
          <w:sz w:val="22"/>
          <w:szCs w:val="22"/>
        </w:rPr>
        <w:t>b) Etap II – weryfikacja inicjalnej bazy GESUT z podmiotami władającymi poszczególnymi sieciami, analiza raportów z kontroli przeprowadzonej w trakcie ładowania baz i  usunięcie błędów.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3754A6">
        <w:rPr>
          <w:sz w:val="22"/>
          <w:szCs w:val="22"/>
        </w:rPr>
        <w:t xml:space="preserve">2. Prace objęte zamówieniem podlegają zgłoszeniu do PODGiK, materiały do wykonania pracy zostaną udostępnione nieodpłatnie. 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3754A6">
        <w:rPr>
          <w:sz w:val="22"/>
          <w:szCs w:val="22"/>
        </w:rPr>
        <w:t>3. Materiały dla Zamawiającego: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3754A6">
        <w:rPr>
          <w:sz w:val="22"/>
          <w:szCs w:val="22"/>
        </w:rPr>
        <w:t>a) pliki z  rastrami map zasadniczych po kalibracji wraz z raportami,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3754A6">
        <w:rPr>
          <w:sz w:val="22"/>
          <w:szCs w:val="22"/>
        </w:rPr>
        <w:t xml:space="preserve">b) zaktualizowana na serwerze Zamawiającego obiektowa baza EGiB oraz utworzone bazy GESUT i BDOT500 dla Miasta i Gminy Gryfino. 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3754A6">
        <w:rPr>
          <w:sz w:val="22"/>
          <w:szCs w:val="22"/>
        </w:rPr>
        <w:t>4. Wykonawca pisemnie powiadomi Zamawiającego o zakończeniu prac oraz gotowości do odbioru                          i w terminie minimum 2 dni przed wyznaczonym terminem odbioru dostarczy komplet dokumentacji</w:t>
      </w:r>
      <w:r w:rsidRPr="003754A6">
        <w:rPr>
          <w:sz w:val="22"/>
          <w:szCs w:val="22"/>
        </w:rPr>
        <w:br/>
        <w:t>celem jej oceny pod względem zgodności z warunkami umowy.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3754A6">
        <w:rPr>
          <w:sz w:val="22"/>
          <w:szCs w:val="22"/>
        </w:rPr>
        <w:t>5. Za zakończenie prac Etapu I Zamawiający uzna modyfikację bazy EGiB i utworzenie baz GESUT i BDOT500 dla Miasta i Gminy Gryfino na serwerze Zamawiającego, za zakończenie całości prac Zamawiający uzna zmodyfikowanie bazy inicjalnej GESUT w wyniku weryfikacji przeprowadzonej z podmiotami władającymi oraz analizę i ewentualne usunięcie błędów sygnalizowanych przez kontrolę topologiczną systemu EWID2007 (platforma bazy danych - Oracle).</w:t>
      </w:r>
    </w:p>
    <w:p w:rsidR="00183805" w:rsidRPr="003754A6" w:rsidRDefault="00183805" w:rsidP="00B51345">
      <w:pPr>
        <w:jc w:val="both"/>
        <w:rPr>
          <w:b/>
          <w:sz w:val="22"/>
          <w:szCs w:val="22"/>
        </w:rPr>
      </w:pPr>
      <w:r w:rsidRPr="003754A6">
        <w:rPr>
          <w:sz w:val="22"/>
          <w:szCs w:val="22"/>
        </w:rPr>
        <w:t xml:space="preserve">6. Szczegółowy opis przedmiotu zamówienia przedstawia </w:t>
      </w:r>
      <w:r w:rsidRPr="003754A6">
        <w:rPr>
          <w:b/>
          <w:sz w:val="22"/>
          <w:szCs w:val="22"/>
        </w:rPr>
        <w:t>załącznik nr 4 do SIWZ</w:t>
      </w:r>
    </w:p>
    <w:p w:rsidR="00183805" w:rsidRPr="003754A6" w:rsidRDefault="00183805" w:rsidP="00B51345">
      <w:pPr>
        <w:jc w:val="both"/>
        <w:rPr>
          <w:sz w:val="22"/>
          <w:szCs w:val="22"/>
        </w:rPr>
      </w:pPr>
      <w:r w:rsidRPr="003754A6">
        <w:rPr>
          <w:sz w:val="22"/>
          <w:szCs w:val="22"/>
        </w:rPr>
        <w:t>7. Wykonawca udzieli dwuletniej gwarancji licząc od daty przyjęcia do PZGiK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2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Wymagania techniczne dotyczące prac określa opis przedmiotu zamówienia (zał. nr 4 do SIWZ) stanowiące załącznik do niniejszej umowy.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Wszystkie niezbędne do wykonania przedmiotu umowy materiały zapewni Wykonawca we własnym zakresie i na własny koszt.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3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Przedmiot umowy określony w § 1 zostanie wykonany w terminie od dnia podpis</w:t>
      </w:r>
      <w:r>
        <w:rPr>
          <w:sz w:val="22"/>
          <w:szCs w:val="22"/>
        </w:rPr>
        <w:t>ania niniejszej umowy do dnia 29 maja 2015</w:t>
      </w:r>
      <w:r w:rsidRPr="001F3701">
        <w:rPr>
          <w:sz w:val="22"/>
          <w:szCs w:val="22"/>
        </w:rPr>
        <w:t xml:space="preserve">  r. przy czym:</w:t>
      </w:r>
    </w:p>
    <w:p w:rsidR="00183805" w:rsidRPr="001F3701" w:rsidRDefault="00183805" w:rsidP="007B4D26">
      <w:pPr>
        <w:rPr>
          <w:sz w:val="22"/>
          <w:szCs w:val="22"/>
        </w:rPr>
      </w:pPr>
      <w:r>
        <w:rPr>
          <w:sz w:val="22"/>
          <w:szCs w:val="22"/>
        </w:rPr>
        <w:t>a) dla Etapu I – do  19 grudnia  2014</w:t>
      </w:r>
      <w:r w:rsidRPr="001F3701">
        <w:rPr>
          <w:sz w:val="22"/>
          <w:szCs w:val="22"/>
        </w:rPr>
        <w:t xml:space="preserve"> r.</w:t>
      </w:r>
    </w:p>
    <w:p w:rsidR="00183805" w:rsidRPr="001F3701" w:rsidRDefault="00183805" w:rsidP="007B4D26">
      <w:pPr>
        <w:rPr>
          <w:sz w:val="22"/>
          <w:szCs w:val="22"/>
        </w:rPr>
      </w:pPr>
      <w:r w:rsidRPr="001F3701">
        <w:rPr>
          <w:sz w:val="22"/>
          <w:szCs w:val="22"/>
        </w:rPr>
        <w:t>b) dla Etapu II - do 2</w:t>
      </w:r>
      <w:r>
        <w:rPr>
          <w:sz w:val="22"/>
          <w:szCs w:val="22"/>
        </w:rPr>
        <w:t>9</w:t>
      </w:r>
      <w:r w:rsidRPr="001F3701">
        <w:rPr>
          <w:sz w:val="22"/>
          <w:szCs w:val="22"/>
        </w:rPr>
        <w:t xml:space="preserve"> maja  201</w:t>
      </w:r>
      <w:r>
        <w:rPr>
          <w:sz w:val="22"/>
          <w:szCs w:val="22"/>
        </w:rPr>
        <w:t>5</w:t>
      </w:r>
      <w:r w:rsidRPr="001F3701">
        <w:rPr>
          <w:sz w:val="22"/>
          <w:szCs w:val="22"/>
        </w:rPr>
        <w:t xml:space="preserve"> r.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4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Za wykonanie prac wymienionych w § 1 umowy Zamawiający zobowiązuje się zapłacić Wykonawcy wynagrodzenie w wysokości....................zł. netto (słownie: …………………………………..) plus ........................... zł. VAT (słownie: …………………………………..) = .................................. zł. brutto (słownie: ............................................................. ), przy czym: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za wykonanie prac w ramach Etapu I Zamawiający zobowiązuje się zapłacić Wykonawcy wynagrodzenie w wysokości ....................zł. netto (słownie: …………………………………..) plus ........................... zł. VAT (słownie: …………………………………..) = .................................. zł. brutto (słownie: ............................................................. );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- za wykonanie prac w ramach Etapu II Zamawiający zobowiązuje się zapłacić Wykonawcy wynagrodzenie w wysokości ....................zł. netto (słownie: …………………………………..) plus ........................... zł. VAT (słownie: …………………………………..) = .................................. zł. brutto (słownie: ............................................................. ). 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5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Wykonawca zawiadomi Zamawiającego o dniu gotowości do odbioru prac, a Zamawiający przeprowadzi czynności odbioru prac w terminie uzgodnionym przez strony, najpóźniej w ciągu 30 dni od daty gotowości do odbioru.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Z czynności odbioru prac Zamawiający sporządzi protokół, który po podpisaniu przez obie strony doręczy Wykonawcy w dniu zakończenia odbioru.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6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Zamawiający i Wykonawca prac mogą korzystać z powołanych przez siebie i na swój koszt rzeczoznawców.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7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Wykonawca zobowiązany jest w toku czynności odbioru przedstawić Zamawiającemu kompletny operat techniczny i dokumenty prawno - techniczne.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Wykonawca zobowiązany jest dostarczyć pliki z rastrami zapisane na nośniku jako wynik wykonania prac I Etapu oraz załadować do bazy systemu EWID2007 informację o uzbrojeniu uzyskaną w wyniku wykonania prac II Etapu.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8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Zamawiający zobowiązuje się wypłacić Wykonawcy wynagrodzenie, o którym mowa w § 4, za wykonaną pracę po przekazaniu jej obustronnie podpisanym protokołem odbioru i dostarczeniu faktury.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2. Płatność przelewem do 21 dni od daty wpływu faktury do Zamawiającego, wraz z protokołem odbioru poszczególnych etapów zamówienia: 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a) rozliczenie I Etapu – 80 % ceny ofertowej, 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b) rozliczenie II Etapu – 20 % ceny ofertowej.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9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 razie stwierdzenia w trakcie czynności odbioru prac wad powstałych z przyczyn, za które odpowiada Wykonawca, nie nadających się do usunięcia, a wady te umożliwiają użytkowanie przedmiotu umowy zgodnie z jego przeznaczeniem – Zamawiający obniży wynagrodzenie brutto odpowiednio do utraconej wartości użytkowej.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 razie stwierdzenia w trakcie czynności odbioru prac wad powstałych z przyczyn, za które odpowiada Wykonawca, nie nadających się do usunięcia, a wady te uniemożliwiają użytkowanie przedmiotu umowy zgodnie z jego przeznaczeniem – Zamawiający może odstąpić od umowy w terminie 30 dni od daty stwierdzenia ww. wad  lub żądać wykonania umowy po raz drugi.                  Koszty związane z realizacją nowej umowy poniesie w całości Wykonawca.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3. W razie stwierdzenia w okresie rękojmi wad, powstałych z przyczyn, za które odpowiada Wykonawca, a wady te uniemożliwiają użytkowanie przedmiotu umowy zgodnie z jego przeznaczeniem – Zamawiający może żądać ich usunięcia w terminie miesiąca. Po bezskutecznym upływie wyznaczonego terminu Zamawiający może żądać zwrotu kosztów zawarcia umowy.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10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1. Wykonawca zobowiązany jest zapłacić Zamawiającemu karę umowną w wysokości 5% wynagrodzenia brutto w przypadku odstąpienia od umowy z powodu okoliczności, za które odpowiada Wykonawca. Wykonawca może odstąpić od wykonania przedmiotu umowy jedynie do czasu przystąpienia do jego realizacji. Po rozpoczęciu przez Wykonawcę prac zastosowanie będą miały postanowienia § 9  ust. 2.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2. Wykonawca zobowiązany jest zapłacić Zamawiającemu karę umowną w wysokości: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- 1 % wynagrodzenia brutto za każdy dzień zwłoki w wykonaniu prac,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- 5 % wynagrodzenia brutto za zgłoszenie do odbioru prac z wadami,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- 1 % wynagrodzenia brutto za każdy dzień zwłoki w usunięciu wad stwierdzonych przy odbiorze, liczonej od dnia wyznaczonego na termin usunięcia wad.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3. Zamawiający potrąci naliczoną karę umowną bezpośrednio z przedstawionej przez Wykonawcę faktury.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4. Zamawiający zobowiązany jest zapłacić Wykonawcy karę umowną w wysokości 5 % wynagrodzenia brutto w przypadku odstąpienia od umowy z powodu okoliczności, za którą odpowiada Zamawiający, z zastrzeżeniem § 11.</w:t>
      </w:r>
    </w:p>
    <w:p w:rsidR="00183805" w:rsidRPr="001F3701" w:rsidRDefault="00183805" w:rsidP="00A14932">
      <w:pPr>
        <w:ind w:right="-1"/>
        <w:jc w:val="both"/>
        <w:rPr>
          <w:sz w:val="22"/>
          <w:szCs w:val="22"/>
        </w:rPr>
      </w:pPr>
      <w:r w:rsidRPr="001F3701">
        <w:rPr>
          <w:sz w:val="22"/>
          <w:szCs w:val="22"/>
        </w:rPr>
        <w:t>5. Niezależnie od kar umownych, o których mowa w ust.1, Strony mają prawo dochodzić odszkodowania uzupełniającego na zasadach określonych w Kodeksie Cywilnym, jeżeli szkoda przewyższy wysokość kar umownych.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11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W razie wystąpienia istotnej zmiany okoliczności powodującej, że wykonanie umowy nie leży w interesie publicznym, czego nie można było przewidzieć w chwili zawarcia umowy Zamawiający może odstąpić od umowy w terminie 30 dni od powzięcia wiadomości o powyższych okolicznościach. W takim przypadku Wykonawca może żądać jedynie wynagrodzenia należnego z tytułu wykonania części umowy.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12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Zmiany i uzupełnienia umowy, na warunkach określonych w art. 144 ust 1 ustawy Prawo zamówień publicznych, muszą być akceptowane przez obie strony w formie pisemnej pod rygorem nieważności.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13</w:t>
      </w:r>
    </w:p>
    <w:p w:rsidR="00183805" w:rsidRPr="001F3701" w:rsidRDefault="00183805" w:rsidP="007B4D26">
      <w:pPr>
        <w:pStyle w:val="ListParagraph"/>
        <w:numPr>
          <w:ilvl w:val="0"/>
          <w:numId w:val="49"/>
        </w:numPr>
        <w:ind w:left="284" w:hanging="284"/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 W sprawach nieuregulowanych niniejszą umową mają zastosowanie przepisy Kodeksu Cywilnego oraz ustawy Prawo zamówień publicznych. </w:t>
      </w:r>
    </w:p>
    <w:p w:rsidR="00183805" w:rsidRPr="001F3701" w:rsidRDefault="00183805" w:rsidP="007B4D26">
      <w:pPr>
        <w:pStyle w:val="ListParagraph"/>
        <w:numPr>
          <w:ilvl w:val="0"/>
          <w:numId w:val="49"/>
        </w:numPr>
        <w:ind w:left="284" w:hanging="284"/>
        <w:jc w:val="both"/>
        <w:rPr>
          <w:sz w:val="22"/>
          <w:szCs w:val="22"/>
        </w:rPr>
      </w:pPr>
      <w:r w:rsidRPr="001F3701">
        <w:rPr>
          <w:sz w:val="22"/>
          <w:szCs w:val="22"/>
        </w:rPr>
        <w:t>Spory wynikłe na tle niniejszej umowy będzie rozstrzygał sąd właściwy dla siedziby Zamawiającego.</w:t>
      </w:r>
    </w:p>
    <w:p w:rsidR="00183805" w:rsidRPr="001F3701" w:rsidRDefault="00183805" w:rsidP="007B4D26">
      <w:pPr>
        <w:jc w:val="center"/>
        <w:rPr>
          <w:sz w:val="22"/>
          <w:szCs w:val="22"/>
        </w:rPr>
      </w:pPr>
    </w:p>
    <w:p w:rsidR="00183805" w:rsidRPr="001F3701" w:rsidRDefault="00183805" w:rsidP="007B4D26">
      <w:pPr>
        <w:jc w:val="center"/>
        <w:rPr>
          <w:sz w:val="22"/>
          <w:szCs w:val="22"/>
        </w:rPr>
      </w:pPr>
      <w:r w:rsidRPr="001F3701">
        <w:rPr>
          <w:sz w:val="22"/>
          <w:szCs w:val="22"/>
        </w:rPr>
        <w:t>§ 14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>Umowę sporządzono w dwóch jednobrzmiących egzemplarzach, po jednym dla każdej ze stron.</w:t>
      </w: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1F3701" w:rsidRDefault="00183805" w:rsidP="007B4D26">
      <w:pPr>
        <w:jc w:val="both"/>
        <w:rPr>
          <w:sz w:val="22"/>
          <w:szCs w:val="22"/>
        </w:rPr>
      </w:pPr>
    </w:p>
    <w:p w:rsidR="00183805" w:rsidRPr="00F72B68" w:rsidRDefault="00183805" w:rsidP="007B4D26">
      <w:pPr>
        <w:jc w:val="both"/>
        <w:rPr>
          <w:sz w:val="22"/>
          <w:szCs w:val="22"/>
        </w:rPr>
      </w:pPr>
      <w:r w:rsidRPr="001F3701">
        <w:rPr>
          <w:sz w:val="22"/>
          <w:szCs w:val="22"/>
        </w:rPr>
        <w:t xml:space="preserve">ZAMAWIAJĄCY: </w:t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1F3701">
        <w:rPr>
          <w:sz w:val="22"/>
          <w:szCs w:val="22"/>
        </w:rPr>
        <w:tab/>
      </w:r>
      <w:r w:rsidRPr="00F72B68">
        <w:rPr>
          <w:sz w:val="22"/>
          <w:szCs w:val="22"/>
        </w:rPr>
        <w:tab/>
      </w:r>
      <w:r w:rsidRPr="00F72B68">
        <w:rPr>
          <w:sz w:val="22"/>
          <w:szCs w:val="22"/>
        </w:rPr>
        <w:tab/>
        <w:t>WYKONAWCA:</w:t>
      </w:r>
    </w:p>
    <w:sectPr w:rsidR="00183805" w:rsidRPr="00F72B68" w:rsidSect="00505008">
      <w:footerReference w:type="even" r:id="rId7"/>
      <w:footerReference w:type="default" r:id="rId8"/>
      <w:footerReference w:type="first" r:id="rId9"/>
      <w:footnotePr>
        <w:pos w:val="beneathText"/>
      </w:footnotePr>
      <w:pgSz w:w="11905" w:h="16837"/>
      <w:pgMar w:top="851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805" w:rsidRDefault="00183805">
      <w:r>
        <w:separator/>
      </w:r>
    </w:p>
  </w:endnote>
  <w:endnote w:type="continuationSeparator" w:id="0">
    <w:p w:rsidR="00183805" w:rsidRDefault="00183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lbany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ont298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805" w:rsidRDefault="00183805" w:rsidP="00872C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3805" w:rsidRDefault="00183805" w:rsidP="00B268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805" w:rsidRDefault="00183805" w:rsidP="008B6105">
    <w:pPr>
      <w:pStyle w:val="Footer"/>
      <w:ind w:right="360"/>
      <w:jc w:val="center"/>
    </w:pPr>
    <w:r>
      <w:t xml:space="preserve">Strona </w:t>
    </w:r>
    <w:fldSimple w:instr=" PAGE ">
      <w:r>
        <w:rPr>
          <w:noProof/>
        </w:rPr>
        <w:t>3</w:t>
      </w:r>
    </w:fldSimple>
    <w:r>
      <w:t xml:space="preserve"> z </w:t>
    </w:r>
    <w:fldSimple w:instr=" NUMPAGES ">
      <w:r>
        <w:rPr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805" w:rsidRDefault="00183805" w:rsidP="008B6105">
    <w:pPr>
      <w:pStyle w:val="Footer"/>
      <w:jc w:val="center"/>
    </w:pPr>
    <w:r>
      <w:t xml:space="preserve">Strona </w:t>
    </w:r>
    <w:fldSimple w:instr=" PAGE ">
      <w:r>
        <w:rPr>
          <w:noProof/>
        </w:rPr>
        <w:t>1</w:t>
      </w:r>
    </w:fldSimple>
    <w:r>
      <w:t xml:space="preserve"> z </w:t>
    </w:r>
    <w:fldSimple w:instr=" NUMPAGES 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805" w:rsidRDefault="00183805">
      <w:r>
        <w:separator/>
      </w:r>
    </w:p>
  </w:footnote>
  <w:footnote w:type="continuationSeparator" w:id="0">
    <w:p w:rsidR="00183805" w:rsidRDefault="00183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11AD8C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2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suff w:val="nothing"/>
      <w:lvlText w:val="–"/>
      <w:lvlJc w:val="left"/>
      <w:pPr>
        <w:ind w:left="283" w:hanging="283"/>
      </w:pPr>
      <w:rPr>
        <w:rFonts w:ascii="StarSymbol" w:eastAsia="Times New Roman" w:hAnsi="StarSymbol"/>
        <w:sz w:val="18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4">
    <w:nsid w:val="00000004"/>
    <w:multiLevelType w:val="multilevel"/>
    <w:tmpl w:val="00000004"/>
    <w:name w:val="WW8Num4"/>
    <w:lvl w:ilvl="0">
      <w:start w:val="6"/>
      <w:numFmt w:val="upperRoman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suff w:val="nothing"/>
      <w:lvlText w:val="–"/>
      <w:lvlJc w:val="left"/>
      <w:pPr>
        <w:ind w:left="283" w:hanging="283"/>
      </w:pPr>
      <w:rPr>
        <w:rFonts w:ascii="StarSymbol" w:eastAsia="Times New Roman" w:hAnsi="StarSymbol"/>
        <w:sz w:val="18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6">
    <w:nsid w:val="00000006"/>
    <w:multiLevelType w:val="multilevel"/>
    <w:tmpl w:val="00000006"/>
    <w:name w:val="WW8Num6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8">
    <w:nsid w:val="01D85B27"/>
    <w:multiLevelType w:val="singleLevel"/>
    <w:tmpl w:val="51BE5CD2"/>
    <w:lvl w:ilvl="0">
      <w:start w:val="1"/>
      <w:numFmt w:val="decimal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9">
    <w:nsid w:val="023D1D80"/>
    <w:multiLevelType w:val="hybridMultilevel"/>
    <w:tmpl w:val="FD2874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31F5C04"/>
    <w:multiLevelType w:val="singleLevel"/>
    <w:tmpl w:val="C276A9F2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">
    <w:nsid w:val="046300BE"/>
    <w:multiLevelType w:val="singleLevel"/>
    <w:tmpl w:val="411410A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08292BC2"/>
    <w:multiLevelType w:val="singleLevel"/>
    <w:tmpl w:val="375ADB0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3">
    <w:nsid w:val="0B795180"/>
    <w:multiLevelType w:val="hybridMultilevel"/>
    <w:tmpl w:val="3D926F56"/>
    <w:lvl w:ilvl="0" w:tplc="041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4">
    <w:nsid w:val="0BB95C99"/>
    <w:multiLevelType w:val="singleLevel"/>
    <w:tmpl w:val="3CF6229E"/>
    <w:lvl w:ilvl="0">
      <w:start w:val="1"/>
      <w:numFmt w:val="lowerLetter"/>
      <w:lvlText w:val="%1)"/>
      <w:legacy w:legacy="1" w:legacySpace="0" w:legacyIndent="298"/>
      <w:lvlJc w:val="left"/>
      <w:rPr>
        <w:rFonts w:ascii="Arial" w:hAnsi="Arial" w:cs="Arial" w:hint="default"/>
      </w:rPr>
    </w:lvl>
  </w:abstractNum>
  <w:abstractNum w:abstractNumId="15">
    <w:nsid w:val="0D2F7814"/>
    <w:multiLevelType w:val="singleLevel"/>
    <w:tmpl w:val="D612EBE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6">
    <w:nsid w:val="12CD7B74"/>
    <w:multiLevelType w:val="hybridMultilevel"/>
    <w:tmpl w:val="C6E61C32"/>
    <w:lvl w:ilvl="0" w:tplc="0415000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17">
    <w:nsid w:val="18553C48"/>
    <w:multiLevelType w:val="singleLevel"/>
    <w:tmpl w:val="8D42C22C"/>
    <w:lvl w:ilvl="0">
      <w:start w:val="4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8">
    <w:nsid w:val="1B026442"/>
    <w:multiLevelType w:val="singleLevel"/>
    <w:tmpl w:val="F4CCD21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9">
    <w:nsid w:val="22235198"/>
    <w:multiLevelType w:val="singleLevel"/>
    <w:tmpl w:val="F1C6E062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0">
    <w:nsid w:val="24191BDF"/>
    <w:multiLevelType w:val="singleLevel"/>
    <w:tmpl w:val="FA16D182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>
    <w:nsid w:val="26856A1D"/>
    <w:multiLevelType w:val="singleLevel"/>
    <w:tmpl w:val="3C7E4262"/>
    <w:lvl w:ilvl="0">
      <w:start w:val="2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22">
    <w:nsid w:val="30FD2611"/>
    <w:multiLevelType w:val="hybridMultilevel"/>
    <w:tmpl w:val="B8D43162"/>
    <w:lvl w:ilvl="0" w:tplc="D0F035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2231453"/>
    <w:multiLevelType w:val="singleLevel"/>
    <w:tmpl w:val="BF4A235C"/>
    <w:lvl w:ilvl="0">
      <w:start w:val="3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4">
    <w:nsid w:val="35570257"/>
    <w:multiLevelType w:val="singleLevel"/>
    <w:tmpl w:val="F4EA41AC"/>
    <w:lvl w:ilvl="0">
      <w:start w:val="1"/>
      <w:numFmt w:val="decimal"/>
      <w:lvlText w:val="%1)"/>
      <w:legacy w:legacy="1" w:legacySpace="0" w:legacyIndent="206"/>
      <w:lvlJc w:val="left"/>
      <w:rPr>
        <w:rFonts w:ascii="Arial" w:hAnsi="Arial" w:cs="Arial" w:hint="default"/>
      </w:rPr>
    </w:lvl>
  </w:abstractNum>
  <w:abstractNum w:abstractNumId="25">
    <w:nsid w:val="3941357E"/>
    <w:multiLevelType w:val="singleLevel"/>
    <w:tmpl w:val="BA887BF8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>
    <w:nsid w:val="3A2843AA"/>
    <w:multiLevelType w:val="singleLevel"/>
    <w:tmpl w:val="3168CF1A"/>
    <w:lvl w:ilvl="0">
      <w:start w:val="1"/>
      <w:numFmt w:val="decimal"/>
      <w:lvlText w:val="%1)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27">
    <w:nsid w:val="3D535795"/>
    <w:multiLevelType w:val="singleLevel"/>
    <w:tmpl w:val="411410A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>
    <w:nsid w:val="400A03A5"/>
    <w:multiLevelType w:val="singleLevel"/>
    <w:tmpl w:val="1A3CEF96"/>
    <w:lvl w:ilvl="0">
      <w:start w:val="1"/>
      <w:numFmt w:val="decimal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9">
    <w:nsid w:val="41B173D3"/>
    <w:multiLevelType w:val="singleLevel"/>
    <w:tmpl w:val="5EAC81B4"/>
    <w:lvl w:ilvl="0">
      <w:start w:val="6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0">
    <w:nsid w:val="43597555"/>
    <w:multiLevelType w:val="singleLevel"/>
    <w:tmpl w:val="328A6986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31">
    <w:nsid w:val="456A3334"/>
    <w:multiLevelType w:val="singleLevel"/>
    <w:tmpl w:val="12A6ABD2"/>
    <w:lvl w:ilvl="0">
      <w:start w:val="1"/>
      <w:numFmt w:val="lowerLetter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32">
    <w:nsid w:val="48A05754"/>
    <w:multiLevelType w:val="singleLevel"/>
    <w:tmpl w:val="003C6DCE"/>
    <w:lvl w:ilvl="0">
      <w:start w:val="4"/>
      <w:numFmt w:val="decimal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3">
    <w:nsid w:val="49993641"/>
    <w:multiLevelType w:val="singleLevel"/>
    <w:tmpl w:val="3BC2E576"/>
    <w:lvl w:ilvl="0">
      <w:start w:val="3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34">
    <w:nsid w:val="4BAC53CB"/>
    <w:multiLevelType w:val="singleLevel"/>
    <w:tmpl w:val="CE3A0BB2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5">
    <w:nsid w:val="4F6650FA"/>
    <w:multiLevelType w:val="singleLevel"/>
    <w:tmpl w:val="A866D22C"/>
    <w:lvl w:ilvl="0">
      <w:start w:val="1"/>
      <w:numFmt w:val="decimal"/>
      <w:lvlText w:val="%1)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36">
    <w:nsid w:val="4F9A116F"/>
    <w:multiLevelType w:val="singleLevel"/>
    <w:tmpl w:val="1988E278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37">
    <w:nsid w:val="50F755EA"/>
    <w:multiLevelType w:val="hybridMultilevel"/>
    <w:tmpl w:val="53C402E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7300BE8"/>
    <w:multiLevelType w:val="singleLevel"/>
    <w:tmpl w:val="039E1276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9">
    <w:nsid w:val="588A65FD"/>
    <w:multiLevelType w:val="singleLevel"/>
    <w:tmpl w:val="626076C2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40">
    <w:nsid w:val="5C487107"/>
    <w:multiLevelType w:val="singleLevel"/>
    <w:tmpl w:val="DDCC87E8"/>
    <w:lvl w:ilvl="0">
      <w:start w:val="1"/>
      <w:numFmt w:val="lowerLetter"/>
      <w:lvlText w:val="%1)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41">
    <w:nsid w:val="5D501980"/>
    <w:multiLevelType w:val="singleLevel"/>
    <w:tmpl w:val="51D2727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2">
    <w:nsid w:val="610B3699"/>
    <w:multiLevelType w:val="singleLevel"/>
    <w:tmpl w:val="736C7A9A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43">
    <w:nsid w:val="6E451D68"/>
    <w:multiLevelType w:val="hybridMultilevel"/>
    <w:tmpl w:val="CFA45D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7A3B0D"/>
    <w:multiLevelType w:val="singleLevel"/>
    <w:tmpl w:val="4232F6A8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45">
    <w:nsid w:val="725030CD"/>
    <w:multiLevelType w:val="singleLevel"/>
    <w:tmpl w:val="DF52F85C"/>
    <w:lvl w:ilvl="0">
      <w:start w:val="1"/>
      <w:numFmt w:val="decimal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46">
    <w:nsid w:val="762E039F"/>
    <w:multiLevelType w:val="singleLevel"/>
    <w:tmpl w:val="14BE0B04"/>
    <w:lvl w:ilvl="0">
      <w:start w:val="12"/>
      <w:numFmt w:val="decimal"/>
      <w:lvlText w:val="%1.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47">
    <w:nsid w:val="76DF280F"/>
    <w:multiLevelType w:val="hybridMultilevel"/>
    <w:tmpl w:val="0FB291C8"/>
    <w:lvl w:ilvl="0" w:tplc="041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48">
    <w:nsid w:val="770E1332"/>
    <w:multiLevelType w:val="singleLevel"/>
    <w:tmpl w:val="375ADB0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49">
    <w:nsid w:val="78355326"/>
    <w:multiLevelType w:val="singleLevel"/>
    <w:tmpl w:val="5E1A9CBC"/>
    <w:lvl w:ilvl="0">
      <w:start w:val="2"/>
      <w:numFmt w:val="decimal"/>
      <w:lvlText w:val="%1)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50">
    <w:nsid w:val="78621B20"/>
    <w:multiLevelType w:val="hybridMultilevel"/>
    <w:tmpl w:val="D6587D04"/>
    <w:lvl w:ilvl="0" w:tplc="A2121048">
      <w:start w:val="8"/>
      <w:numFmt w:val="upperRoman"/>
      <w:lvlText w:val="%1."/>
      <w:lvlJc w:val="left"/>
      <w:pPr>
        <w:tabs>
          <w:tab w:val="num" w:pos="1109"/>
        </w:tabs>
        <w:ind w:left="1109" w:hanging="72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cs="Times New Roman"/>
      </w:rPr>
    </w:lvl>
  </w:abstractNum>
  <w:abstractNum w:abstractNumId="51">
    <w:nsid w:val="7C5D5453"/>
    <w:multiLevelType w:val="singleLevel"/>
    <w:tmpl w:val="8402BE92"/>
    <w:lvl w:ilvl="0">
      <w:start w:val="1"/>
      <w:numFmt w:val="decimal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52">
    <w:nsid w:val="7CAA63AD"/>
    <w:multiLevelType w:val="singleLevel"/>
    <w:tmpl w:val="51D2727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53">
    <w:nsid w:val="7DDC4403"/>
    <w:multiLevelType w:val="singleLevel"/>
    <w:tmpl w:val="C8C4A81A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num w:numId="1">
    <w:abstractNumId w:val="39"/>
  </w:num>
  <w:num w:numId="2">
    <w:abstractNumId w:val="33"/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4">
    <w:abstractNumId w:val="21"/>
  </w:num>
  <w:num w:numId="5">
    <w:abstractNumId w:val="14"/>
  </w:num>
  <w:num w:numId="6">
    <w:abstractNumId w:val="20"/>
  </w:num>
  <w:num w:numId="7">
    <w:abstractNumId w:val="10"/>
  </w:num>
  <w:num w:numId="8">
    <w:abstractNumId w:val="15"/>
  </w:num>
  <w:num w:numId="9">
    <w:abstractNumId w:val="32"/>
  </w:num>
  <w:num w:numId="10">
    <w:abstractNumId w:val="51"/>
  </w:num>
  <w:num w:numId="11">
    <w:abstractNumId w:val="31"/>
  </w:num>
  <w:num w:numId="12">
    <w:abstractNumId w:val="11"/>
  </w:num>
  <w:num w:numId="13">
    <w:abstractNumId w:val="19"/>
  </w:num>
  <w:num w:numId="14">
    <w:abstractNumId w:val="42"/>
  </w:num>
  <w:num w:numId="15">
    <w:abstractNumId w:val="52"/>
  </w:num>
  <w:num w:numId="16">
    <w:abstractNumId w:val="48"/>
  </w:num>
  <w:num w:numId="17">
    <w:abstractNumId w:val="46"/>
  </w:num>
  <w:num w:numId="18">
    <w:abstractNumId w:val="53"/>
  </w:num>
  <w:num w:numId="19">
    <w:abstractNumId w:val="27"/>
  </w:num>
  <w:num w:numId="20">
    <w:abstractNumId w:val="29"/>
  </w:num>
  <w:num w:numId="21">
    <w:abstractNumId w:val="18"/>
  </w:num>
  <w:num w:numId="22">
    <w:abstractNumId w:val="12"/>
  </w:num>
  <w:num w:numId="23">
    <w:abstractNumId w:val="41"/>
  </w:num>
  <w:num w:numId="24">
    <w:abstractNumId w:val="36"/>
  </w:num>
  <w:num w:numId="25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26">
    <w:abstractNumId w:val="34"/>
  </w:num>
  <w:num w:numId="27">
    <w:abstractNumId w:val="8"/>
  </w:num>
  <w:num w:numId="2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29">
    <w:abstractNumId w:val="25"/>
  </w:num>
  <w:num w:numId="30">
    <w:abstractNumId w:val="28"/>
  </w:num>
  <w:num w:numId="31">
    <w:abstractNumId w:val="45"/>
  </w:num>
  <w:num w:numId="32">
    <w:abstractNumId w:val="30"/>
  </w:num>
  <w:num w:numId="33">
    <w:abstractNumId w:val="38"/>
  </w:num>
  <w:num w:numId="34">
    <w:abstractNumId w:val="40"/>
  </w:num>
  <w:num w:numId="35">
    <w:abstractNumId w:val="23"/>
  </w:num>
  <w:num w:numId="36">
    <w:abstractNumId w:val="44"/>
  </w:num>
  <w:num w:numId="37">
    <w:abstractNumId w:val="17"/>
  </w:num>
  <w:num w:numId="38">
    <w:abstractNumId w:val="35"/>
  </w:num>
  <w:num w:numId="39">
    <w:abstractNumId w:val="24"/>
  </w:num>
  <w:num w:numId="40">
    <w:abstractNumId w:val="49"/>
  </w:num>
  <w:num w:numId="41">
    <w:abstractNumId w:val="26"/>
  </w:num>
  <w:num w:numId="42">
    <w:abstractNumId w:val="47"/>
  </w:num>
  <w:num w:numId="43">
    <w:abstractNumId w:val="13"/>
  </w:num>
  <w:num w:numId="44">
    <w:abstractNumId w:val="16"/>
  </w:num>
  <w:num w:numId="45">
    <w:abstractNumId w:val="9"/>
  </w:num>
  <w:num w:numId="46">
    <w:abstractNumId w:val="22"/>
  </w:num>
  <w:num w:numId="47">
    <w:abstractNumId w:val="50"/>
  </w:num>
  <w:num w:numId="48">
    <w:abstractNumId w:val="37"/>
  </w:num>
  <w:num w:numId="49">
    <w:abstractNumId w:val="4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E8A"/>
    <w:rsid w:val="00014537"/>
    <w:rsid w:val="00083A98"/>
    <w:rsid w:val="0009551E"/>
    <w:rsid w:val="000C2953"/>
    <w:rsid w:val="000C68FB"/>
    <w:rsid w:val="000D3838"/>
    <w:rsid w:val="000D6D92"/>
    <w:rsid w:val="000E0DF5"/>
    <w:rsid w:val="000E182A"/>
    <w:rsid w:val="00145438"/>
    <w:rsid w:val="001752BF"/>
    <w:rsid w:val="001801EF"/>
    <w:rsid w:val="00183805"/>
    <w:rsid w:val="001A3E8A"/>
    <w:rsid w:val="001A534B"/>
    <w:rsid w:val="001C6DC6"/>
    <w:rsid w:val="001E17B9"/>
    <w:rsid w:val="001E63DA"/>
    <w:rsid w:val="001F23C0"/>
    <w:rsid w:val="001F3701"/>
    <w:rsid w:val="001F3AB8"/>
    <w:rsid w:val="00226B04"/>
    <w:rsid w:val="00237C6D"/>
    <w:rsid w:val="0027690E"/>
    <w:rsid w:val="002A45D2"/>
    <w:rsid w:val="002D5D04"/>
    <w:rsid w:val="002F0832"/>
    <w:rsid w:val="0030074F"/>
    <w:rsid w:val="00337097"/>
    <w:rsid w:val="003421F9"/>
    <w:rsid w:val="00342B79"/>
    <w:rsid w:val="003501F9"/>
    <w:rsid w:val="003754A6"/>
    <w:rsid w:val="00384642"/>
    <w:rsid w:val="003B0A18"/>
    <w:rsid w:val="003C1CAC"/>
    <w:rsid w:val="003C6617"/>
    <w:rsid w:val="003E52DB"/>
    <w:rsid w:val="003F4B62"/>
    <w:rsid w:val="00410C95"/>
    <w:rsid w:val="0042053C"/>
    <w:rsid w:val="00423B77"/>
    <w:rsid w:val="00425B89"/>
    <w:rsid w:val="00452F0F"/>
    <w:rsid w:val="00456766"/>
    <w:rsid w:val="0046673E"/>
    <w:rsid w:val="004C5A6E"/>
    <w:rsid w:val="004D1E2A"/>
    <w:rsid w:val="004D4BE0"/>
    <w:rsid w:val="004E19C1"/>
    <w:rsid w:val="004E32F4"/>
    <w:rsid w:val="00502397"/>
    <w:rsid w:val="00505008"/>
    <w:rsid w:val="00526C35"/>
    <w:rsid w:val="005A06D9"/>
    <w:rsid w:val="005A6B5F"/>
    <w:rsid w:val="005D55BF"/>
    <w:rsid w:val="005E5ACB"/>
    <w:rsid w:val="005F088D"/>
    <w:rsid w:val="005F44B9"/>
    <w:rsid w:val="00602A81"/>
    <w:rsid w:val="006501D9"/>
    <w:rsid w:val="00653EE4"/>
    <w:rsid w:val="006572F5"/>
    <w:rsid w:val="006877F3"/>
    <w:rsid w:val="00691B78"/>
    <w:rsid w:val="006964B4"/>
    <w:rsid w:val="006A5022"/>
    <w:rsid w:val="006C113E"/>
    <w:rsid w:val="006E3B59"/>
    <w:rsid w:val="00714B04"/>
    <w:rsid w:val="007668E9"/>
    <w:rsid w:val="0078371B"/>
    <w:rsid w:val="007B4D26"/>
    <w:rsid w:val="007C7D00"/>
    <w:rsid w:val="007E55FF"/>
    <w:rsid w:val="007F2DD8"/>
    <w:rsid w:val="007F42AE"/>
    <w:rsid w:val="00800BE5"/>
    <w:rsid w:val="00803F53"/>
    <w:rsid w:val="00806D65"/>
    <w:rsid w:val="00820F61"/>
    <w:rsid w:val="00831525"/>
    <w:rsid w:val="00856122"/>
    <w:rsid w:val="00863060"/>
    <w:rsid w:val="00864049"/>
    <w:rsid w:val="00872C55"/>
    <w:rsid w:val="00872DDE"/>
    <w:rsid w:val="008745B2"/>
    <w:rsid w:val="008B1A9C"/>
    <w:rsid w:val="008B6105"/>
    <w:rsid w:val="00907B39"/>
    <w:rsid w:val="00944916"/>
    <w:rsid w:val="00945128"/>
    <w:rsid w:val="0094739A"/>
    <w:rsid w:val="00962BD7"/>
    <w:rsid w:val="00972299"/>
    <w:rsid w:val="00975BC1"/>
    <w:rsid w:val="00982CAE"/>
    <w:rsid w:val="009C355B"/>
    <w:rsid w:val="009D03D2"/>
    <w:rsid w:val="009E3F38"/>
    <w:rsid w:val="009F77D7"/>
    <w:rsid w:val="00A1373E"/>
    <w:rsid w:val="00A14932"/>
    <w:rsid w:val="00A15ED0"/>
    <w:rsid w:val="00A438D7"/>
    <w:rsid w:val="00A50260"/>
    <w:rsid w:val="00A54B93"/>
    <w:rsid w:val="00A71769"/>
    <w:rsid w:val="00A8354D"/>
    <w:rsid w:val="00A854A9"/>
    <w:rsid w:val="00A92726"/>
    <w:rsid w:val="00AB7EAF"/>
    <w:rsid w:val="00AC73BB"/>
    <w:rsid w:val="00AD0CBB"/>
    <w:rsid w:val="00AD5B1A"/>
    <w:rsid w:val="00AD7E1A"/>
    <w:rsid w:val="00B236CF"/>
    <w:rsid w:val="00B26870"/>
    <w:rsid w:val="00B51345"/>
    <w:rsid w:val="00BA02ED"/>
    <w:rsid w:val="00BA50F0"/>
    <w:rsid w:val="00BB1F23"/>
    <w:rsid w:val="00BB536C"/>
    <w:rsid w:val="00BE433F"/>
    <w:rsid w:val="00BE48FB"/>
    <w:rsid w:val="00BE4D42"/>
    <w:rsid w:val="00C20F4F"/>
    <w:rsid w:val="00CA6667"/>
    <w:rsid w:val="00CB0D05"/>
    <w:rsid w:val="00CC1928"/>
    <w:rsid w:val="00CF70AE"/>
    <w:rsid w:val="00D61B81"/>
    <w:rsid w:val="00DA78EB"/>
    <w:rsid w:val="00DB01E2"/>
    <w:rsid w:val="00DC4092"/>
    <w:rsid w:val="00DC50AF"/>
    <w:rsid w:val="00DF20DD"/>
    <w:rsid w:val="00E036CA"/>
    <w:rsid w:val="00E038CD"/>
    <w:rsid w:val="00E31A12"/>
    <w:rsid w:val="00E44059"/>
    <w:rsid w:val="00E5650F"/>
    <w:rsid w:val="00ED6B26"/>
    <w:rsid w:val="00EF1235"/>
    <w:rsid w:val="00F03D57"/>
    <w:rsid w:val="00F30704"/>
    <w:rsid w:val="00F405C4"/>
    <w:rsid w:val="00F669C2"/>
    <w:rsid w:val="00F72B68"/>
    <w:rsid w:val="00F84A9A"/>
    <w:rsid w:val="00F91FA7"/>
    <w:rsid w:val="00FB67E4"/>
    <w:rsid w:val="00FD3923"/>
    <w:rsid w:val="00FF2990"/>
    <w:rsid w:val="00FF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6C"/>
    <w:pPr>
      <w:suppressAutoHyphens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6C35"/>
    <w:pPr>
      <w:keepNext/>
      <w:suppressAutoHyphens w:val="0"/>
      <w:jc w:val="both"/>
      <w:outlineLvl w:val="2"/>
    </w:pPr>
    <w:rPr>
      <w:b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837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0D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WW-Absatz-Standardschriftart">
    <w:name w:val="WW-Absatz-Standardschriftart"/>
    <w:uiPriority w:val="99"/>
    <w:rsid w:val="00BB536C"/>
  </w:style>
  <w:style w:type="character" w:customStyle="1" w:styleId="WW-Absatz-Standardschriftart1">
    <w:name w:val="WW-Absatz-Standardschriftart1"/>
    <w:uiPriority w:val="99"/>
    <w:rsid w:val="00BB536C"/>
  </w:style>
  <w:style w:type="character" w:customStyle="1" w:styleId="WW-Absatz-Standardschriftart11">
    <w:name w:val="WW-Absatz-Standardschriftart11"/>
    <w:uiPriority w:val="99"/>
    <w:rsid w:val="00BB536C"/>
  </w:style>
  <w:style w:type="character" w:customStyle="1" w:styleId="WW-Absatz-Standardschriftart111">
    <w:name w:val="WW-Absatz-Standardschriftart111"/>
    <w:uiPriority w:val="99"/>
    <w:rsid w:val="00BB536C"/>
  </w:style>
  <w:style w:type="character" w:customStyle="1" w:styleId="WW-Domylnaczcionkaakapitu">
    <w:name w:val="WW-Domyślna czcionka akapitu"/>
    <w:uiPriority w:val="99"/>
    <w:rsid w:val="00BB536C"/>
  </w:style>
  <w:style w:type="character" w:styleId="PageNumber">
    <w:name w:val="page number"/>
    <w:basedOn w:val="WW-Domylnaczcionkaakapitu"/>
    <w:uiPriority w:val="99"/>
    <w:rsid w:val="00BB536C"/>
    <w:rPr>
      <w:rFonts w:cs="Times New Roman"/>
    </w:rPr>
  </w:style>
  <w:style w:type="character" w:customStyle="1" w:styleId="WW8Num3z0">
    <w:name w:val="WW8Num3z0"/>
    <w:uiPriority w:val="99"/>
    <w:rsid w:val="00BB536C"/>
    <w:rPr>
      <w:rFonts w:ascii="Symbol" w:hAnsi="Symbol"/>
    </w:rPr>
  </w:style>
  <w:style w:type="character" w:customStyle="1" w:styleId="WW8Num5z0">
    <w:name w:val="WW8Num5z0"/>
    <w:uiPriority w:val="99"/>
    <w:rsid w:val="00BB536C"/>
    <w:rPr>
      <w:rFonts w:ascii="Symbol" w:hAnsi="Symbol"/>
    </w:rPr>
  </w:style>
  <w:style w:type="character" w:customStyle="1" w:styleId="WW8Num13z0">
    <w:name w:val="WW8Num13z0"/>
    <w:uiPriority w:val="99"/>
    <w:rsid w:val="00BB536C"/>
    <w:rPr>
      <w:rFonts w:ascii="Symbol" w:hAnsi="Symbol"/>
    </w:rPr>
  </w:style>
  <w:style w:type="character" w:customStyle="1" w:styleId="WW8Num13z1">
    <w:name w:val="WW8Num13z1"/>
    <w:uiPriority w:val="99"/>
    <w:rsid w:val="00BB536C"/>
    <w:rPr>
      <w:rFonts w:ascii="Courier New" w:hAnsi="Courier New"/>
    </w:rPr>
  </w:style>
  <w:style w:type="character" w:customStyle="1" w:styleId="WW8Num13z2">
    <w:name w:val="WW8Num13z2"/>
    <w:uiPriority w:val="99"/>
    <w:rsid w:val="00BB536C"/>
    <w:rPr>
      <w:rFonts w:ascii="Wingdings" w:hAnsi="Wingdings"/>
    </w:rPr>
  </w:style>
  <w:style w:type="character" w:styleId="Hyperlink">
    <w:name w:val="Hyperlink"/>
    <w:basedOn w:val="DefaultParagraphFont"/>
    <w:uiPriority w:val="99"/>
    <w:rsid w:val="00BB536C"/>
    <w:rPr>
      <w:rFonts w:cs="Times New Roman"/>
      <w:color w:val="000080"/>
      <w:u w:val="single"/>
    </w:rPr>
  </w:style>
  <w:style w:type="character" w:customStyle="1" w:styleId="Znakinumeracji">
    <w:name w:val="Znaki numeracji"/>
    <w:uiPriority w:val="99"/>
    <w:rsid w:val="00BB536C"/>
  </w:style>
  <w:style w:type="character" w:customStyle="1" w:styleId="WW-Znakinumeracji">
    <w:name w:val="WW-Znaki numeracji"/>
    <w:uiPriority w:val="99"/>
    <w:rsid w:val="00BB536C"/>
  </w:style>
  <w:style w:type="character" w:customStyle="1" w:styleId="WW-Znakinumeracji1">
    <w:name w:val="WW-Znaki numeracji1"/>
    <w:uiPriority w:val="99"/>
    <w:rsid w:val="00BB536C"/>
  </w:style>
  <w:style w:type="character" w:customStyle="1" w:styleId="WW-Znakinumeracji11">
    <w:name w:val="WW-Znaki numeracji11"/>
    <w:uiPriority w:val="99"/>
    <w:rsid w:val="00BB536C"/>
  </w:style>
  <w:style w:type="character" w:customStyle="1" w:styleId="Symbolewypunktowania">
    <w:name w:val="Symbole wypunktowania"/>
    <w:uiPriority w:val="99"/>
    <w:rsid w:val="00BB536C"/>
    <w:rPr>
      <w:rFonts w:ascii="StarSymbol" w:hAnsi="StarSymbol"/>
      <w:sz w:val="18"/>
    </w:rPr>
  </w:style>
  <w:style w:type="character" w:customStyle="1" w:styleId="WW-Symbolewypunktowania">
    <w:name w:val="WW-Symbole wypunktowania"/>
    <w:uiPriority w:val="99"/>
    <w:rsid w:val="00BB536C"/>
    <w:rPr>
      <w:rFonts w:ascii="StarSymbol" w:hAnsi="StarSymbol"/>
      <w:sz w:val="18"/>
    </w:rPr>
  </w:style>
  <w:style w:type="character" w:customStyle="1" w:styleId="WW-Symbolewypunktowania1">
    <w:name w:val="WW-Symbole wypunktowania1"/>
    <w:uiPriority w:val="99"/>
    <w:rsid w:val="00BB536C"/>
    <w:rPr>
      <w:rFonts w:ascii="StarSymbol" w:hAnsi="StarSymbol"/>
      <w:sz w:val="18"/>
    </w:rPr>
  </w:style>
  <w:style w:type="character" w:customStyle="1" w:styleId="WW-Symbolewypunktowania11">
    <w:name w:val="WW-Symbole wypunktowania11"/>
    <w:uiPriority w:val="99"/>
    <w:rsid w:val="00BB536C"/>
    <w:rPr>
      <w:rFonts w:ascii="StarSymbol" w:hAnsi="StarSymbol"/>
      <w:sz w:val="18"/>
    </w:rPr>
  </w:style>
  <w:style w:type="character" w:customStyle="1" w:styleId="WW-WW8Num3z0">
    <w:name w:val="WW-WW8Num3z0"/>
    <w:uiPriority w:val="99"/>
    <w:rsid w:val="00BB536C"/>
    <w:rPr>
      <w:rFonts w:ascii="StarSymbol" w:hAnsi="StarSymbol"/>
      <w:sz w:val="18"/>
    </w:rPr>
  </w:style>
  <w:style w:type="character" w:customStyle="1" w:styleId="WW8Num4z0">
    <w:name w:val="WW8Num4z0"/>
    <w:uiPriority w:val="99"/>
    <w:rsid w:val="00BB536C"/>
    <w:rPr>
      <w:rFonts w:ascii="StarSymbol" w:hAnsi="StarSymbol"/>
      <w:sz w:val="18"/>
    </w:rPr>
  </w:style>
  <w:style w:type="character" w:customStyle="1" w:styleId="WW-WW8Num3z01">
    <w:name w:val="WW-WW8Num3z01"/>
    <w:uiPriority w:val="99"/>
    <w:rsid w:val="00BB536C"/>
    <w:rPr>
      <w:rFonts w:ascii="StarSymbol" w:hAnsi="StarSymbol"/>
      <w:sz w:val="18"/>
    </w:rPr>
  </w:style>
  <w:style w:type="character" w:customStyle="1" w:styleId="WW-WW8Num5z0">
    <w:name w:val="WW-WW8Num5z0"/>
    <w:uiPriority w:val="99"/>
    <w:rsid w:val="00BB536C"/>
    <w:rPr>
      <w:rFonts w:ascii="StarSymbol" w:hAnsi="StarSymbol"/>
      <w:sz w:val="18"/>
    </w:rPr>
  </w:style>
  <w:style w:type="character" w:customStyle="1" w:styleId="WW8Num3z01">
    <w:name w:val="WW8Num3z01"/>
    <w:uiPriority w:val="99"/>
    <w:rsid w:val="00BB536C"/>
    <w:rPr>
      <w:rFonts w:ascii="StarSymbol" w:hAnsi="StarSymbol"/>
      <w:sz w:val="18"/>
    </w:rPr>
  </w:style>
  <w:style w:type="character" w:customStyle="1" w:styleId="WW8Num5z01">
    <w:name w:val="WW8Num5z01"/>
    <w:uiPriority w:val="99"/>
    <w:rsid w:val="00BB536C"/>
    <w:rPr>
      <w:rFonts w:ascii="StarSymbol" w:hAnsi="StarSymbol"/>
      <w:sz w:val="18"/>
    </w:rPr>
  </w:style>
  <w:style w:type="paragraph" w:styleId="BodyText">
    <w:name w:val="Body Text"/>
    <w:basedOn w:val="Normal"/>
    <w:link w:val="BodyTextChar"/>
    <w:uiPriority w:val="99"/>
    <w:rsid w:val="00BB53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List">
    <w:name w:val="List"/>
    <w:basedOn w:val="BodyText"/>
    <w:uiPriority w:val="99"/>
    <w:rsid w:val="00BB536C"/>
  </w:style>
  <w:style w:type="paragraph" w:styleId="Signature">
    <w:name w:val="Signature"/>
    <w:basedOn w:val="Normal"/>
    <w:link w:val="SignatureChar"/>
    <w:uiPriority w:val="99"/>
    <w:rsid w:val="00BB536C"/>
    <w:pPr>
      <w:suppressLineNumbers/>
      <w:spacing w:before="120" w:after="120"/>
    </w:pPr>
    <w:rPr>
      <w:i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cs="Times New Roman"/>
      <w:sz w:val="20"/>
      <w:szCs w:val="20"/>
    </w:rPr>
  </w:style>
  <w:style w:type="paragraph" w:customStyle="1" w:styleId="Indeks">
    <w:name w:val="Indeks"/>
    <w:basedOn w:val="Normal"/>
    <w:uiPriority w:val="99"/>
    <w:rsid w:val="00BB536C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BB536C"/>
    <w:pPr>
      <w:spacing w:line="360" w:lineRule="auto"/>
      <w:ind w:firstLine="70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"/>
    <w:uiPriority w:val="99"/>
    <w:rsid w:val="00BB536C"/>
    <w:pPr>
      <w:spacing w:after="120" w:line="480" w:lineRule="auto"/>
    </w:pPr>
  </w:style>
  <w:style w:type="paragraph" w:styleId="Footer">
    <w:name w:val="footer"/>
    <w:basedOn w:val="Normal"/>
    <w:link w:val="FooterChar"/>
    <w:uiPriority w:val="99"/>
    <w:rsid w:val="00BB53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Normalny1">
    <w:name w:val="Normalny1"/>
    <w:basedOn w:val="Normal"/>
    <w:uiPriority w:val="99"/>
    <w:rsid w:val="00BB536C"/>
    <w:pPr>
      <w:autoSpaceDE w:val="0"/>
    </w:pPr>
  </w:style>
  <w:style w:type="paragraph" w:customStyle="1" w:styleId="Tabela">
    <w:name w:val="Tabela"/>
    <w:basedOn w:val="Normalny1"/>
    <w:next w:val="Normalny1"/>
    <w:uiPriority w:val="99"/>
    <w:rsid w:val="00BB536C"/>
    <w:rPr>
      <w:rFonts w:ascii="font298" w:hAnsi="font298"/>
    </w:rPr>
  </w:style>
  <w:style w:type="paragraph" w:customStyle="1" w:styleId="Tretekstu">
    <w:name w:val="Treść tekstu"/>
    <w:basedOn w:val="Normal"/>
    <w:uiPriority w:val="99"/>
    <w:rsid w:val="00BB536C"/>
    <w:pPr>
      <w:suppressAutoHyphens w:val="0"/>
      <w:spacing w:after="283"/>
    </w:pPr>
    <w:rPr>
      <w:sz w:val="24"/>
    </w:rPr>
  </w:style>
  <w:style w:type="paragraph" w:styleId="Header">
    <w:name w:val="header"/>
    <w:basedOn w:val="Normal"/>
    <w:link w:val="HeaderChar"/>
    <w:uiPriority w:val="99"/>
    <w:rsid w:val="0078371B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095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A5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ZnakZnakZnakZnak">
    <w:name w:val="Znak Znak Znak Znak"/>
    <w:basedOn w:val="Normal"/>
    <w:uiPriority w:val="99"/>
    <w:rsid w:val="007B4D26"/>
    <w:pPr>
      <w:tabs>
        <w:tab w:val="left" w:pos="709"/>
      </w:tabs>
      <w:suppressAutoHyphens w:val="0"/>
    </w:pPr>
    <w:rPr>
      <w:rFonts w:ascii="Tahoma" w:hAnsi="Tahoma" w:cs="Tahoma"/>
      <w:sz w:val="24"/>
      <w:szCs w:val="24"/>
    </w:rPr>
  </w:style>
  <w:style w:type="paragraph" w:styleId="NormalWeb">
    <w:name w:val="Normal (Web)"/>
    <w:basedOn w:val="Normal"/>
    <w:uiPriority w:val="99"/>
    <w:rsid w:val="001752BF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63060"/>
    <w:pPr>
      <w:ind w:left="720"/>
      <w:contextualSpacing/>
    </w:pPr>
  </w:style>
  <w:style w:type="paragraph" w:customStyle="1" w:styleId="Default">
    <w:name w:val="Default"/>
    <w:uiPriority w:val="99"/>
    <w:rsid w:val="00B513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5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3</Pages>
  <Words>1263</Words>
  <Characters>7580</Characters>
  <Application>Microsoft Office Outlook</Application>
  <DocSecurity>0</DocSecurity>
  <Lines>0</Lines>
  <Paragraphs>0</Paragraphs>
  <ScaleCrop>false</ScaleCrop>
  <Company>Starostwo Powiatowe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MSWiA</dc:creator>
  <cp:keywords/>
  <dc:description/>
  <cp:lastModifiedBy>Starostwo Powiatowe</cp:lastModifiedBy>
  <cp:revision>17</cp:revision>
  <cp:lastPrinted>2014-08-26T07:24:00Z</cp:lastPrinted>
  <dcterms:created xsi:type="dcterms:W3CDTF">2013-10-31T08:26:00Z</dcterms:created>
  <dcterms:modified xsi:type="dcterms:W3CDTF">2014-08-26T07:24:00Z</dcterms:modified>
</cp:coreProperties>
</file>