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lang w:eastAsia="pl-PL"/>
        </w:rPr>
      </w:pPr>
    </w:p>
    <w:p w:rsidR="00CE1117" w:rsidRPr="00CE1117" w:rsidRDefault="00CE1117" w:rsidP="00CE1117">
      <w:pPr>
        <w:tabs>
          <w:tab w:val="left" w:pos="4678"/>
        </w:tabs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CE1117" w:rsidRPr="00CE1117" w:rsidTr="00E53155">
        <w:tc>
          <w:tcPr>
            <w:tcW w:w="9214" w:type="dxa"/>
            <w:shd w:val="clear" w:color="auto" w:fill="D9D9D9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br w:type="page"/>
              <w:t>Załącznik nr 3 do SIWZ</w:t>
            </w:r>
          </w:p>
        </w:tc>
      </w:tr>
      <w:tr w:rsidR="00CE1117" w:rsidRPr="00CE1117" w:rsidTr="00E53155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CE1117" w:rsidRPr="00CE1117" w:rsidRDefault="00CE1117" w:rsidP="00CE1117">
            <w:pPr>
              <w:keepNext/>
              <w:spacing w:after="40" w:line="240" w:lineRule="auto"/>
              <w:jc w:val="center"/>
              <w:outlineLvl w:val="0"/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bCs/>
                <w:kern w:val="32"/>
                <w:sz w:val="20"/>
                <w:szCs w:val="20"/>
                <w:lang w:eastAsia="pl-PL"/>
              </w:rPr>
              <w:t>OŚWIADCZENIE O BRAKU PODSTAW DO WYKLUCZENIA / I SPEŁNIENIA WARUNKÓW UDZIAŁU W POSTĘPOWANIU</w:t>
            </w:r>
          </w:p>
        </w:tc>
      </w:tr>
    </w:tbl>
    <w:p w:rsidR="00CE1117" w:rsidRPr="00CE1117" w:rsidRDefault="00CE1117" w:rsidP="00CE111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3"/>
        <w:gridCol w:w="5932"/>
      </w:tblGrid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Przystępując do postępowania na „Założenie bazy BDOT500 oraz uzupełniające bazy </w:t>
            </w:r>
            <w:proofErr w:type="spellStart"/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EGiB</w:t>
            </w:r>
            <w:proofErr w:type="spellEnd"/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o obiekty budowlane trwale związane z budynkami”</w:t>
            </w:r>
          </w:p>
        </w:tc>
      </w:tr>
      <w:tr w:rsidR="00CE1117" w:rsidRPr="00CE1117" w:rsidTr="00E53155">
        <w:trPr>
          <w:trHeight w:val="429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(podać nazwę i adres Wykonawcy)</w:t>
            </w:r>
          </w:p>
        </w:tc>
      </w:tr>
      <w:tr w:rsidR="00CE1117" w:rsidRPr="00CE1117" w:rsidTr="00E53155">
        <w:trPr>
          <w:trHeight w:val="80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Oświadczam, że na dzień składania ofert  nie podlegam wykluczeniu z postępowania</w:t>
            </w:r>
            <w:r w:rsidRPr="00CE1117">
              <w:rPr>
                <w:rFonts w:ascii="Calibri" w:eastAsia="Times New Roman" w:hAnsi="Calibri" w:cs="Segoe UI"/>
                <w:b/>
                <w:color w:val="008000"/>
                <w:sz w:val="20"/>
                <w:szCs w:val="20"/>
                <w:lang w:eastAsia="pl-PL"/>
              </w:rPr>
              <w:t xml:space="preserve">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i spełniam warunki udziału w postępowaniu.</w:t>
            </w:r>
          </w:p>
        </w:tc>
      </w:tr>
      <w:tr w:rsidR="00CE1117" w:rsidRPr="00CE1117" w:rsidTr="00E53155">
        <w:trPr>
          <w:trHeight w:val="283"/>
        </w:trPr>
        <w:tc>
          <w:tcPr>
            <w:tcW w:w="9465" w:type="dxa"/>
            <w:gridSpan w:val="2"/>
            <w:vAlign w:val="center"/>
          </w:tcPr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 przedmiotowym postępowaniu Zamawiający zgodnie z art. 24 ust. 1 pkt. 12-23 ustawy PZP wykluczy: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 w:hanging="425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 będącego osobą fizyczną, którego prawomocnie skazano za przestępstwo: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późn</w:t>
            </w:r>
            <w:proofErr w:type="spellEnd"/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. zm.) lub</w:t>
            </w: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softHyphen/>
              <w:t xml:space="preserve"> art. 46 lub art. 48 ustawy z dnia 25 czerwca 2010 r. o sporcie (Dz. U. z 2016 r. poz. 176),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charakterze terrorystycznym, o którym mowa w art. 115 § 20 ustawy z dnia 6 czerwca 1997 r. – Kodeks karny,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skarbowe,</w:t>
            </w:r>
          </w:p>
          <w:p w:rsidR="00CE1117" w:rsidRPr="00CE1117" w:rsidRDefault="00CE1117" w:rsidP="00CE1117">
            <w:pPr>
              <w:numPr>
                <w:ilvl w:val="0"/>
                <w:numId w:val="2"/>
              </w:numPr>
              <w:spacing w:after="40" w:line="240" w:lineRule="auto"/>
              <w:contextualSpacing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wykonawcę, wobec którego orzeczono tytułem środka zapobiegawczego zakaz ubiegania się o zamówienia publiczne;</w:t>
            </w:r>
          </w:p>
          <w:p w:rsidR="00CE1117" w:rsidRPr="00CE1117" w:rsidRDefault="00CE1117" w:rsidP="00CE1117">
            <w:pPr>
              <w:numPr>
                <w:ilvl w:val="0"/>
                <w:numId w:val="1"/>
              </w:numPr>
              <w:spacing w:after="40" w:line="240" w:lineRule="auto"/>
              <w:ind w:left="459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ind w:left="284" w:hanging="284"/>
              <w:jc w:val="both"/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Calibri" w:hAnsi="Calibri" w:cs="Segoe UI"/>
                <w:b/>
                <w:sz w:val="20"/>
                <w:szCs w:val="20"/>
                <w:lang w:eastAsia="pl-PL"/>
              </w:rPr>
              <w:t>Ponadto zamawiający przewiduje możliwość wykluczenia wykonawcy w sytuacji:</w:t>
            </w:r>
          </w:p>
          <w:p w:rsidR="00CE1117" w:rsidRPr="00CE1117" w:rsidRDefault="00CE1117" w:rsidP="00CE1117">
            <w:pPr>
              <w:tabs>
                <w:tab w:val="num" w:pos="743"/>
              </w:tabs>
              <w:spacing w:after="40" w:line="240" w:lineRule="auto"/>
              <w:ind w:left="768"/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pl-PL"/>
              </w:rPr>
              <w:t>1) 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2015 r. poz. 978, 1259, 1513, 1830 i 1844 oraz z 2016 r. poz. 615)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2015 r. poz. 233, 978, 1166, 1259 i 1844 oraz z 2016 r. poz. 615);</w:t>
            </w:r>
          </w:p>
          <w:p w:rsidR="00CE1117" w:rsidRPr="00CE1117" w:rsidRDefault="00CE1117" w:rsidP="00CE1117">
            <w:pPr>
              <w:tabs>
                <w:tab w:val="left" w:pos="851"/>
              </w:tabs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Wykonawca ubiegający się o przedmiotowe zamówienie musi spełniać również warunki udziału w postępowaniu dotyczące: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pl-PL"/>
              </w:rPr>
              <w:t xml:space="preserve">kompetencji lub uprawnień do prowadzenia określonej działalności zawodowej, o ile wynika to z odrębnych przepisów. 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 xml:space="preserve">Wykonawca spełni warunek jeżeli wykaże, że </w:t>
            </w:r>
            <w:r w:rsidRPr="00CE1117">
              <w:rPr>
                <w:rFonts w:ascii="Calibri" w:eastAsia="Times New Roman" w:hAnsi="Calibri" w:cs="Times New Roman"/>
                <w:b/>
                <w:strike/>
                <w:sz w:val="20"/>
                <w:szCs w:val="20"/>
                <w:lang w:eastAsia="pl-PL"/>
              </w:rPr>
              <w:t>___________ __________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______________________________________________________________________________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bCs/>
                <w:strike/>
                <w:sz w:val="20"/>
                <w:szCs w:val="20"/>
                <w:lang w:eastAsia="pl-PL"/>
              </w:rPr>
              <w:t xml:space="preserve">sytuacji ekonomicznej lub finansowej. 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 xml:space="preserve">Wykonawca spełni warunek jeżeli wykaże, że </w:t>
            </w:r>
            <w:r w:rsidRPr="00CE1117">
              <w:rPr>
                <w:rFonts w:ascii="Calibri" w:eastAsia="Times New Roman" w:hAnsi="Calibri" w:cs="Times New Roman"/>
                <w:b/>
                <w:strike/>
                <w:sz w:val="20"/>
                <w:szCs w:val="20"/>
                <w:lang w:eastAsia="pl-PL"/>
              </w:rPr>
              <w:t>_________</w:t>
            </w:r>
            <w:r w:rsidRPr="00CE1117">
              <w:rPr>
                <w:rFonts w:ascii="Calibri" w:eastAsia="Times New Roman" w:hAnsi="Calibri" w:cs="Segoe UI"/>
                <w:b/>
                <w:strike/>
                <w:sz w:val="20"/>
                <w:szCs w:val="20"/>
                <w:lang w:eastAsia="pl-PL"/>
              </w:rPr>
              <w:t>______ ________________________________________________________________________________________</w:t>
            </w:r>
          </w:p>
          <w:p w:rsidR="00CE1117" w:rsidRPr="00CE1117" w:rsidRDefault="00CE1117" w:rsidP="00CE1117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zdolności technicznej lub zawodowej. </w:t>
            </w:r>
          </w:p>
          <w:p w:rsidR="00CE1117" w:rsidRPr="00CE1117" w:rsidRDefault="00CE1117" w:rsidP="00CE1117">
            <w:p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- Wykonawca spełni warunek jeżeli wykaże, że dysponuje osobami zdolnymi do wykonania zamówienia tj. dysponuje minimum 2 osobami posiadającymi uprawnienia zawodowe określone w art. 43 pkt 1 ustawy  z dnia 17 maja 1989 r. Prawo geodezyjne i kartograficzne (tj. Dz. U. z 2010  r. Nr 193 poz. 1287 z </w:t>
            </w:r>
            <w:proofErr w:type="spellStart"/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późn</w:t>
            </w:r>
            <w:proofErr w:type="spellEnd"/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. zm.) w zakresie geodezji i kartografii. </w:t>
            </w:r>
          </w:p>
          <w:p w:rsidR="00CE1117" w:rsidRPr="00CE1117" w:rsidRDefault="00CE1117" w:rsidP="00CE1117">
            <w:pPr>
              <w:tabs>
                <w:tab w:val="left" w:pos="459"/>
              </w:tabs>
              <w:spacing w:after="0" w:line="240" w:lineRule="auto"/>
              <w:ind w:left="459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- Wykonawca spełni warunek jeśli wykaże, że w okresie ostatnich 3 lat przed upływem terminu składania ofert, a jeżeli okres prowadzenia działalności jest krótszy - w tym okresie wykonał 2 usługi o charakterze podobnym do przedmiotu zamówienia. Za prace podobne o podobnym charakterze Zamawiający uzna założenie baz BDOT500 lub GESUT dla 1 jednostki ewidencyjnej albo sporządzenie obiektowej mapy cyfrowej o pełnej treści terenu zurbanizowanego o powierzchni minimum 500 ha.</w:t>
            </w:r>
          </w:p>
          <w:p w:rsidR="00CE1117" w:rsidRPr="00CE1117" w:rsidRDefault="00CE1117" w:rsidP="00CE1117">
            <w:pPr>
              <w:tabs>
                <w:tab w:val="left" w:pos="5245"/>
                <w:tab w:val="left" w:pos="9072"/>
              </w:tabs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Calibri" w:eastAsia="Calibri" w:hAnsi="Calibri" w:cs="Segoe UI"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354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lastRenderedPageBreak/>
              <w:t xml:space="preserve"> </w:t>
            </w:r>
          </w:p>
          <w:p w:rsidR="00CE1117" w:rsidRPr="00CE1117" w:rsidRDefault="00CE1117" w:rsidP="00CE1117">
            <w:pPr>
              <w:spacing w:after="0" w:line="36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celu wykazania spełniania warunków udziału w postępowaniu, określonych przez zamawiającego w rozdz. V SIWZ polegam na zasobach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podmiotu/ów: </w:t>
            </w: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________________________________________________________________________________________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</w:t>
            </w:r>
          </w:p>
          <w:p w:rsidR="00CE1117" w:rsidRPr="00CE1117" w:rsidRDefault="00CE1117" w:rsidP="00CE1117">
            <w:pPr>
              <w:spacing w:after="40" w:line="240" w:lineRule="auto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  <w:t>*niepotrzebne skreślić</w:t>
            </w:r>
          </w:p>
        </w:tc>
      </w:tr>
      <w:tr w:rsidR="00CE1117" w:rsidRPr="00CE1117" w:rsidTr="00E53155">
        <w:trPr>
          <w:trHeight w:val="700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lastRenderedPageBreak/>
              <w:t>Oświadczenie dotyczące podmiotu,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na którego/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zasoby powołuję się w niniejszym postępowaniu, tj.: 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 xml:space="preserve">)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</w:p>
        </w:tc>
      </w:tr>
      <w:tr w:rsidR="00CE1117" w:rsidRPr="00CE1117" w:rsidTr="00E53155">
        <w:trPr>
          <w:trHeight w:val="274"/>
        </w:trPr>
        <w:tc>
          <w:tcPr>
            <w:tcW w:w="9465" w:type="dxa"/>
            <w:gridSpan w:val="2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Oświadczenie dotyczące podwykonawcy niebędącego podmiotem, na którego zasoby powołuje się wykonawca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Oświadczam, że w stosunku do następującego/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podmiotu/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tów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, będącego/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ych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 podwykonawcą/</w:t>
            </w:r>
            <w:proofErr w:type="spellStart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ami</w:t>
            </w:r>
            <w:proofErr w:type="spellEnd"/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 xml:space="preserve">: </w:t>
            </w:r>
            <w:r w:rsidRPr="00CE111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 xml:space="preserve">……………………………………………………………………..….…… </w:t>
            </w:r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CE1117">
              <w:rPr>
                <w:rFonts w:ascii="Calibri" w:eastAsia="Times New Roman" w:hAnsi="Calibri" w:cs="Arial"/>
                <w:i/>
                <w:sz w:val="16"/>
                <w:szCs w:val="16"/>
                <w:lang w:eastAsia="pl-PL"/>
              </w:rPr>
              <w:t>)</w:t>
            </w:r>
            <w:r w:rsidRPr="00CE1117">
              <w:rPr>
                <w:rFonts w:ascii="Calibri" w:eastAsia="Times New Roman" w:hAnsi="Calibri" w:cs="Arial"/>
                <w:sz w:val="16"/>
                <w:szCs w:val="16"/>
                <w:lang w:eastAsia="pl-PL"/>
              </w:rPr>
              <w:t xml:space="preserve">, </w:t>
            </w:r>
            <w:r w:rsidRPr="00CE1117"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  <w:t>nie zachodzą podstawy wykluczenia z postępowania o udzielenie zamówienia.</w:t>
            </w: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  <w:p w:rsidR="00CE1117" w:rsidRPr="00CE1117" w:rsidRDefault="00CE1117" w:rsidP="00CE1117">
            <w:pPr>
              <w:spacing w:after="40" w:line="240" w:lineRule="auto"/>
              <w:jc w:val="both"/>
              <w:rPr>
                <w:rFonts w:ascii="Calibri" w:eastAsia="Times New Roman" w:hAnsi="Calibri" w:cs="Arial"/>
                <w:b/>
                <w:sz w:val="20"/>
                <w:szCs w:val="20"/>
                <w:lang w:eastAsia="pl-PL"/>
              </w:rPr>
            </w:pPr>
          </w:p>
        </w:tc>
      </w:tr>
      <w:tr w:rsidR="00CE1117" w:rsidRPr="00CE1117" w:rsidTr="00E53155">
        <w:trPr>
          <w:trHeight w:val="1140"/>
        </w:trPr>
        <w:tc>
          <w:tcPr>
            <w:tcW w:w="4420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CE1117" w:rsidRPr="00CE1117" w:rsidRDefault="00CE1117" w:rsidP="00CE111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vAlign w:val="bottom"/>
          </w:tcPr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CE1117" w:rsidRPr="00CE1117" w:rsidRDefault="00CE1117" w:rsidP="00CE111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CE111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  <w:r w:rsidRPr="00CE1117">
        <w:rPr>
          <w:rFonts w:ascii="Calibri" w:eastAsia="Times New Roman" w:hAnsi="Calibri" w:cs="Segoe UI"/>
          <w:color w:val="008000"/>
          <w:lang w:eastAsia="pl-PL"/>
        </w:rPr>
        <w:tab/>
      </w:r>
    </w:p>
    <w:p w:rsidR="00CE1117" w:rsidRPr="00CE1117" w:rsidRDefault="00CE1117" w:rsidP="00CE1117">
      <w:pPr>
        <w:tabs>
          <w:tab w:val="left" w:pos="5760"/>
        </w:tabs>
        <w:spacing w:after="40" w:line="240" w:lineRule="auto"/>
        <w:jc w:val="both"/>
        <w:rPr>
          <w:rFonts w:ascii="Calibri" w:eastAsia="Times New Roman" w:hAnsi="Calibri" w:cs="Segoe UI"/>
          <w:color w:val="008000"/>
          <w:lang w:eastAsia="pl-PL"/>
        </w:rPr>
      </w:pPr>
    </w:p>
    <w:p w:rsidR="00AA3B7D" w:rsidRDefault="00AA3B7D">
      <w:bookmarkStart w:id="0" w:name="_GoBack"/>
      <w:bookmarkEnd w:id="0"/>
    </w:p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080"/>
    <w:rsid w:val="00594080"/>
    <w:rsid w:val="00AA3B7D"/>
    <w:rsid w:val="00CE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B8C47-41D6-4B43-B966-A453C00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1227</Words>
  <Characters>7365</Characters>
  <Application>Microsoft Office Word</Application>
  <DocSecurity>0</DocSecurity>
  <Lines>61</Lines>
  <Paragraphs>17</Paragraphs>
  <ScaleCrop>false</ScaleCrop>
  <Company/>
  <LinksUpToDate>false</LinksUpToDate>
  <CharactersWithSpaces>8575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Stojan Diakowski</cp:lastModifiedBy>
  <cp:revision>2</cp:revision>
  <dcterms:created xsi:type="dcterms:W3CDTF">2016-08-23T08:42:00Z</dcterms:created>
  <dcterms:modified xsi:type="dcterms:W3CDTF">2016-08-23T08:42:00Z</dcterms:modified>
</cp:coreProperties>
</file>