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E9E" w:rsidRPr="004D58D2" w:rsidRDefault="00413E9E" w:rsidP="00EC75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8D2">
        <w:rPr>
          <w:rFonts w:ascii="Times New Roman" w:hAnsi="Times New Roman" w:cs="Times New Roman"/>
          <w:b/>
          <w:sz w:val="28"/>
          <w:szCs w:val="28"/>
        </w:rPr>
        <w:t>OPIS PRZEDMIOTU ZAMÓWIENIA</w:t>
      </w:r>
    </w:p>
    <w:p w:rsidR="00170FD6" w:rsidRPr="004D58D2" w:rsidRDefault="00146D15" w:rsidP="00EC7541">
      <w:pPr>
        <w:pStyle w:val="Akapitzlist"/>
        <w:numPr>
          <w:ilvl w:val="0"/>
          <w:numId w:val="2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4D58D2">
        <w:rPr>
          <w:rFonts w:ascii="Times New Roman" w:hAnsi="Times New Roman" w:cs="Times New Roman"/>
          <w:b/>
          <w:sz w:val="24"/>
          <w:szCs w:val="24"/>
        </w:rPr>
        <w:t>P</w:t>
      </w:r>
      <w:r w:rsidR="00170FD6" w:rsidRPr="004D58D2">
        <w:rPr>
          <w:rFonts w:ascii="Times New Roman" w:hAnsi="Times New Roman" w:cs="Times New Roman"/>
          <w:b/>
          <w:sz w:val="24"/>
          <w:szCs w:val="24"/>
        </w:rPr>
        <w:t>rzedmiot zamówienia w ujęciu ogólnym</w:t>
      </w:r>
    </w:p>
    <w:p w:rsidR="00170FD6" w:rsidRPr="004D58D2" w:rsidRDefault="00510672" w:rsidP="00EC7541">
      <w:pPr>
        <w:pStyle w:val="Akapitzlist"/>
        <w:jc w:val="both"/>
        <w:rPr>
          <w:rFonts w:ascii="Times New Roman" w:hAnsi="Times New Roman" w:cs="Times New Roman"/>
          <w:sz w:val="21"/>
          <w:szCs w:val="21"/>
        </w:rPr>
      </w:pPr>
      <w:r w:rsidRPr="004D58D2">
        <w:rPr>
          <w:rFonts w:ascii="Times New Roman" w:hAnsi="Times New Roman" w:cs="Times New Roman"/>
          <w:sz w:val="21"/>
          <w:szCs w:val="21"/>
        </w:rPr>
        <w:t xml:space="preserve">Przedmiotem zamówienia jest przeprowadzenie modernizacji ewidencji gruntów </w:t>
      </w:r>
      <w:r w:rsidR="007E20C3" w:rsidRPr="004D58D2">
        <w:rPr>
          <w:rFonts w:ascii="Times New Roman" w:hAnsi="Times New Roman" w:cs="Times New Roman"/>
          <w:sz w:val="21"/>
          <w:szCs w:val="21"/>
        </w:rPr>
        <w:br/>
      </w:r>
      <w:r w:rsidRPr="004D58D2">
        <w:rPr>
          <w:rFonts w:ascii="Times New Roman" w:hAnsi="Times New Roman" w:cs="Times New Roman"/>
          <w:sz w:val="21"/>
          <w:szCs w:val="21"/>
        </w:rPr>
        <w:t xml:space="preserve">i budynków w zakresie granic działek ewidencyjnych i konturów użytków gruntowych oraz weryfikacja i uzupełnienie danych opisowych i atrybutów obrębu </w:t>
      </w:r>
      <w:r w:rsidR="00146D15" w:rsidRPr="004D58D2">
        <w:rPr>
          <w:rFonts w:ascii="Times New Roman" w:hAnsi="Times New Roman" w:cs="Times New Roman"/>
          <w:sz w:val="21"/>
          <w:szCs w:val="21"/>
        </w:rPr>
        <w:t>Piaseczno</w:t>
      </w:r>
      <w:r w:rsidRPr="004D58D2">
        <w:rPr>
          <w:rFonts w:ascii="Times New Roman" w:hAnsi="Times New Roman" w:cs="Times New Roman"/>
          <w:sz w:val="21"/>
          <w:szCs w:val="21"/>
        </w:rPr>
        <w:t xml:space="preserve"> w gminie </w:t>
      </w:r>
      <w:r w:rsidR="00146D15" w:rsidRPr="004D58D2">
        <w:rPr>
          <w:rFonts w:ascii="Times New Roman" w:hAnsi="Times New Roman" w:cs="Times New Roman"/>
          <w:sz w:val="21"/>
          <w:szCs w:val="21"/>
        </w:rPr>
        <w:t>Banie</w:t>
      </w:r>
      <w:r w:rsidRPr="004D58D2">
        <w:rPr>
          <w:rFonts w:ascii="Times New Roman" w:hAnsi="Times New Roman" w:cs="Times New Roman"/>
          <w:sz w:val="21"/>
          <w:szCs w:val="21"/>
        </w:rPr>
        <w:t>.</w:t>
      </w:r>
    </w:p>
    <w:p w:rsidR="00170FD6" w:rsidRPr="004D58D2" w:rsidRDefault="00170FD6" w:rsidP="00EC7541">
      <w:pPr>
        <w:pStyle w:val="Akapitzlist"/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:rsidR="00170FD6" w:rsidRPr="004D58D2" w:rsidRDefault="00170FD6" w:rsidP="00EC7541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58D2">
        <w:rPr>
          <w:rFonts w:ascii="Times New Roman" w:hAnsi="Times New Roman" w:cs="Times New Roman"/>
          <w:b/>
          <w:sz w:val="24"/>
          <w:szCs w:val="24"/>
        </w:rPr>
        <w:t>Kontekst prawny przedmiotu zamówienia</w:t>
      </w:r>
    </w:p>
    <w:p w:rsidR="00AD5A26" w:rsidRPr="004D58D2" w:rsidRDefault="00AD5A26" w:rsidP="00146D15">
      <w:pPr>
        <w:pStyle w:val="Akapitzlist"/>
        <w:spacing w:before="240"/>
        <w:jc w:val="both"/>
        <w:rPr>
          <w:rFonts w:ascii="Times New Roman" w:hAnsi="Times New Roman" w:cs="Times New Roman"/>
          <w:sz w:val="21"/>
          <w:szCs w:val="21"/>
        </w:rPr>
      </w:pPr>
      <w:r w:rsidRPr="004D58D2">
        <w:rPr>
          <w:rFonts w:ascii="Times New Roman" w:hAnsi="Times New Roman" w:cs="Times New Roman"/>
          <w:sz w:val="21"/>
          <w:szCs w:val="21"/>
        </w:rPr>
        <w:t>Przedmiot zamówienia zostanie zrealizowany zgodnie z obowiązującymi przepisami prawa, zawartymi w szczególności w:</w:t>
      </w:r>
    </w:p>
    <w:p w:rsidR="00AD5A26" w:rsidRPr="004D58D2" w:rsidRDefault="00AD5A26" w:rsidP="008B50D0">
      <w:pPr>
        <w:pStyle w:val="Akapitzlist"/>
        <w:numPr>
          <w:ilvl w:val="1"/>
          <w:numId w:val="2"/>
        </w:numPr>
        <w:spacing w:before="240"/>
        <w:ind w:left="1134" w:hanging="283"/>
        <w:jc w:val="both"/>
        <w:rPr>
          <w:rFonts w:ascii="Times New Roman" w:hAnsi="Times New Roman" w:cs="Times New Roman"/>
          <w:sz w:val="21"/>
          <w:szCs w:val="21"/>
        </w:rPr>
      </w:pPr>
      <w:r w:rsidRPr="004D58D2">
        <w:rPr>
          <w:rFonts w:ascii="Times New Roman" w:hAnsi="Times New Roman" w:cs="Times New Roman"/>
          <w:sz w:val="21"/>
          <w:szCs w:val="21"/>
        </w:rPr>
        <w:t xml:space="preserve">ustawie z dnia 17 maja 1989 r. – Prawo geodezyjne i kartograficzne (tekst jedn. Dz. U. </w:t>
      </w:r>
      <w:r w:rsidR="00FD51FB" w:rsidRPr="004D58D2">
        <w:rPr>
          <w:rFonts w:ascii="Times New Roman" w:hAnsi="Times New Roman" w:cs="Times New Roman"/>
          <w:sz w:val="21"/>
          <w:szCs w:val="21"/>
        </w:rPr>
        <w:br/>
      </w:r>
      <w:r w:rsidRPr="004D58D2">
        <w:rPr>
          <w:rFonts w:ascii="Times New Roman" w:hAnsi="Times New Roman" w:cs="Times New Roman"/>
          <w:sz w:val="21"/>
          <w:szCs w:val="21"/>
        </w:rPr>
        <w:t xml:space="preserve">z 2016 r. poz. 1629  z </w:t>
      </w:r>
      <w:proofErr w:type="spellStart"/>
      <w:r w:rsidRPr="004D58D2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Pr="004D58D2">
        <w:rPr>
          <w:rFonts w:ascii="Times New Roman" w:hAnsi="Times New Roman" w:cs="Times New Roman"/>
          <w:sz w:val="21"/>
          <w:szCs w:val="21"/>
        </w:rPr>
        <w:t>. zmianami),</w:t>
      </w:r>
    </w:p>
    <w:p w:rsidR="00AD5A26" w:rsidRPr="004D58D2" w:rsidRDefault="00AD5A26" w:rsidP="008B50D0">
      <w:pPr>
        <w:pStyle w:val="Akapitzlist"/>
        <w:numPr>
          <w:ilvl w:val="1"/>
          <w:numId w:val="2"/>
        </w:numPr>
        <w:spacing w:before="240"/>
        <w:ind w:left="1134" w:hanging="283"/>
        <w:jc w:val="both"/>
        <w:rPr>
          <w:rFonts w:ascii="Times New Roman" w:hAnsi="Times New Roman" w:cs="Times New Roman"/>
          <w:sz w:val="21"/>
          <w:szCs w:val="21"/>
        </w:rPr>
      </w:pPr>
      <w:r w:rsidRPr="004D58D2">
        <w:rPr>
          <w:rFonts w:ascii="Times New Roman" w:hAnsi="Times New Roman" w:cs="Times New Roman"/>
          <w:sz w:val="21"/>
          <w:szCs w:val="21"/>
        </w:rPr>
        <w:t>ustawie z dnia 18 lipca 2</w:t>
      </w:r>
      <w:r w:rsidR="008B4943" w:rsidRPr="004D58D2">
        <w:rPr>
          <w:rFonts w:ascii="Times New Roman" w:hAnsi="Times New Roman" w:cs="Times New Roman"/>
          <w:sz w:val="21"/>
          <w:szCs w:val="21"/>
        </w:rPr>
        <w:t xml:space="preserve">001 r. Prawo wodne (tekst jedn. </w:t>
      </w:r>
      <w:r w:rsidRPr="004D58D2">
        <w:rPr>
          <w:rFonts w:ascii="Times New Roman" w:hAnsi="Times New Roman" w:cs="Times New Roman"/>
          <w:sz w:val="21"/>
          <w:szCs w:val="21"/>
        </w:rPr>
        <w:t>Dz. U. z 201</w:t>
      </w:r>
      <w:r w:rsidR="008B4943" w:rsidRPr="004D58D2">
        <w:rPr>
          <w:rFonts w:ascii="Times New Roman" w:hAnsi="Times New Roman" w:cs="Times New Roman"/>
          <w:sz w:val="21"/>
          <w:szCs w:val="21"/>
        </w:rPr>
        <w:t>7</w:t>
      </w:r>
      <w:r w:rsidRPr="004D58D2">
        <w:rPr>
          <w:rFonts w:ascii="Times New Roman" w:hAnsi="Times New Roman" w:cs="Times New Roman"/>
          <w:sz w:val="21"/>
          <w:szCs w:val="21"/>
        </w:rPr>
        <w:t xml:space="preserve"> r. poz. </w:t>
      </w:r>
      <w:r w:rsidR="008B4943" w:rsidRPr="004D58D2">
        <w:rPr>
          <w:rFonts w:ascii="Times New Roman" w:hAnsi="Times New Roman" w:cs="Times New Roman"/>
          <w:sz w:val="21"/>
          <w:szCs w:val="21"/>
        </w:rPr>
        <w:t>1121</w:t>
      </w:r>
      <w:r w:rsidR="00A7718E" w:rsidRPr="004D58D2">
        <w:rPr>
          <w:rFonts w:ascii="Times New Roman" w:hAnsi="Times New Roman" w:cs="Times New Roman"/>
          <w:sz w:val="21"/>
          <w:szCs w:val="21"/>
        </w:rPr>
        <w:t xml:space="preserve"> z </w:t>
      </w:r>
      <w:proofErr w:type="spellStart"/>
      <w:r w:rsidR="00A7718E" w:rsidRPr="004D58D2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="00A7718E" w:rsidRPr="004D58D2">
        <w:rPr>
          <w:rFonts w:ascii="Times New Roman" w:hAnsi="Times New Roman" w:cs="Times New Roman"/>
          <w:sz w:val="21"/>
          <w:szCs w:val="21"/>
        </w:rPr>
        <w:t>. zmianami</w:t>
      </w:r>
      <w:r w:rsidRPr="004D58D2">
        <w:rPr>
          <w:rFonts w:ascii="Times New Roman" w:hAnsi="Times New Roman" w:cs="Times New Roman"/>
          <w:sz w:val="21"/>
          <w:szCs w:val="21"/>
        </w:rPr>
        <w:t>),</w:t>
      </w:r>
    </w:p>
    <w:p w:rsidR="00AD5A26" w:rsidRPr="004D58D2" w:rsidRDefault="00AD5A26" w:rsidP="008B50D0">
      <w:pPr>
        <w:pStyle w:val="Akapitzlist"/>
        <w:numPr>
          <w:ilvl w:val="1"/>
          <w:numId w:val="2"/>
        </w:numPr>
        <w:spacing w:before="240"/>
        <w:ind w:left="1134" w:hanging="283"/>
        <w:jc w:val="both"/>
        <w:rPr>
          <w:rFonts w:ascii="Times New Roman" w:hAnsi="Times New Roman" w:cs="Times New Roman"/>
          <w:sz w:val="21"/>
          <w:szCs w:val="21"/>
        </w:rPr>
      </w:pPr>
      <w:r w:rsidRPr="004D58D2">
        <w:rPr>
          <w:rFonts w:ascii="Times New Roman" w:hAnsi="Times New Roman" w:cs="Times New Roman"/>
          <w:sz w:val="21"/>
          <w:szCs w:val="21"/>
        </w:rPr>
        <w:t>ustawie z dnia 28 września 1991 r. o lasach (tekst jedn. Dz. U. z 2017 r. poz. 788</w:t>
      </w:r>
      <w:r w:rsidR="00A7718E" w:rsidRPr="004D58D2">
        <w:rPr>
          <w:rFonts w:ascii="Times New Roman" w:hAnsi="Times New Roman" w:cs="Times New Roman"/>
          <w:sz w:val="21"/>
          <w:szCs w:val="21"/>
        </w:rPr>
        <w:t xml:space="preserve"> z </w:t>
      </w:r>
      <w:proofErr w:type="spellStart"/>
      <w:r w:rsidR="00A7718E" w:rsidRPr="004D58D2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="00A7718E" w:rsidRPr="004D58D2">
        <w:rPr>
          <w:rFonts w:ascii="Times New Roman" w:hAnsi="Times New Roman" w:cs="Times New Roman"/>
          <w:sz w:val="21"/>
          <w:szCs w:val="21"/>
        </w:rPr>
        <w:t>. zmianami</w:t>
      </w:r>
      <w:r w:rsidRPr="004D58D2">
        <w:rPr>
          <w:rFonts w:ascii="Times New Roman" w:hAnsi="Times New Roman" w:cs="Times New Roman"/>
          <w:sz w:val="21"/>
          <w:szCs w:val="21"/>
        </w:rPr>
        <w:t>),</w:t>
      </w:r>
    </w:p>
    <w:p w:rsidR="00AD5A26" w:rsidRPr="004D58D2" w:rsidRDefault="00AD5A26" w:rsidP="008B50D0">
      <w:pPr>
        <w:pStyle w:val="Akapitzlist"/>
        <w:numPr>
          <w:ilvl w:val="1"/>
          <w:numId w:val="2"/>
        </w:numPr>
        <w:spacing w:before="240"/>
        <w:ind w:left="1134" w:hanging="283"/>
        <w:jc w:val="both"/>
        <w:rPr>
          <w:rFonts w:ascii="Times New Roman" w:hAnsi="Times New Roman" w:cs="Times New Roman"/>
          <w:sz w:val="21"/>
          <w:szCs w:val="21"/>
        </w:rPr>
      </w:pPr>
      <w:r w:rsidRPr="004D58D2">
        <w:rPr>
          <w:rFonts w:ascii="Times New Roman" w:hAnsi="Times New Roman" w:cs="Times New Roman"/>
          <w:sz w:val="21"/>
          <w:szCs w:val="21"/>
        </w:rPr>
        <w:t xml:space="preserve">ustawie z dnia 21 sierpnia 1997 r. o gospodarce nieruchomościami (tekst jedn. Dz. U. </w:t>
      </w:r>
      <w:r w:rsidR="00FD51FB" w:rsidRPr="004D58D2">
        <w:rPr>
          <w:rFonts w:ascii="Times New Roman" w:hAnsi="Times New Roman" w:cs="Times New Roman"/>
          <w:sz w:val="21"/>
          <w:szCs w:val="21"/>
        </w:rPr>
        <w:br/>
      </w:r>
      <w:r w:rsidRPr="004D58D2">
        <w:rPr>
          <w:rFonts w:ascii="Times New Roman" w:hAnsi="Times New Roman" w:cs="Times New Roman"/>
          <w:sz w:val="21"/>
          <w:szCs w:val="21"/>
        </w:rPr>
        <w:t>z 201</w:t>
      </w:r>
      <w:r w:rsidR="002F4988" w:rsidRPr="004D58D2">
        <w:rPr>
          <w:rFonts w:ascii="Times New Roman" w:hAnsi="Times New Roman" w:cs="Times New Roman"/>
          <w:sz w:val="21"/>
          <w:szCs w:val="21"/>
        </w:rPr>
        <w:t>6</w:t>
      </w:r>
      <w:r w:rsidRPr="004D58D2">
        <w:rPr>
          <w:rFonts w:ascii="Times New Roman" w:hAnsi="Times New Roman" w:cs="Times New Roman"/>
          <w:sz w:val="21"/>
          <w:szCs w:val="21"/>
        </w:rPr>
        <w:t xml:space="preserve"> r. poz. </w:t>
      </w:r>
      <w:r w:rsidR="002F4988" w:rsidRPr="004D58D2">
        <w:rPr>
          <w:rFonts w:ascii="Times New Roman" w:hAnsi="Times New Roman" w:cs="Times New Roman"/>
          <w:sz w:val="21"/>
          <w:szCs w:val="21"/>
        </w:rPr>
        <w:t>2147</w:t>
      </w:r>
      <w:r w:rsidRPr="004D58D2">
        <w:rPr>
          <w:rFonts w:ascii="Times New Roman" w:hAnsi="Times New Roman" w:cs="Times New Roman"/>
          <w:sz w:val="21"/>
          <w:szCs w:val="21"/>
        </w:rPr>
        <w:t xml:space="preserve"> z </w:t>
      </w:r>
      <w:proofErr w:type="spellStart"/>
      <w:r w:rsidRPr="004D58D2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Pr="004D58D2">
        <w:rPr>
          <w:rFonts w:ascii="Times New Roman" w:hAnsi="Times New Roman" w:cs="Times New Roman"/>
          <w:sz w:val="21"/>
          <w:szCs w:val="21"/>
        </w:rPr>
        <w:t>. zmianami),</w:t>
      </w:r>
    </w:p>
    <w:p w:rsidR="00AD5A26" w:rsidRPr="004D58D2" w:rsidRDefault="00AD5A26" w:rsidP="008B50D0">
      <w:pPr>
        <w:pStyle w:val="Akapitzlist"/>
        <w:numPr>
          <w:ilvl w:val="1"/>
          <w:numId w:val="2"/>
        </w:numPr>
        <w:spacing w:before="240"/>
        <w:ind w:left="1134" w:hanging="283"/>
        <w:jc w:val="both"/>
        <w:rPr>
          <w:rFonts w:ascii="Times New Roman" w:hAnsi="Times New Roman" w:cs="Times New Roman"/>
          <w:sz w:val="21"/>
          <w:szCs w:val="21"/>
        </w:rPr>
      </w:pPr>
      <w:r w:rsidRPr="004D58D2">
        <w:rPr>
          <w:rFonts w:ascii="Times New Roman" w:hAnsi="Times New Roman" w:cs="Times New Roman"/>
          <w:sz w:val="21"/>
          <w:szCs w:val="21"/>
        </w:rPr>
        <w:t>ustawie z dnia 27 marca 2003 r. o planowaniu i zagospodarowaniu przestrzennym (tekst jedn. Dz. U. z 201</w:t>
      </w:r>
      <w:r w:rsidR="0058684D" w:rsidRPr="004D58D2">
        <w:rPr>
          <w:rFonts w:ascii="Times New Roman" w:hAnsi="Times New Roman" w:cs="Times New Roman"/>
          <w:sz w:val="21"/>
          <w:szCs w:val="21"/>
        </w:rPr>
        <w:t>7</w:t>
      </w:r>
      <w:r w:rsidRPr="004D58D2">
        <w:rPr>
          <w:rFonts w:ascii="Times New Roman" w:hAnsi="Times New Roman" w:cs="Times New Roman"/>
          <w:sz w:val="21"/>
          <w:szCs w:val="21"/>
        </w:rPr>
        <w:t xml:space="preserve"> r. poz. </w:t>
      </w:r>
      <w:r w:rsidR="0058684D" w:rsidRPr="004D58D2">
        <w:rPr>
          <w:rFonts w:ascii="Times New Roman" w:hAnsi="Times New Roman" w:cs="Times New Roman"/>
          <w:sz w:val="21"/>
          <w:szCs w:val="21"/>
        </w:rPr>
        <w:t>1073</w:t>
      </w:r>
      <w:r w:rsidRPr="004D58D2">
        <w:rPr>
          <w:rFonts w:ascii="Times New Roman" w:hAnsi="Times New Roman" w:cs="Times New Roman"/>
          <w:sz w:val="21"/>
          <w:szCs w:val="21"/>
        </w:rPr>
        <w:t>),</w:t>
      </w:r>
    </w:p>
    <w:p w:rsidR="00170FD6" w:rsidRPr="004D58D2" w:rsidRDefault="00AD5A26" w:rsidP="008B50D0">
      <w:pPr>
        <w:pStyle w:val="Akapitzlist"/>
        <w:numPr>
          <w:ilvl w:val="1"/>
          <w:numId w:val="2"/>
        </w:numPr>
        <w:spacing w:before="240"/>
        <w:ind w:left="1134" w:hanging="283"/>
        <w:jc w:val="both"/>
        <w:rPr>
          <w:rFonts w:ascii="Times New Roman" w:hAnsi="Times New Roman" w:cs="Times New Roman"/>
          <w:sz w:val="21"/>
          <w:szCs w:val="21"/>
        </w:rPr>
      </w:pPr>
      <w:r w:rsidRPr="004D58D2">
        <w:rPr>
          <w:rFonts w:ascii="Times New Roman" w:hAnsi="Times New Roman" w:cs="Times New Roman"/>
          <w:sz w:val="21"/>
          <w:szCs w:val="21"/>
        </w:rPr>
        <w:t xml:space="preserve">ustawie z dnia 3 lutego 1995 r. o ochronie gruntów rolnych i leśnych (tekst jedn. Dz. U. </w:t>
      </w:r>
      <w:r w:rsidR="00FD51FB" w:rsidRPr="004D58D2">
        <w:rPr>
          <w:rFonts w:ascii="Times New Roman" w:hAnsi="Times New Roman" w:cs="Times New Roman"/>
          <w:sz w:val="21"/>
          <w:szCs w:val="21"/>
        </w:rPr>
        <w:br/>
      </w:r>
      <w:r w:rsidRPr="004D58D2">
        <w:rPr>
          <w:rFonts w:ascii="Times New Roman" w:hAnsi="Times New Roman" w:cs="Times New Roman"/>
          <w:sz w:val="21"/>
          <w:szCs w:val="21"/>
        </w:rPr>
        <w:t>z 201</w:t>
      </w:r>
      <w:r w:rsidR="00A7718E" w:rsidRPr="004D58D2">
        <w:rPr>
          <w:rFonts w:ascii="Times New Roman" w:hAnsi="Times New Roman" w:cs="Times New Roman"/>
          <w:sz w:val="21"/>
          <w:szCs w:val="21"/>
        </w:rPr>
        <w:t>7</w:t>
      </w:r>
      <w:r w:rsidRPr="004D58D2">
        <w:rPr>
          <w:rFonts w:ascii="Times New Roman" w:hAnsi="Times New Roman" w:cs="Times New Roman"/>
          <w:sz w:val="21"/>
          <w:szCs w:val="21"/>
        </w:rPr>
        <w:t xml:space="preserve"> r. poz. </w:t>
      </w:r>
      <w:r w:rsidR="00A7718E" w:rsidRPr="004D58D2">
        <w:rPr>
          <w:rFonts w:ascii="Times New Roman" w:hAnsi="Times New Roman" w:cs="Times New Roman"/>
          <w:sz w:val="21"/>
          <w:szCs w:val="21"/>
        </w:rPr>
        <w:t>1161</w:t>
      </w:r>
      <w:r w:rsidRPr="004D58D2">
        <w:rPr>
          <w:rFonts w:ascii="Times New Roman" w:hAnsi="Times New Roman" w:cs="Times New Roman"/>
          <w:sz w:val="21"/>
          <w:szCs w:val="21"/>
        </w:rPr>
        <w:t>)</w:t>
      </w:r>
      <w:r w:rsidR="00170FD6" w:rsidRPr="004D58D2">
        <w:rPr>
          <w:rFonts w:ascii="Times New Roman" w:hAnsi="Times New Roman" w:cs="Times New Roman"/>
          <w:sz w:val="21"/>
          <w:szCs w:val="21"/>
        </w:rPr>
        <w:t>,</w:t>
      </w:r>
    </w:p>
    <w:p w:rsidR="0074511B" w:rsidRPr="004D58D2" w:rsidRDefault="0074511B" w:rsidP="008B50D0">
      <w:pPr>
        <w:pStyle w:val="Akapitzlist"/>
        <w:numPr>
          <w:ilvl w:val="1"/>
          <w:numId w:val="2"/>
        </w:numPr>
        <w:spacing w:before="240"/>
        <w:ind w:left="1134" w:hanging="283"/>
        <w:jc w:val="both"/>
        <w:rPr>
          <w:rFonts w:ascii="Times New Roman" w:hAnsi="Times New Roman" w:cs="Times New Roman"/>
          <w:sz w:val="21"/>
          <w:szCs w:val="21"/>
        </w:rPr>
      </w:pPr>
      <w:r w:rsidRPr="004D58D2">
        <w:rPr>
          <w:rFonts w:ascii="Times New Roman" w:hAnsi="Times New Roman" w:cs="Times New Roman"/>
          <w:sz w:val="21"/>
          <w:szCs w:val="21"/>
        </w:rPr>
        <w:t>ustawie z dnia 27 kwietnia 2001 r. Prawo ochrony środowiska (tekst jedn. Dz. U. z 2</w:t>
      </w:r>
      <w:r w:rsidR="00A7718E" w:rsidRPr="004D58D2">
        <w:rPr>
          <w:rFonts w:ascii="Times New Roman" w:hAnsi="Times New Roman" w:cs="Times New Roman"/>
          <w:sz w:val="21"/>
          <w:szCs w:val="21"/>
        </w:rPr>
        <w:t xml:space="preserve">017 r. poz. 519 z </w:t>
      </w:r>
      <w:proofErr w:type="spellStart"/>
      <w:r w:rsidR="00A7718E" w:rsidRPr="004D58D2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="00A7718E" w:rsidRPr="004D58D2">
        <w:rPr>
          <w:rFonts w:ascii="Times New Roman" w:hAnsi="Times New Roman" w:cs="Times New Roman"/>
          <w:sz w:val="21"/>
          <w:szCs w:val="21"/>
        </w:rPr>
        <w:t>. zmianami</w:t>
      </w:r>
      <w:r w:rsidRPr="004D58D2">
        <w:rPr>
          <w:rFonts w:ascii="Times New Roman" w:hAnsi="Times New Roman" w:cs="Times New Roman"/>
          <w:sz w:val="21"/>
          <w:szCs w:val="21"/>
        </w:rPr>
        <w:t>),</w:t>
      </w:r>
    </w:p>
    <w:p w:rsidR="003F71B8" w:rsidRPr="004D58D2" w:rsidRDefault="003F71B8" w:rsidP="008B50D0">
      <w:pPr>
        <w:pStyle w:val="Akapitzlist"/>
        <w:numPr>
          <w:ilvl w:val="1"/>
          <w:numId w:val="2"/>
        </w:numPr>
        <w:spacing w:before="240"/>
        <w:ind w:left="1134" w:hanging="283"/>
        <w:jc w:val="both"/>
        <w:rPr>
          <w:rFonts w:ascii="Times New Roman" w:hAnsi="Times New Roman" w:cs="Times New Roman"/>
          <w:sz w:val="21"/>
          <w:szCs w:val="21"/>
        </w:rPr>
      </w:pPr>
      <w:r w:rsidRPr="004D58D2">
        <w:rPr>
          <w:rFonts w:ascii="Times New Roman" w:hAnsi="Times New Roman" w:cs="Times New Roman"/>
          <w:sz w:val="21"/>
          <w:szCs w:val="21"/>
        </w:rPr>
        <w:t>ustawie z dnia 7 lipca 1994 r. Prawo budowlane (tekst jedn. Dz. U. z 201</w:t>
      </w:r>
      <w:r w:rsidR="00A7718E" w:rsidRPr="004D58D2">
        <w:rPr>
          <w:rFonts w:ascii="Times New Roman" w:hAnsi="Times New Roman" w:cs="Times New Roman"/>
          <w:sz w:val="21"/>
          <w:szCs w:val="21"/>
        </w:rPr>
        <w:t>7</w:t>
      </w:r>
      <w:r w:rsidRPr="004D58D2">
        <w:rPr>
          <w:rFonts w:ascii="Times New Roman" w:hAnsi="Times New Roman" w:cs="Times New Roman"/>
          <w:sz w:val="21"/>
          <w:szCs w:val="21"/>
        </w:rPr>
        <w:t xml:space="preserve"> r. poz. </w:t>
      </w:r>
      <w:r w:rsidR="00A7718E" w:rsidRPr="004D58D2">
        <w:rPr>
          <w:rFonts w:ascii="Times New Roman" w:hAnsi="Times New Roman" w:cs="Times New Roman"/>
          <w:sz w:val="21"/>
          <w:szCs w:val="21"/>
        </w:rPr>
        <w:t>1332</w:t>
      </w:r>
      <w:r w:rsidRPr="004D58D2">
        <w:rPr>
          <w:rFonts w:ascii="Times New Roman" w:hAnsi="Times New Roman" w:cs="Times New Roman"/>
          <w:sz w:val="21"/>
          <w:szCs w:val="21"/>
        </w:rPr>
        <w:t xml:space="preserve"> </w:t>
      </w:r>
      <w:r w:rsidR="00A7718E" w:rsidRPr="004D58D2">
        <w:rPr>
          <w:rFonts w:ascii="Times New Roman" w:hAnsi="Times New Roman" w:cs="Times New Roman"/>
          <w:sz w:val="21"/>
          <w:szCs w:val="21"/>
        </w:rPr>
        <w:br/>
      </w:r>
      <w:r w:rsidRPr="004D58D2">
        <w:rPr>
          <w:rFonts w:ascii="Times New Roman" w:hAnsi="Times New Roman" w:cs="Times New Roman"/>
          <w:sz w:val="21"/>
          <w:szCs w:val="21"/>
        </w:rPr>
        <w:t xml:space="preserve">z </w:t>
      </w:r>
      <w:proofErr w:type="spellStart"/>
      <w:r w:rsidRPr="004D58D2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Pr="004D58D2">
        <w:rPr>
          <w:rFonts w:ascii="Times New Roman" w:hAnsi="Times New Roman" w:cs="Times New Roman"/>
          <w:sz w:val="21"/>
          <w:szCs w:val="21"/>
        </w:rPr>
        <w:t>. zmianami),</w:t>
      </w:r>
    </w:p>
    <w:p w:rsidR="00B571AC" w:rsidRPr="004D58D2" w:rsidRDefault="00B571AC" w:rsidP="008B50D0">
      <w:pPr>
        <w:pStyle w:val="Akapitzlist"/>
        <w:numPr>
          <w:ilvl w:val="1"/>
          <w:numId w:val="2"/>
        </w:numPr>
        <w:spacing w:before="240"/>
        <w:ind w:left="1134" w:hanging="283"/>
        <w:jc w:val="both"/>
        <w:rPr>
          <w:rFonts w:ascii="Times New Roman" w:hAnsi="Times New Roman" w:cs="Times New Roman"/>
          <w:sz w:val="21"/>
          <w:szCs w:val="21"/>
        </w:rPr>
      </w:pPr>
      <w:r w:rsidRPr="004D58D2">
        <w:rPr>
          <w:rFonts w:ascii="Times New Roman" w:hAnsi="Times New Roman" w:cs="Times New Roman"/>
          <w:sz w:val="21"/>
          <w:szCs w:val="21"/>
        </w:rPr>
        <w:t>ustawie z dnia 21 marca 1985 r. o drogach p</w:t>
      </w:r>
      <w:r w:rsidR="00FD51FB" w:rsidRPr="004D58D2">
        <w:rPr>
          <w:rFonts w:ascii="Times New Roman" w:hAnsi="Times New Roman" w:cs="Times New Roman"/>
          <w:sz w:val="21"/>
          <w:szCs w:val="21"/>
        </w:rPr>
        <w:t xml:space="preserve">ublicznych (tekst jedn. Dz. U. </w:t>
      </w:r>
      <w:r w:rsidRPr="004D58D2">
        <w:rPr>
          <w:rFonts w:ascii="Times New Roman" w:hAnsi="Times New Roman" w:cs="Times New Roman"/>
          <w:sz w:val="21"/>
          <w:szCs w:val="21"/>
        </w:rPr>
        <w:t xml:space="preserve">z 2016 r. poz. 1440 z </w:t>
      </w:r>
      <w:proofErr w:type="spellStart"/>
      <w:r w:rsidRPr="004D58D2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Pr="004D58D2">
        <w:rPr>
          <w:rFonts w:ascii="Times New Roman" w:hAnsi="Times New Roman" w:cs="Times New Roman"/>
          <w:sz w:val="21"/>
          <w:szCs w:val="21"/>
        </w:rPr>
        <w:t>. zmianami),</w:t>
      </w:r>
    </w:p>
    <w:p w:rsidR="00B571AC" w:rsidRPr="004D58D2" w:rsidRDefault="00B571AC" w:rsidP="008B50D0">
      <w:pPr>
        <w:pStyle w:val="Akapitzlist"/>
        <w:numPr>
          <w:ilvl w:val="1"/>
          <w:numId w:val="2"/>
        </w:numPr>
        <w:spacing w:before="240"/>
        <w:ind w:left="1134" w:hanging="283"/>
        <w:jc w:val="both"/>
        <w:rPr>
          <w:rFonts w:ascii="Times New Roman" w:hAnsi="Times New Roman" w:cs="Times New Roman"/>
          <w:sz w:val="21"/>
          <w:szCs w:val="21"/>
        </w:rPr>
      </w:pPr>
      <w:r w:rsidRPr="004D58D2">
        <w:rPr>
          <w:rFonts w:ascii="Times New Roman" w:hAnsi="Times New Roman" w:cs="Times New Roman"/>
          <w:sz w:val="21"/>
          <w:szCs w:val="21"/>
        </w:rPr>
        <w:t>ustawie z dnia 6 lipca 1982 r. o księgach wieczystych i hipotece (tekst jedn. Dz. U. z 201</w:t>
      </w:r>
      <w:r w:rsidR="0058684D" w:rsidRPr="004D58D2">
        <w:rPr>
          <w:rFonts w:ascii="Times New Roman" w:hAnsi="Times New Roman" w:cs="Times New Roman"/>
          <w:sz w:val="21"/>
          <w:szCs w:val="21"/>
        </w:rPr>
        <w:t>7</w:t>
      </w:r>
      <w:r w:rsidRPr="004D58D2">
        <w:rPr>
          <w:rFonts w:ascii="Times New Roman" w:hAnsi="Times New Roman" w:cs="Times New Roman"/>
          <w:sz w:val="21"/>
          <w:szCs w:val="21"/>
        </w:rPr>
        <w:t xml:space="preserve"> r. poz. </w:t>
      </w:r>
      <w:r w:rsidR="0058684D" w:rsidRPr="004D58D2">
        <w:rPr>
          <w:rFonts w:ascii="Times New Roman" w:hAnsi="Times New Roman" w:cs="Times New Roman"/>
          <w:sz w:val="21"/>
          <w:szCs w:val="21"/>
        </w:rPr>
        <w:t>1007</w:t>
      </w:r>
      <w:r w:rsidR="000D3456" w:rsidRPr="004D58D2">
        <w:rPr>
          <w:rFonts w:ascii="Times New Roman" w:hAnsi="Times New Roman" w:cs="Times New Roman"/>
          <w:sz w:val="21"/>
          <w:szCs w:val="21"/>
        </w:rPr>
        <w:t xml:space="preserve"> z </w:t>
      </w:r>
      <w:proofErr w:type="spellStart"/>
      <w:r w:rsidR="000D3456" w:rsidRPr="004D58D2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="000D3456" w:rsidRPr="004D58D2">
        <w:rPr>
          <w:rFonts w:ascii="Times New Roman" w:hAnsi="Times New Roman" w:cs="Times New Roman"/>
          <w:sz w:val="21"/>
          <w:szCs w:val="21"/>
        </w:rPr>
        <w:t>. zmianami</w:t>
      </w:r>
      <w:r w:rsidRPr="004D58D2">
        <w:rPr>
          <w:rFonts w:ascii="Times New Roman" w:hAnsi="Times New Roman" w:cs="Times New Roman"/>
          <w:sz w:val="21"/>
          <w:szCs w:val="21"/>
        </w:rPr>
        <w:t>),</w:t>
      </w:r>
    </w:p>
    <w:p w:rsidR="003F71B8" w:rsidRPr="004D58D2" w:rsidRDefault="003F71B8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4D58D2">
        <w:rPr>
          <w:rFonts w:ascii="Times New Roman" w:hAnsi="Times New Roman" w:cs="Times New Roman"/>
          <w:sz w:val="21"/>
          <w:szCs w:val="21"/>
        </w:rPr>
        <w:t xml:space="preserve">ustawie z dnia 29 sierpnia 2003 r. o urzędowych nazwach miejscowości </w:t>
      </w:r>
      <w:r w:rsidRPr="004D58D2">
        <w:rPr>
          <w:rFonts w:ascii="Times New Roman" w:hAnsi="Times New Roman" w:cs="Times New Roman"/>
          <w:sz w:val="21"/>
          <w:szCs w:val="21"/>
        </w:rPr>
        <w:br/>
        <w:t>i obiektów fizjograficznych (tekst jedn. Dz. U. z 2003 r. Nr 1</w:t>
      </w:r>
      <w:r w:rsidR="00FD51FB" w:rsidRPr="004D58D2">
        <w:rPr>
          <w:rFonts w:ascii="Times New Roman" w:hAnsi="Times New Roman" w:cs="Times New Roman"/>
          <w:sz w:val="21"/>
          <w:szCs w:val="21"/>
        </w:rPr>
        <w:t xml:space="preserve">66 poz. 1612 </w:t>
      </w:r>
      <w:r w:rsidRPr="004D58D2">
        <w:rPr>
          <w:rFonts w:ascii="Times New Roman" w:hAnsi="Times New Roman" w:cs="Times New Roman"/>
          <w:sz w:val="21"/>
          <w:szCs w:val="21"/>
        </w:rPr>
        <w:t xml:space="preserve">z </w:t>
      </w:r>
      <w:proofErr w:type="spellStart"/>
      <w:r w:rsidRPr="004D58D2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Pr="004D58D2">
        <w:rPr>
          <w:rFonts w:ascii="Times New Roman" w:hAnsi="Times New Roman" w:cs="Times New Roman"/>
          <w:sz w:val="21"/>
          <w:szCs w:val="21"/>
        </w:rPr>
        <w:t>. zmianami),</w:t>
      </w:r>
    </w:p>
    <w:p w:rsidR="003F71B8" w:rsidRPr="004D58D2" w:rsidRDefault="003F71B8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4D58D2">
        <w:rPr>
          <w:rFonts w:ascii="Times New Roman" w:hAnsi="Times New Roman" w:cs="Times New Roman"/>
          <w:sz w:val="21"/>
          <w:szCs w:val="21"/>
        </w:rPr>
        <w:t xml:space="preserve">ustawie z dnia 29 sierpnia 1997 r. o ochronie danych osobowych (tekst jedn. Dz. U. </w:t>
      </w:r>
      <w:r w:rsidR="008B50D0" w:rsidRPr="004D58D2">
        <w:rPr>
          <w:rFonts w:ascii="Times New Roman" w:hAnsi="Times New Roman" w:cs="Times New Roman"/>
          <w:sz w:val="21"/>
          <w:szCs w:val="21"/>
        </w:rPr>
        <w:br/>
      </w:r>
      <w:r w:rsidRPr="004D58D2">
        <w:rPr>
          <w:rFonts w:ascii="Times New Roman" w:hAnsi="Times New Roman" w:cs="Times New Roman"/>
          <w:sz w:val="21"/>
          <w:szCs w:val="21"/>
        </w:rPr>
        <w:t>z 2016 r. poz. 922),</w:t>
      </w:r>
    </w:p>
    <w:p w:rsidR="003F71B8" w:rsidRPr="004D58D2" w:rsidRDefault="003F71B8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4D58D2">
        <w:rPr>
          <w:rFonts w:ascii="Times New Roman" w:hAnsi="Times New Roman" w:cs="Times New Roman"/>
          <w:sz w:val="21"/>
          <w:szCs w:val="21"/>
        </w:rPr>
        <w:t>ustawie z dnia 29 czerwca 1995 r. o statystyce publicznej (</w:t>
      </w:r>
      <w:r w:rsidR="000D3456" w:rsidRPr="004D58D2">
        <w:rPr>
          <w:rFonts w:ascii="Times New Roman" w:hAnsi="Times New Roman" w:cs="Times New Roman"/>
          <w:sz w:val="21"/>
          <w:szCs w:val="21"/>
        </w:rPr>
        <w:t xml:space="preserve">tekst jedn. </w:t>
      </w:r>
      <w:r w:rsidRPr="004D58D2">
        <w:rPr>
          <w:rFonts w:ascii="Times New Roman" w:hAnsi="Times New Roman" w:cs="Times New Roman"/>
          <w:sz w:val="21"/>
          <w:szCs w:val="21"/>
        </w:rPr>
        <w:t>Dz. U. z 2016 r. poz. 1068</w:t>
      </w:r>
      <w:r w:rsidR="000D3456" w:rsidRPr="004D58D2">
        <w:rPr>
          <w:rFonts w:ascii="Times New Roman" w:hAnsi="Times New Roman" w:cs="Times New Roman"/>
          <w:sz w:val="21"/>
          <w:szCs w:val="21"/>
        </w:rPr>
        <w:t xml:space="preserve"> z </w:t>
      </w:r>
      <w:proofErr w:type="spellStart"/>
      <w:r w:rsidR="000D3456" w:rsidRPr="004D58D2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="000D3456" w:rsidRPr="004D58D2">
        <w:rPr>
          <w:rFonts w:ascii="Times New Roman" w:hAnsi="Times New Roman" w:cs="Times New Roman"/>
          <w:sz w:val="21"/>
          <w:szCs w:val="21"/>
        </w:rPr>
        <w:t>. zmianami</w:t>
      </w:r>
      <w:r w:rsidRPr="004D58D2">
        <w:rPr>
          <w:rFonts w:ascii="Times New Roman" w:hAnsi="Times New Roman" w:cs="Times New Roman"/>
          <w:sz w:val="21"/>
          <w:szCs w:val="21"/>
        </w:rPr>
        <w:t>),</w:t>
      </w:r>
    </w:p>
    <w:p w:rsidR="00400993" w:rsidRPr="004D58D2" w:rsidRDefault="00400993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4D58D2">
        <w:rPr>
          <w:rFonts w:ascii="Times New Roman" w:hAnsi="Times New Roman" w:cs="Times New Roman"/>
          <w:sz w:val="21"/>
          <w:szCs w:val="21"/>
        </w:rPr>
        <w:t xml:space="preserve">ustawie z dnia 20 grudnia 1990 r. o ubezpieczeniu społecznym rolników </w:t>
      </w:r>
      <w:r w:rsidR="00416DF0" w:rsidRPr="004D58D2">
        <w:rPr>
          <w:rFonts w:ascii="Times New Roman" w:hAnsi="Times New Roman" w:cs="Times New Roman"/>
          <w:sz w:val="21"/>
          <w:szCs w:val="21"/>
        </w:rPr>
        <w:t xml:space="preserve">(tekst jedn. Dz. U. </w:t>
      </w:r>
      <w:r w:rsidR="00FD51FB" w:rsidRPr="004D58D2">
        <w:rPr>
          <w:rFonts w:ascii="Times New Roman" w:hAnsi="Times New Roman" w:cs="Times New Roman"/>
          <w:sz w:val="21"/>
          <w:szCs w:val="21"/>
        </w:rPr>
        <w:br/>
      </w:r>
      <w:r w:rsidR="00416DF0" w:rsidRPr="004D58D2">
        <w:rPr>
          <w:rFonts w:ascii="Times New Roman" w:hAnsi="Times New Roman" w:cs="Times New Roman"/>
          <w:sz w:val="21"/>
          <w:szCs w:val="21"/>
        </w:rPr>
        <w:t xml:space="preserve">z 2016 r. poz. 277  z </w:t>
      </w:r>
      <w:proofErr w:type="spellStart"/>
      <w:r w:rsidR="00416DF0" w:rsidRPr="004D58D2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="00416DF0" w:rsidRPr="004D58D2">
        <w:rPr>
          <w:rFonts w:ascii="Times New Roman" w:hAnsi="Times New Roman" w:cs="Times New Roman"/>
          <w:sz w:val="21"/>
          <w:szCs w:val="21"/>
        </w:rPr>
        <w:t>. zmianami),</w:t>
      </w:r>
    </w:p>
    <w:p w:rsidR="009A7BA5" w:rsidRPr="004D58D2" w:rsidRDefault="009A7BA5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4D58D2">
        <w:rPr>
          <w:rFonts w:ascii="Times New Roman" w:hAnsi="Times New Roman" w:cs="Times New Roman"/>
          <w:sz w:val="21"/>
          <w:szCs w:val="21"/>
        </w:rPr>
        <w:t xml:space="preserve">ustawie z dnia 4 marca 2010 r. o infrastrukturze informacji przestrzennej (tekst jedn. Dz. U. </w:t>
      </w:r>
      <w:r w:rsidR="00FD51FB" w:rsidRPr="004D58D2">
        <w:rPr>
          <w:rFonts w:ascii="Times New Roman" w:hAnsi="Times New Roman" w:cs="Times New Roman"/>
          <w:sz w:val="21"/>
          <w:szCs w:val="21"/>
        </w:rPr>
        <w:br/>
      </w:r>
      <w:r w:rsidRPr="004D58D2">
        <w:rPr>
          <w:rFonts w:ascii="Times New Roman" w:hAnsi="Times New Roman" w:cs="Times New Roman"/>
          <w:sz w:val="21"/>
          <w:szCs w:val="21"/>
        </w:rPr>
        <w:t>z 201</w:t>
      </w:r>
      <w:r w:rsidR="000D3456" w:rsidRPr="004D58D2">
        <w:rPr>
          <w:rFonts w:ascii="Times New Roman" w:hAnsi="Times New Roman" w:cs="Times New Roman"/>
          <w:sz w:val="21"/>
          <w:szCs w:val="21"/>
        </w:rPr>
        <w:t xml:space="preserve">7 </w:t>
      </w:r>
      <w:r w:rsidRPr="004D58D2">
        <w:rPr>
          <w:rFonts w:ascii="Times New Roman" w:hAnsi="Times New Roman" w:cs="Times New Roman"/>
          <w:sz w:val="21"/>
          <w:szCs w:val="21"/>
        </w:rPr>
        <w:t>r.</w:t>
      </w:r>
      <w:r w:rsidR="000D3456" w:rsidRPr="004D58D2">
        <w:rPr>
          <w:rFonts w:ascii="Times New Roman" w:hAnsi="Times New Roman" w:cs="Times New Roman"/>
          <w:sz w:val="21"/>
          <w:szCs w:val="21"/>
        </w:rPr>
        <w:t xml:space="preserve"> poz. 1382</w:t>
      </w:r>
      <w:r w:rsidRPr="004D58D2">
        <w:rPr>
          <w:rFonts w:ascii="Times New Roman" w:hAnsi="Times New Roman" w:cs="Times New Roman"/>
          <w:sz w:val="21"/>
          <w:szCs w:val="21"/>
        </w:rPr>
        <w:t xml:space="preserve"> z </w:t>
      </w:r>
      <w:proofErr w:type="spellStart"/>
      <w:r w:rsidRPr="004D58D2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Pr="004D58D2">
        <w:rPr>
          <w:rFonts w:ascii="Times New Roman" w:hAnsi="Times New Roman" w:cs="Times New Roman"/>
          <w:sz w:val="21"/>
          <w:szCs w:val="21"/>
        </w:rPr>
        <w:t>. zmianami),</w:t>
      </w:r>
    </w:p>
    <w:p w:rsidR="008A4060" w:rsidRPr="004D58D2" w:rsidRDefault="008A4060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4D58D2">
        <w:rPr>
          <w:rFonts w:ascii="Times New Roman" w:hAnsi="Times New Roman" w:cs="Times New Roman"/>
          <w:sz w:val="21"/>
          <w:szCs w:val="21"/>
        </w:rPr>
        <w:t>ustawie z dnia 17 lutego 2005 r. o informatyzacji działalności podmiotów realizujących zadania publiczne (</w:t>
      </w:r>
      <w:r w:rsidR="00794392" w:rsidRPr="004D58D2">
        <w:rPr>
          <w:rFonts w:ascii="Times New Roman" w:hAnsi="Times New Roman" w:cs="Times New Roman"/>
          <w:sz w:val="21"/>
          <w:szCs w:val="21"/>
        </w:rPr>
        <w:t xml:space="preserve">tekst jedn. </w:t>
      </w:r>
      <w:r w:rsidRPr="004D58D2">
        <w:rPr>
          <w:rFonts w:ascii="Times New Roman" w:hAnsi="Times New Roman" w:cs="Times New Roman"/>
          <w:sz w:val="21"/>
          <w:szCs w:val="21"/>
        </w:rPr>
        <w:t>Dz. U. z 2017 r. poz. 570</w:t>
      </w:r>
      <w:r w:rsidR="00794392" w:rsidRPr="004D58D2">
        <w:rPr>
          <w:rFonts w:ascii="Times New Roman" w:hAnsi="Times New Roman" w:cs="Times New Roman"/>
          <w:sz w:val="21"/>
          <w:szCs w:val="21"/>
        </w:rPr>
        <w:t xml:space="preserve"> z </w:t>
      </w:r>
      <w:proofErr w:type="spellStart"/>
      <w:r w:rsidR="00794392" w:rsidRPr="004D58D2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="00794392" w:rsidRPr="004D58D2">
        <w:rPr>
          <w:rFonts w:ascii="Times New Roman" w:hAnsi="Times New Roman" w:cs="Times New Roman"/>
          <w:sz w:val="21"/>
          <w:szCs w:val="21"/>
        </w:rPr>
        <w:t>. zmianami</w:t>
      </w:r>
      <w:r w:rsidRPr="004D58D2">
        <w:rPr>
          <w:rFonts w:ascii="Times New Roman" w:hAnsi="Times New Roman" w:cs="Times New Roman"/>
          <w:sz w:val="21"/>
          <w:szCs w:val="21"/>
        </w:rPr>
        <w:t>),</w:t>
      </w:r>
    </w:p>
    <w:p w:rsidR="003F71B8" w:rsidRPr="004D58D2" w:rsidRDefault="003F71B8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4D58D2">
        <w:rPr>
          <w:rFonts w:ascii="Times New Roman" w:hAnsi="Times New Roman" w:cs="Times New Roman"/>
          <w:sz w:val="21"/>
          <w:szCs w:val="21"/>
        </w:rPr>
        <w:t xml:space="preserve">ustawie z dnia 29 stycznia 2004 r. Prawo zamówień publicznych (tekst jedn. Dz. U. </w:t>
      </w:r>
      <w:r w:rsidR="008B50D0" w:rsidRPr="004D58D2">
        <w:rPr>
          <w:rFonts w:ascii="Times New Roman" w:hAnsi="Times New Roman" w:cs="Times New Roman"/>
          <w:sz w:val="21"/>
          <w:szCs w:val="21"/>
        </w:rPr>
        <w:br/>
      </w:r>
      <w:r w:rsidRPr="004D58D2">
        <w:rPr>
          <w:rFonts w:ascii="Times New Roman" w:hAnsi="Times New Roman" w:cs="Times New Roman"/>
          <w:sz w:val="21"/>
          <w:szCs w:val="21"/>
        </w:rPr>
        <w:t>z 201</w:t>
      </w:r>
      <w:r w:rsidR="00794392" w:rsidRPr="004D58D2">
        <w:rPr>
          <w:rFonts w:ascii="Times New Roman" w:hAnsi="Times New Roman" w:cs="Times New Roman"/>
          <w:sz w:val="21"/>
          <w:szCs w:val="21"/>
        </w:rPr>
        <w:t>7</w:t>
      </w:r>
      <w:r w:rsidRPr="004D58D2">
        <w:rPr>
          <w:rFonts w:ascii="Times New Roman" w:hAnsi="Times New Roman" w:cs="Times New Roman"/>
          <w:sz w:val="21"/>
          <w:szCs w:val="21"/>
        </w:rPr>
        <w:t xml:space="preserve"> r. poz. </w:t>
      </w:r>
      <w:r w:rsidR="00794392" w:rsidRPr="004D58D2">
        <w:rPr>
          <w:rFonts w:ascii="Times New Roman" w:hAnsi="Times New Roman" w:cs="Times New Roman"/>
          <w:sz w:val="21"/>
          <w:szCs w:val="21"/>
        </w:rPr>
        <w:t>1579</w:t>
      </w:r>
      <w:r w:rsidRPr="004D58D2">
        <w:rPr>
          <w:rFonts w:ascii="Times New Roman" w:hAnsi="Times New Roman" w:cs="Times New Roman"/>
          <w:sz w:val="21"/>
          <w:szCs w:val="21"/>
        </w:rPr>
        <w:t xml:space="preserve"> z </w:t>
      </w:r>
      <w:proofErr w:type="spellStart"/>
      <w:r w:rsidRPr="004D58D2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Pr="004D58D2">
        <w:rPr>
          <w:rFonts w:ascii="Times New Roman" w:hAnsi="Times New Roman" w:cs="Times New Roman"/>
          <w:sz w:val="21"/>
          <w:szCs w:val="21"/>
        </w:rPr>
        <w:t>. zmianami),</w:t>
      </w:r>
    </w:p>
    <w:p w:rsidR="00341B78" w:rsidRPr="004D58D2" w:rsidRDefault="00341B78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4D58D2">
        <w:rPr>
          <w:rFonts w:ascii="Times New Roman" w:hAnsi="Times New Roman" w:cs="Times New Roman"/>
          <w:sz w:val="21"/>
          <w:szCs w:val="21"/>
        </w:rPr>
        <w:t>rozporządzeni</w:t>
      </w:r>
      <w:r w:rsidR="009A7BA5" w:rsidRPr="004D58D2">
        <w:rPr>
          <w:rFonts w:ascii="Times New Roman" w:hAnsi="Times New Roman" w:cs="Times New Roman"/>
          <w:sz w:val="21"/>
          <w:szCs w:val="21"/>
        </w:rPr>
        <w:t>u</w:t>
      </w:r>
      <w:r w:rsidRPr="004D58D2">
        <w:rPr>
          <w:rFonts w:ascii="Times New Roman" w:hAnsi="Times New Roman" w:cs="Times New Roman"/>
          <w:sz w:val="21"/>
          <w:szCs w:val="21"/>
        </w:rPr>
        <w:t xml:space="preserve"> Ministra Rozwoju Regionalnego i Budownictwa z dnia 29 marca 2001 r. </w:t>
      </w:r>
      <w:r w:rsidR="00FD51FB" w:rsidRPr="004D58D2">
        <w:rPr>
          <w:rFonts w:ascii="Times New Roman" w:hAnsi="Times New Roman" w:cs="Times New Roman"/>
          <w:sz w:val="21"/>
          <w:szCs w:val="21"/>
        </w:rPr>
        <w:br/>
      </w:r>
      <w:r w:rsidRPr="004D58D2">
        <w:rPr>
          <w:rFonts w:ascii="Times New Roman" w:hAnsi="Times New Roman" w:cs="Times New Roman"/>
          <w:sz w:val="21"/>
          <w:szCs w:val="21"/>
        </w:rPr>
        <w:t xml:space="preserve">w sprawie ewidencji gruntów </w:t>
      </w:r>
      <w:r w:rsidR="00FD51FB" w:rsidRPr="004D58D2">
        <w:rPr>
          <w:rFonts w:ascii="Times New Roman" w:hAnsi="Times New Roman" w:cs="Times New Roman"/>
          <w:sz w:val="21"/>
          <w:szCs w:val="21"/>
        </w:rPr>
        <w:t xml:space="preserve">i budynków (tekst jedn. Dz. U. </w:t>
      </w:r>
      <w:r w:rsidRPr="004D58D2">
        <w:rPr>
          <w:rFonts w:ascii="Times New Roman" w:hAnsi="Times New Roman" w:cs="Times New Roman"/>
          <w:sz w:val="21"/>
          <w:szCs w:val="21"/>
        </w:rPr>
        <w:t xml:space="preserve">z 2016 r. poz. 1034 z </w:t>
      </w:r>
      <w:proofErr w:type="spellStart"/>
      <w:r w:rsidRPr="004D58D2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Pr="004D58D2">
        <w:rPr>
          <w:rFonts w:ascii="Times New Roman" w:hAnsi="Times New Roman" w:cs="Times New Roman"/>
          <w:sz w:val="21"/>
          <w:szCs w:val="21"/>
        </w:rPr>
        <w:t>. zmianami),</w:t>
      </w:r>
    </w:p>
    <w:p w:rsidR="002A4B85" w:rsidRPr="004D58D2" w:rsidRDefault="002A4B85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4D58D2">
        <w:rPr>
          <w:rFonts w:ascii="Times New Roman" w:hAnsi="Times New Roman" w:cs="Times New Roman"/>
          <w:sz w:val="21"/>
          <w:szCs w:val="21"/>
        </w:rPr>
        <w:t>rozporządzeniu Rady Ministrów z dnia 15 października 2012 r. w sprawie państwowego systemu odniesień przestrzennych (Dz. U. z 2012 r. poz. 1247),</w:t>
      </w:r>
    </w:p>
    <w:p w:rsidR="002A4B85" w:rsidRPr="004D58D2" w:rsidRDefault="002A4B85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4D58D2">
        <w:rPr>
          <w:rFonts w:ascii="Times New Roman" w:hAnsi="Times New Roman" w:cs="Times New Roman"/>
          <w:sz w:val="21"/>
          <w:szCs w:val="21"/>
        </w:rPr>
        <w:lastRenderedPageBreak/>
        <w:t>rozporządzeniu Ministra Administracji i Cyfry</w:t>
      </w:r>
      <w:r w:rsidR="00FD51FB" w:rsidRPr="004D58D2">
        <w:rPr>
          <w:rFonts w:ascii="Times New Roman" w:hAnsi="Times New Roman" w:cs="Times New Roman"/>
          <w:sz w:val="21"/>
          <w:szCs w:val="21"/>
        </w:rPr>
        <w:t xml:space="preserve">zacji z dnia 14 lutego 2012 r. </w:t>
      </w:r>
      <w:r w:rsidRPr="004D58D2">
        <w:rPr>
          <w:rFonts w:ascii="Times New Roman" w:hAnsi="Times New Roman" w:cs="Times New Roman"/>
          <w:sz w:val="21"/>
          <w:szCs w:val="21"/>
        </w:rPr>
        <w:t>w sprawie osnów geodezyjnych, grawimetry</w:t>
      </w:r>
      <w:r w:rsidR="00FD51FB" w:rsidRPr="004D58D2">
        <w:rPr>
          <w:rFonts w:ascii="Times New Roman" w:hAnsi="Times New Roman" w:cs="Times New Roman"/>
          <w:sz w:val="21"/>
          <w:szCs w:val="21"/>
        </w:rPr>
        <w:t xml:space="preserve">cznych i magnetycznych (Dz. U. </w:t>
      </w:r>
      <w:r w:rsidRPr="004D58D2">
        <w:rPr>
          <w:rFonts w:ascii="Times New Roman" w:hAnsi="Times New Roman" w:cs="Times New Roman"/>
          <w:sz w:val="21"/>
          <w:szCs w:val="21"/>
        </w:rPr>
        <w:t>z 2012 r. poz. 352),</w:t>
      </w:r>
    </w:p>
    <w:p w:rsidR="00C54E8B" w:rsidRPr="004D58D2" w:rsidRDefault="00C54E8B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4D58D2">
        <w:rPr>
          <w:rFonts w:ascii="Times New Roman" w:hAnsi="Times New Roman" w:cs="Times New Roman"/>
          <w:sz w:val="21"/>
          <w:szCs w:val="21"/>
        </w:rPr>
        <w:t>rozporządzeniu Rady Ministrów z dnia 10 stycznia 2012 r. w sprawie państwowego rejestru granic i powierzchni jednostek podziałów terytorialnych kraju (Dz. U. z 2012 r. poz. 199),</w:t>
      </w:r>
    </w:p>
    <w:p w:rsidR="00341B78" w:rsidRPr="004D58D2" w:rsidRDefault="00341B78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4D58D2">
        <w:rPr>
          <w:rFonts w:ascii="Times New Roman" w:hAnsi="Times New Roman" w:cs="Times New Roman"/>
          <w:sz w:val="21"/>
          <w:szCs w:val="21"/>
        </w:rPr>
        <w:t>rozporządzeni</w:t>
      </w:r>
      <w:r w:rsidR="009A7BA5" w:rsidRPr="004D58D2">
        <w:rPr>
          <w:rFonts w:ascii="Times New Roman" w:hAnsi="Times New Roman" w:cs="Times New Roman"/>
          <w:sz w:val="21"/>
          <w:szCs w:val="21"/>
        </w:rPr>
        <w:t>u</w:t>
      </w:r>
      <w:r w:rsidRPr="004D58D2">
        <w:rPr>
          <w:rFonts w:ascii="Times New Roman" w:hAnsi="Times New Roman" w:cs="Times New Roman"/>
          <w:sz w:val="21"/>
          <w:szCs w:val="21"/>
        </w:rPr>
        <w:t xml:space="preserve"> Ministra Spraw Wewnęt</w:t>
      </w:r>
      <w:r w:rsidR="00FD51FB" w:rsidRPr="004D58D2">
        <w:rPr>
          <w:rFonts w:ascii="Times New Roman" w:hAnsi="Times New Roman" w:cs="Times New Roman"/>
          <w:sz w:val="21"/>
          <w:szCs w:val="21"/>
        </w:rPr>
        <w:t xml:space="preserve">rznych i Administracji  z dnia </w:t>
      </w:r>
      <w:r w:rsidRPr="004D58D2">
        <w:rPr>
          <w:rFonts w:ascii="Times New Roman" w:hAnsi="Times New Roman" w:cs="Times New Roman"/>
          <w:sz w:val="21"/>
          <w:szCs w:val="21"/>
        </w:rPr>
        <w:t xml:space="preserve">9 listopada 2011 r. </w:t>
      </w:r>
      <w:r w:rsidR="00FD51FB" w:rsidRPr="004D58D2">
        <w:rPr>
          <w:rFonts w:ascii="Times New Roman" w:hAnsi="Times New Roman" w:cs="Times New Roman"/>
          <w:sz w:val="21"/>
          <w:szCs w:val="21"/>
        </w:rPr>
        <w:br/>
      </w:r>
      <w:r w:rsidRPr="004D58D2">
        <w:rPr>
          <w:rFonts w:ascii="Times New Roman" w:hAnsi="Times New Roman" w:cs="Times New Roman"/>
          <w:sz w:val="21"/>
          <w:szCs w:val="21"/>
        </w:rPr>
        <w:t xml:space="preserve">w sprawie standardów technicznych wykonywania geodezyjnych pomiarów sytuacyjnych </w:t>
      </w:r>
      <w:r w:rsidR="00FD51FB" w:rsidRPr="004D58D2">
        <w:rPr>
          <w:rFonts w:ascii="Times New Roman" w:hAnsi="Times New Roman" w:cs="Times New Roman"/>
          <w:sz w:val="21"/>
          <w:szCs w:val="21"/>
        </w:rPr>
        <w:br/>
      </w:r>
      <w:r w:rsidRPr="004D58D2">
        <w:rPr>
          <w:rFonts w:ascii="Times New Roman" w:hAnsi="Times New Roman" w:cs="Times New Roman"/>
          <w:sz w:val="21"/>
          <w:szCs w:val="21"/>
        </w:rPr>
        <w:t>i wysokościowych oraz opracowywania i przekazywania wyników tych pomiarów do państwowego zasobu geodezyjnego i kartograficznego (Dz. U. z 2011 r. Nr 263 poz. 1572),</w:t>
      </w:r>
    </w:p>
    <w:p w:rsidR="00AC1063" w:rsidRPr="004D58D2" w:rsidRDefault="00AC1063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4D58D2">
        <w:rPr>
          <w:rFonts w:ascii="Times New Roman" w:hAnsi="Times New Roman" w:cs="Times New Roman"/>
          <w:sz w:val="21"/>
          <w:szCs w:val="21"/>
        </w:rPr>
        <w:t xml:space="preserve">rozporządzeniu Ministra Spraw Wewnętrznych i Administracji z dnia 17 listopada 2011 r. </w:t>
      </w:r>
      <w:r w:rsidR="00FD51FB" w:rsidRPr="004D58D2">
        <w:rPr>
          <w:rFonts w:ascii="Times New Roman" w:hAnsi="Times New Roman" w:cs="Times New Roman"/>
          <w:sz w:val="21"/>
          <w:szCs w:val="21"/>
        </w:rPr>
        <w:br/>
      </w:r>
      <w:r w:rsidRPr="004D58D2">
        <w:rPr>
          <w:rFonts w:ascii="Times New Roman" w:hAnsi="Times New Roman" w:cs="Times New Roman"/>
          <w:sz w:val="21"/>
          <w:szCs w:val="21"/>
        </w:rPr>
        <w:t>w sprawie bazy danych obiektów topografic</w:t>
      </w:r>
      <w:r w:rsidR="00FD51FB" w:rsidRPr="004D58D2">
        <w:rPr>
          <w:rFonts w:ascii="Times New Roman" w:hAnsi="Times New Roman" w:cs="Times New Roman"/>
          <w:sz w:val="21"/>
          <w:szCs w:val="21"/>
        </w:rPr>
        <w:t xml:space="preserve">znych oraz bazy danych obiektów </w:t>
      </w:r>
      <w:proofErr w:type="spellStart"/>
      <w:r w:rsidRPr="004D58D2">
        <w:rPr>
          <w:rFonts w:ascii="Times New Roman" w:hAnsi="Times New Roman" w:cs="Times New Roman"/>
          <w:sz w:val="21"/>
          <w:szCs w:val="21"/>
        </w:rPr>
        <w:t>ogólnogeograficznych</w:t>
      </w:r>
      <w:proofErr w:type="spellEnd"/>
      <w:r w:rsidRPr="004D58D2">
        <w:rPr>
          <w:rFonts w:ascii="Times New Roman" w:hAnsi="Times New Roman" w:cs="Times New Roman"/>
          <w:sz w:val="21"/>
          <w:szCs w:val="21"/>
        </w:rPr>
        <w:t xml:space="preserve"> a także standardowych opracowań kartograficznych (Dz. U. </w:t>
      </w:r>
      <w:r w:rsidR="007D314B" w:rsidRPr="004D58D2">
        <w:rPr>
          <w:rFonts w:ascii="Times New Roman" w:hAnsi="Times New Roman" w:cs="Times New Roman"/>
          <w:sz w:val="21"/>
          <w:szCs w:val="21"/>
        </w:rPr>
        <w:br/>
      </w:r>
      <w:r w:rsidRPr="004D58D2">
        <w:rPr>
          <w:rFonts w:ascii="Times New Roman" w:hAnsi="Times New Roman" w:cs="Times New Roman"/>
          <w:sz w:val="21"/>
          <w:szCs w:val="21"/>
        </w:rPr>
        <w:t>z 2011 r. Nr 279 poz. 1642) oraz obwieszczeniu Prezesa Rady Ministrów z dnia 22 sierpnia 2013 r. o sprostowaniu błędów (Dz. U. z 2013 r. poz. 1031),</w:t>
      </w:r>
    </w:p>
    <w:p w:rsidR="00AC615C" w:rsidRPr="004D58D2" w:rsidRDefault="00AC615C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4D58D2">
        <w:rPr>
          <w:rFonts w:ascii="Times New Roman" w:hAnsi="Times New Roman" w:cs="Times New Roman"/>
          <w:sz w:val="21"/>
          <w:szCs w:val="21"/>
        </w:rPr>
        <w:t>rozporządzeniu Ministra Administracji i Cyfryzacji z dnia 2 listopada 2015 r. w sprawie bazy danych obiektów topograficznych oraz mapy zasadniczej (Dz. U. z 2015 r. poz. 2028),</w:t>
      </w:r>
    </w:p>
    <w:p w:rsidR="008A4060" w:rsidRPr="004D58D2" w:rsidRDefault="008A4060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4D58D2">
        <w:rPr>
          <w:rFonts w:ascii="Times New Roman" w:hAnsi="Times New Roman" w:cs="Times New Roman"/>
          <w:sz w:val="21"/>
          <w:szCs w:val="21"/>
        </w:rPr>
        <w:t>rozporządzeniu Ministra Administracji i Cyfry</w:t>
      </w:r>
      <w:r w:rsidR="00FD51FB" w:rsidRPr="004D58D2">
        <w:rPr>
          <w:rFonts w:ascii="Times New Roman" w:hAnsi="Times New Roman" w:cs="Times New Roman"/>
          <w:sz w:val="21"/>
          <w:szCs w:val="21"/>
        </w:rPr>
        <w:t xml:space="preserve">zacji z dnia 14 lutego 2012 r. </w:t>
      </w:r>
      <w:r w:rsidRPr="004D58D2">
        <w:rPr>
          <w:rFonts w:ascii="Times New Roman" w:hAnsi="Times New Roman" w:cs="Times New Roman"/>
          <w:sz w:val="21"/>
          <w:szCs w:val="21"/>
        </w:rPr>
        <w:t>w sprawie państwowego rejestru nazw geograficznych (</w:t>
      </w:r>
      <w:r w:rsidR="00FC5B32" w:rsidRPr="004D58D2">
        <w:rPr>
          <w:rFonts w:ascii="Times New Roman" w:hAnsi="Times New Roman" w:cs="Times New Roman"/>
          <w:sz w:val="21"/>
          <w:szCs w:val="21"/>
        </w:rPr>
        <w:t xml:space="preserve">tekst jedn. </w:t>
      </w:r>
      <w:r w:rsidRPr="004D58D2">
        <w:rPr>
          <w:rFonts w:ascii="Times New Roman" w:hAnsi="Times New Roman" w:cs="Times New Roman"/>
          <w:sz w:val="21"/>
          <w:szCs w:val="21"/>
        </w:rPr>
        <w:t>Dz. U. z 2015 r. poz. 219),</w:t>
      </w:r>
    </w:p>
    <w:p w:rsidR="00DB4814" w:rsidRPr="004D58D2" w:rsidRDefault="00DB4814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4D58D2">
        <w:rPr>
          <w:rFonts w:ascii="Times New Roman" w:hAnsi="Times New Roman" w:cs="Times New Roman"/>
          <w:sz w:val="21"/>
          <w:szCs w:val="21"/>
        </w:rPr>
        <w:t>rozporządzeniu Ministra Administracji i Cyfryzacji z dnia 21 października 2015 r. w sprawie powiatowej bazy GESUT i krajowej bazy GESUT (Dz. U. z 2015 r. poz. 1938),</w:t>
      </w:r>
    </w:p>
    <w:p w:rsidR="009A7BA5" w:rsidRPr="004D58D2" w:rsidRDefault="009A7BA5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4D58D2">
        <w:rPr>
          <w:rFonts w:ascii="Times New Roman" w:hAnsi="Times New Roman" w:cs="Times New Roman"/>
          <w:sz w:val="21"/>
          <w:szCs w:val="21"/>
        </w:rPr>
        <w:t>rozporządzeniu Ministra Administracji i Cyfryzacji z dnia 9 stycznia 2012 r. w sprawie</w:t>
      </w:r>
      <w:r w:rsidR="00C54E8B" w:rsidRPr="004D58D2">
        <w:rPr>
          <w:rFonts w:ascii="Times New Roman" w:hAnsi="Times New Roman" w:cs="Times New Roman"/>
          <w:sz w:val="21"/>
          <w:szCs w:val="21"/>
        </w:rPr>
        <w:t xml:space="preserve"> ewidencji miejscowości, ulic i adresów (Dz. U. z 2012 r. poz. 125),</w:t>
      </w:r>
    </w:p>
    <w:p w:rsidR="009A7BA5" w:rsidRPr="004D58D2" w:rsidRDefault="009A7BA5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4D58D2">
        <w:rPr>
          <w:rFonts w:ascii="Times New Roman" w:hAnsi="Times New Roman" w:cs="Times New Roman"/>
          <w:sz w:val="21"/>
          <w:szCs w:val="21"/>
        </w:rPr>
        <w:t>rozporządzeniu Rady Ministrów z dnia 12 września 2012 r. w sprawie gleboznawczej klasyfikacji gruntów (Dz. U. z 2012 r. poz. 1246),</w:t>
      </w:r>
    </w:p>
    <w:p w:rsidR="009A7BA5" w:rsidRPr="004D58D2" w:rsidRDefault="009A7BA5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4D58D2">
        <w:rPr>
          <w:rFonts w:ascii="Times New Roman" w:hAnsi="Times New Roman" w:cs="Times New Roman"/>
          <w:sz w:val="21"/>
          <w:szCs w:val="21"/>
        </w:rPr>
        <w:t xml:space="preserve">rozporządzeniu Ministrów Spraw Wewnętrznych i Administracji oraz Rolnictwa i Gospodarki Żywnościowej z dnia 14 kwietnia 1999 r. w sprawie rozgraniczania nieruchomości (Dz. U. </w:t>
      </w:r>
      <w:r w:rsidR="00FD51FB" w:rsidRPr="004D58D2">
        <w:rPr>
          <w:rFonts w:ascii="Times New Roman" w:hAnsi="Times New Roman" w:cs="Times New Roman"/>
          <w:sz w:val="21"/>
          <w:szCs w:val="21"/>
        </w:rPr>
        <w:br/>
      </w:r>
      <w:r w:rsidRPr="004D58D2">
        <w:rPr>
          <w:rFonts w:ascii="Times New Roman" w:hAnsi="Times New Roman" w:cs="Times New Roman"/>
          <w:sz w:val="21"/>
          <w:szCs w:val="21"/>
        </w:rPr>
        <w:t>z 1999 r. Nr 45 poz. 453),</w:t>
      </w:r>
    </w:p>
    <w:p w:rsidR="00C33845" w:rsidRPr="004D58D2" w:rsidRDefault="00C33845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4D58D2">
        <w:rPr>
          <w:rFonts w:ascii="Times New Roman" w:hAnsi="Times New Roman" w:cs="Times New Roman"/>
          <w:sz w:val="21"/>
          <w:szCs w:val="21"/>
        </w:rPr>
        <w:t xml:space="preserve">rozporządzeniu Ministra Administracji i Cyfryzacji z dnia 22 grudnia 2011 r. w sprawie rodzajów materiałów geodezyjnych i kartograficznych, które podlegają ochronie zgodnie </w:t>
      </w:r>
      <w:r w:rsidR="00FD51FB" w:rsidRPr="004D58D2">
        <w:rPr>
          <w:rFonts w:ascii="Times New Roman" w:hAnsi="Times New Roman" w:cs="Times New Roman"/>
          <w:sz w:val="21"/>
          <w:szCs w:val="21"/>
        </w:rPr>
        <w:br/>
      </w:r>
      <w:r w:rsidRPr="004D58D2">
        <w:rPr>
          <w:rFonts w:ascii="Times New Roman" w:hAnsi="Times New Roman" w:cs="Times New Roman"/>
          <w:sz w:val="21"/>
          <w:szCs w:val="21"/>
        </w:rPr>
        <w:t>z przepisami o ochronie informacji niejawnych (Dz. U. z 2011 r. Nr 299 poz. 1772),</w:t>
      </w:r>
    </w:p>
    <w:p w:rsidR="009A7BA5" w:rsidRPr="004D58D2" w:rsidRDefault="009A7BA5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4D58D2">
        <w:rPr>
          <w:rFonts w:ascii="Times New Roman" w:hAnsi="Times New Roman" w:cs="Times New Roman"/>
          <w:sz w:val="21"/>
          <w:szCs w:val="21"/>
        </w:rPr>
        <w:t>rozporządzeniu Ministra Administracji i Cyfryzacji z dnia 5 września 2013 r. w sprawie organizacji i trybu prowadzenia państwowego zasobu geodezyjnego i kartograficznego (Dz. U. z 2013 r. poz. 1183),</w:t>
      </w:r>
    </w:p>
    <w:p w:rsidR="009A7BA5" w:rsidRPr="004D58D2" w:rsidRDefault="009A7BA5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4D58D2">
        <w:rPr>
          <w:rFonts w:ascii="Times New Roman" w:hAnsi="Times New Roman" w:cs="Times New Roman"/>
          <w:sz w:val="21"/>
          <w:szCs w:val="21"/>
        </w:rPr>
        <w:t xml:space="preserve">rozporządzeniu Rady Ministrów z dnia 30 grudnia 1999 r. w sprawie Polskiej Klasyfikacji Obiektów Budowlanych (tekst jedn. Dz. U. z 1999 r. Nr 112 poz. 1316 z </w:t>
      </w:r>
      <w:proofErr w:type="spellStart"/>
      <w:r w:rsidRPr="004D58D2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Pr="004D58D2">
        <w:rPr>
          <w:rFonts w:ascii="Times New Roman" w:hAnsi="Times New Roman" w:cs="Times New Roman"/>
          <w:sz w:val="21"/>
          <w:szCs w:val="21"/>
        </w:rPr>
        <w:t>. zmianami),</w:t>
      </w:r>
    </w:p>
    <w:p w:rsidR="00AC615C" w:rsidRPr="004D58D2" w:rsidRDefault="00AC615C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4D58D2">
        <w:rPr>
          <w:rFonts w:ascii="Times New Roman" w:hAnsi="Times New Roman" w:cs="Times New Roman"/>
          <w:sz w:val="21"/>
          <w:szCs w:val="21"/>
        </w:rPr>
        <w:t>rozporządzeniu Rady Ministrów z dnia 3 października 2016 r. w sprawie Klasyfikacji Środków Trwałych (KŚT) (Dz. U. z 2016 r. poz. 1864),</w:t>
      </w:r>
    </w:p>
    <w:p w:rsidR="00094DC7" w:rsidRPr="004D58D2" w:rsidRDefault="00094DC7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4D58D2">
        <w:rPr>
          <w:rFonts w:ascii="Times New Roman" w:hAnsi="Times New Roman" w:cs="Times New Roman"/>
          <w:sz w:val="21"/>
          <w:szCs w:val="21"/>
        </w:rPr>
        <w:t>rozporządzeniu Ministra Sprawiedliwo</w:t>
      </w:r>
      <w:r w:rsidR="00FD51FB" w:rsidRPr="004D58D2">
        <w:rPr>
          <w:rFonts w:ascii="Times New Roman" w:hAnsi="Times New Roman" w:cs="Times New Roman"/>
          <w:sz w:val="21"/>
          <w:szCs w:val="21"/>
        </w:rPr>
        <w:t xml:space="preserve">ści z dnia 17 września 2001 r. </w:t>
      </w:r>
      <w:r w:rsidRPr="004D58D2">
        <w:rPr>
          <w:rFonts w:ascii="Times New Roman" w:hAnsi="Times New Roman" w:cs="Times New Roman"/>
          <w:sz w:val="21"/>
          <w:szCs w:val="21"/>
        </w:rPr>
        <w:t xml:space="preserve">w sprawie prowadzenia ksiąg wieczystych i zbiorów dokumentów (tekst jedn. Dz. U. z 2001 r. Nr 102 poz. 1122 </w:t>
      </w:r>
      <w:r w:rsidR="00FD51FB" w:rsidRPr="004D58D2">
        <w:rPr>
          <w:rFonts w:ascii="Times New Roman" w:hAnsi="Times New Roman" w:cs="Times New Roman"/>
          <w:sz w:val="21"/>
          <w:szCs w:val="21"/>
        </w:rPr>
        <w:br/>
      </w:r>
      <w:r w:rsidRPr="004D58D2">
        <w:rPr>
          <w:rFonts w:ascii="Times New Roman" w:hAnsi="Times New Roman" w:cs="Times New Roman"/>
          <w:sz w:val="21"/>
          <w:szCs w:val="21"/>
        </w:rPr>
        <w:t xml:space="preserve">z </w:t>
      </w:r>
      <w:proofErr w:type="spellStart"/>
      <w:r w:rsidRPr="004D58D2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Pr="004D58D2">
        <w:rPr>
          <w:rFonts w:ascii="Times New Roman" w:hAnsi="Times New Roman" w:cs="Times New Roman"/>
          <w:sz w:val="21"/>
          <w:szCs w:val="21"/>
        </w:rPr>
        <w:t>. zmianami),</w:t>
      </w:r>
    </w:p>
    <w:p w:rsidR="00DB4814" w:rsidRPr="004D58D2" w:rsidRDefault="00DB4814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4D58D2">
        <w:rPr>
          <w:rFonts w:ascii="Times New Roman" w:hAnsi="Times New Roman" w:cs="Times New Roman"/>
          <w:sz w:val="21"/>
          <w:szCs w:val="21"/>
        </w:rPr>
        <w:t>rozporządzeniu Rady Ministrów z dnia 17 lipca 2001 r. w sprawie wykazywania w ewidencji gruntów i budynków danych odnoszących się do gruntów, budynków i lokali, znajdujących się na terenach zamkniętych (Dz. U. z 2001 r. Nr 84 poz. 911),</w:t>
      </w:r>
    </w:p>
    <w:p w:rsidR="00DB4814" w:rsidRPr="004D58D2" w:rsidRDefault="00DB4814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4D58D2">
        <w:rPr>
          <w:rFonts w:ascii="Times New Roman" w:hAnsi="Times New Roman" w:cs="Times New Roman"/>
          <w:sz w:val="21"/>
          <w:szCs w:val="21"/>
        </w:rPr>
        <w:t>rozporządzeniu Rady Ministrów z dnia 15 grudnia 1998 r. w sprawie ustalenia wykazu dróg krajowych i wojewódzkich (Dz. U. z 1998 r. Nr 160 poz. 1071),</w:t>
      </w:r>
    </w:p>
    <w:p w:rsidR="005D5EEC" w:rsidRPr="004D58D2" w:rsidRDefault="005D5EEC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4D58D2">
        <w:rPr>
          <w:rFonts w:ascii="Times New Roman" w:hAnsi="Times New Roman" w:cs="Times New Roman"/>
          <w:sz w:val="21"/>
          <w:szCs w:val="21"/>
        </w:rPr>
        <w:t xml:space="preserve">rozporządzeniu Ministra Infrastruktury i Rozwoju z dnia 26 czerwca 2015 r. w sprawie ustalenia przebiegu dróg krajowych (tekst jedn. Dz. U. z 2015 r. poz. 941 z </w:t>
      </w:r>
      <w:proofErr w:type="spellStart"/>
      <w:r w:rsidRPr="004D58D2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Pr="004D58D2">
        <w:rPr>
          <w:rFonts w:ascii="Times New Roman" w:hAnsi="Times New Roman" w:cs="Times New Roman"/>
          <w:sz w:val="21"/>
          <w:szCs w:val="21"/>
        </w:rPr>
        <w:t>. zmianami),</w:t>
      </w:r>
    </w:p>
    <w:p w:rsidR="00C11C5C" w:rsidRPr="004D58D2" w:rsidRDefault="00C11C5C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4D58D2">
        <w:rPr>
          <w:rFonts w:ascii="Times New Roman" w:hAnsi="Times New Roman" w:cs="Times New Roman"/>
          <w:sz w:val="21"/>
          <w:szCs w:val="21"/>
        </w:rPr>
        <w:t xml:space="preserve">rozporządzeniu Rady Ministrów z dnia 12 kwietnia 2012 r. w sprawie Krajowych Ram </w:t>
      </w:r>
      <w:proofErr w:type="spellStart"/>
      <w:r w:rsidRPr="004D58D2">
        <w:rPr>
          <w:rFonts w:ascii="Times New Roman" w:hAnsi="Times New Roman" w:cs="Times New Roman"/>
          <w:sz w:val="21"/>
          <w:szCs w:val="21"/>
        </w:rPr>
        <w:t>Interoperacyjności</w:t>
      </w:r>
      <w:proofErr w:type="spellEnd"/>
      <w:r w:rsidRPr="004D58D2">
        <w:rPr>
          <w:rFonts w:ascii="Times New Roman" w:hAnsi="Times New Roman" w:cs="Times New Roman"/>
          <w:sz w:val="21"/>
          <w:szCs w:val="21"/>
        </w:rPr>
        <w:t xml:space="preserve">, minimalnych wymagań dla rejestrów publicznych i wymiany informacji w postaci elektronicznej oraz minimalnych wymagań dla systemów teleinformatycznych (tekst jedn. Dz. U. z 2016 r. poz. 113 z </w:t>
      </w:r>
      <w:proofErr w:type="spellStart"/>
      <w:r w:rsidRPr="004D58D2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Pr="004D58D2">
        <w:rPr>
          <w:rFonts w:ascii="Times New Roman" w:hAnsi="Times New Roman" w:cs="Times New Roman"/>
          <w:sz w:val="21"/>
          <w:szCs w:val="21"/>
        </w:rPr>
        <w:t>. zmianami),</w:t>
      </w:r>
    </w:p>
    <w:p w:rsidR="00AC615C" w:rsidRPr="004D58D2" w:rsidRDefault="00AC615C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4D58D2">
        <w:rPr>
          <w:rFonts w:ascii="Times New Roman" w:hAnsi="Times New Roman" w:cs="Times New Roman"/>
          <w:sz w:val="21"/>
          <w:szCs w:val="21"/>
        </w:rPr>
        <w:lastRenderedPageBreak/>
        <w:t>rozporządzeniu Ministra Spraw Wewnętrznych i Administracji</w:t>
      </w:r>
      <w:r w:rsidR="00FD51FB" w:rsidRPr="004D58D2">
        <w:rPr>
          <w:rFonts w:ascii="Times New Roman" w:hAnsi="Times New Roman" w:cs="Times New Roman"/>
          <w:sz w:val="21"/>
          <w:szCs w:val="21"/>
        </w:rPr>
        <w:t xml:space="preserve"> z dnia 20 października 2010 r. </w:t>
      </w:r>
      <w:r w:rsidRPr="004D58D2">
        <w:rPr>
          <w:rFonts w:ascii="Times New Roman" w:hAnsi="Times New Roman" w:cs="Times New Roman"/>
          <w:sz w:val="21"/>
          <w:szCs w:val="21"/>
        </w:rPr>
        <w:t>w sprawie ewidencji zbiorów i usług danych przestr</w:t>
      </w:r>
      <w:r w:rsidR="00FD51FB" w:rsidRPr="004D58D2">
        <w:rPr>
          <w:rFonts w:ascii="Times New Roman" w:hAnsi="Times New Roman" w:cs="Times New Roman"/>
          <w:sz w:val="21"/>
          <w:szCs w:val="21"/>
        </w:rPr>
        <w:t xml:space="preserve">zennych objętych infrastrukturą </w:t>
      </w:r>
      <w:r w:rsidRPr="004D58D2">
        <w:rPr>
          <w:rFonts w:ascii="Times New Roman" w:hAnsi="Times New Roman" w:cs="Times New Roman"/>
          <w:sz w:val="21"/>
          <w:szCs w:val="21"/>
        </w:rPr>
        <w:t>informacji przestrzennej (</w:t>
      </w:r>
      <w:r w:rsidR="005D5EEC" w:rsidRPr="004D58D2">
        <w:rPr>
          <w:rFonts w:ascii="Times New Roman" w:hAnsi="Times New Roman" w:cs="Times New Roman"/>
          <w:sz w:val="21"/>
          <w:szCs w:val="21"/>
        </w:rPr>
        <w:t xml:space="preserve">tekst jedn. </w:t>
      </w:r>
      <w:r w:rsidRPr="004D58D2">
        <w:rPr>
          <w:rFonts w:ascii="Times New Roman" w:hAnsi="Times New Roman" w:cs="Times New Roman"/>
          <w:sz w:val="21"/>
          <w:szCs w:val="21"/>
        </w:rPr>
        <w:t>Dz. U. z 2010 r. Nr 201 poz. 1333</w:t>
      </w:r>
      <w:r w:rsidR="005D5EEC" w:rsidRPr="004D58D2">
        <w:rPr>
          <w:rFonts w:ascii="Times New Roman" w:hAnsi="Times New Roman" w:cs="Times New Roman"/>
          <w:sz w:val="21"/>
          <w:szCs w:val="21"/>
        </w:rPr>
        <w:t xml:space="preserve"> z </w:t>
      </w:r>
      <w:proofErr w:type="spellStart"/>
      <w:r w:rsidR="005D5EEC" w:rsidRPr="004D58D2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="005D5EEC" w:rsidRPr="004D58D2">
        <w:rPr>
          <w:rFonts w:ascii="Times New Roman" w:hAnsi="Times New Roman" w:cs="Times New Roman"/>
          <w:sz w:val="21"/>
          <w:szCs w:val="21"/>
        </w:rPr>
        <w:t>. zmianami</w:t>
      </w:r>
      <w:r w:rsidRPr="004D58D2">
        <w:rPr>
          <w:rFonts w:ascii="Times New Roman" w:hAnsi="Times New Roman" w:cs="Times New Roman"/>
          <w:sz w:val="21"/>
          <w:szCs w:val="21"/>
        </w:rPr>
        <w:t>),</w:t>
      </w:r>
    </w:p>
    <w:p w:rsidR="00AC615C" w:rsidRPr="004D58D2" w:rsidRDefault="00AC615C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4D58D2">
        <w:rPr>
          <w:rFonts w:ascii="Times New Roman" w:hAnsi="Times New Roman" w:cs="Times New Roman"/>
          <w:sz w:val="21"/>
          <w:szCs w:val="21"/>
        </w:rPr>
        <w:t>rozporządzeniu Rady Ministrów z dnia 17 stycznia 2013 r. w sprawie zintegrowanego systemu informacji o nieruchomościach (Dz. U. z 2013 r. poz. 249),</w:t>
      </w:r>
    </w:p>
    <w:p w:rsidR="00E13368" w:rsidRPr="004D58D2" w:rsidRDefault="00DB4814" w:rsidP="005E7951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4D58D2">
        <w:rPr>
          <w:rFonts w:ascii="Times New Roman" w:hAnsi="Times New Roman" w:cs="Times New Roman"/>
          <w:sz w:val="21"/>
          <w:szCs w:val="21"/>
        </w:rPr>
        <w:t>dekretu z dnia 6 września 1951 r. o ochronie i uregulowaniu własności osadniczych gospodarstw chłopskich na obszarze Ziem Odzyskanych (tekst jedn. Dz. U. z 1951 r. N</w:t>
      </w:r>
      <w:r w:rsidR="00400993" w:rsidRPr="004D58D2">
        <w:rPr>
          <w:rFonts w:ascii="Times New Roman" w:hAnsi="Times New Roman" w:cs="Times New Roman"/>
          <w:sz w:val="21"/>
          <w:szCs w:val="21"/>
        </w:rPr>
        <w:t xml:space="preserve">r 46 poz. 340 z </w:t>
      </w:r>
      <w:proofErr w:type="spellStart"/>
      <w:r w:rsidR="00400993" w:rsidRPr="004D58D2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="00400993" w:rsidRPr="004D58D2">
        <w:rPr>
          <w:rFonts w:ascii="Times New Roman" w:hAnsi="Times New Roman" w:cs="Times New Roman"/>
          <w:sz w:val="21"/>
          <w:szCs w:val="21"/>
        </w:rPr>
        <w:t>. zmianami).</w:t>
      </w:r>
    </w:p>
    <w:p w:rsidR="00400993" w:rsidRPr="00643F4F" w:rsidRDefault="00400993" w:rsidP="00EC7541">
      <w:pPr>
        <w:pStyle w:val="Akapitzlist"/>
        <w:spacing w:before="240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7303ED" w:rsidRPr="00643F4F" w:rsidRDefault="007303ED" w:rsidP="00EC7541">
      <w:pPr>
        <w:pStyle w:val="Akapitzlist"/>
        <w:numPr>
          <w:ilvl w:val="0"/>
          <w:numId w:val="2"/>
        </w:numPr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3F4F">
        <w:rPr>
          <w:rFonts w:ascii="Times New Roman" w:hAnsi="Times New Roman" w:cs="Times New Roman"/>
          <w:b/>
          <w:sz w:val="24"/>
          <w:szCs w:val="24"/>
        </w:rPr>
        <w:t>Modernizacja ewidencji gruntów</w:t>
      </w:r>
    </w:p>
    <w:p w:rsidR="007303ED" w:rsidRPr="00643F4F" w:rsidRDefault="007303ED" w:rsidP="00EC7541">
      <w:pPr>
        <w:pStyle w:val="Akapitzlist"/>
        <w:spacing w:before="2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303ED" w:rsidRPr="00643F4F" w:rsidRDefault="007303ED" w:rsidP="00EC7541">
      <w:pPr>
        <w:pStyle w:val="Akapitzlist"/>
        <w:numPr>
          <w:ilvl w:val="0"/>
          <w:numId w:val="5"/>
        </w:numPr>
        <w:spacing w:before="240"/>
        <w:jc w:val="both"/>
        <w:rPr>
          <w:rFonts w:ascii="Times New Roman" w:hAnsi="Times New Roman" w:cs="Times New Roman"/>
          <w:b/>
        </w:rPr>
      </w:pPr>
      <w:r w:rsidRPr="00643F4F">
        <w:rPr>
          <w:rFonts w:ascii="Times New Roman" w:hAnsi="Times New Roman" w:cs="Times New Roman"/>
          <w:b/>
        </w:rPr>
        <w:t>Cel modernizacji</w:t>
      </w:r>
    </w:p>
    <w:p w:rsidR="00AF0E72" w:rsidRPr="00643F4F" w:rsidRDefault="00AF0E72" w:rsidP="00EC7541">
      <w:pPr>
        <w:pStyle w:val="Akapitzlist"/>
        <w:spacing w:before="240"/>
        <w:ind w:left="1068" w:firstLine="348"/>
        <w:jc w:val="both"/>
        <w:rPr>
          <w:rFonts w:ascii="Times New Roman" w:hAnsi="Times New Roman" w:cs="Times New Roman"/>
        </w:rPr>
      </w:pPr>
    </w:p>
    <w:p w:rsidR="007303ED" w:rsidRPr="00643F4F" w:rsidRDefault="007303ED" w:rsidP="009D16E8">
      <w:pPr>
        <w:pStyle w:val="Akapitzlist"/>
        <w:spacing w:before="240"/>
        <w:ind w:left="1068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sz w:val="21"/>
          <w:szCs w:val="21"/>
        </w:rPr>
        <w:t xml:space="preserve">Celem modernizacji istniejącego operatu ewidencji gruntów jest jego uzupełnienie oraz utworzenie pełnego zakresu danych, zgodnie z </w:t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§ 22 </w:t>
      </w:r>
      <w:proofErr w:type="spellStart"/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pkt</w:t>
      </w:r>
      <w:proofErr w:type="spellEnd"/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1 i 6 rozporządzenia w sprawie ewiden</w:t>
      </w:r>
      <w:r w:rsidR="00655E99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cji gruntów i budynków, a także, zgodne z § 55 ww. rozporządzenia, </w:t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modyfikacja istniejących cyfrowych baz danych ewidencyjnych, zapewniająca pełną zgodność tych baz </w:t>
      </w:r>
      <w:r w:rsidR="008F1898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z wymogami</w:t>
      </w:r>
      <w:r w:rsidR="00655E99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określonymi w rozporządzeniu.</w:t>
      </w:r>
    </w:p>
    <w:p w:rsidR="0000679A" w:rsidRPr="00643F4F" w:rsidRDefault="007303ED" w:rsidP="009D16E8">
      <w:pPr>
        <w:pStyle w:val="Akapitzlist"/>
        <w:spacing w:before="240"/>
        <w:ind w:left="1068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Modernizacja operatu ewidencyjnego w zakresie budynków i lokali została wykonana </w:t>
      </w:r>
      <w:r w:rsidR="008F1898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 2010 r. w ramach pracy geodezyjnej </w:t>
      </w:r>
      <w:r w:rsidR="0000679A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nr </w:t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KERG</w:t>
      </w:r>
      <w:r w:rsidR="0000679A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</w:t>
      </w:r>
      <w:r w:rsidR="00A05501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1101</w:t>
      </w:r>
      <w:r w:rsidR="0000679A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/2010, zatem modernizacja obejmie swym zakresem wyłącznie ewidencj</w:t>
      </w:r>
      <w:r w:rsidR="00655E99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ę</w:t>
      </w:r>
      <w:r w:rsidR="0000679A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gruntów.</w:t>
      </w:r>
    </w:p>
    <w:p w:rsidR="00AF0E72" w:rsidRPr="00643F4F" w:rsidRDefault="00AF0E72" w:rsidP="00EC7541">
      <w:pPr>
        <w:pStyle w:val="Akapitzlist"/>
        <w:spacing w:before="240"/>
        <w:ind w:left="1068" w:firstLine="348"/>
        <w:jc w:val="both"/>
        <w:rPr>
          <w:rFonts w:ascii="Times New Roman" w:hAnsi="Times New Roman" w:cs="Times New Roman"/>
          <w:bCs/>
          <w:shd w:val="clear" w:color="auto" w:fill="FFFFFF"/>
        </w:rPr>
      </w:pPr>
    </w:p>
    <w:p w:rsidR="003E78F9" w:rsidRPr="00643F4F" w:rsidRDefault="003E78F9" w:rsidP="00EC7541">
      <w:pPr>
        <w:pStyle w:val="Akapitzlist"/>
        <w:numPr>
          <w:ilvl w:val="0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  <w:r w:rsidRPr="00643F4F">
        <w:rPr>
          <w:rFonts w:ascii="Times New Roman" w:hAnsi="Times New Roman" w:cs="Times New Roman"/>
          <w:b/>
          <w:bCs/>
          <w:shd w:val="clear" w:color="auto" w:fill="FFFFFF"/>
        </w:rPr>
        <w:t>Podstawowe dane o obiekcie zamówienia</w:t>
      </w:r>
    </w:p>
    <w:tbl>
      <w:tblPr>
        <w:tblStyle w:val="Tabela-Siatka"/>
        <w:tblW w:w="0" w:type="auto"/>
        <w:tblInd w:w="10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2778"/>
        <w:gridCol w:w="1930"/>
        <w:gridCol w:w="791"/>
        <w:gridCol w:w="1360"/>
        <w:gridCol w:w="64"/>
        <w:gridCol w:w="641"/>
        <w:gridCol w:w="656"/>
      </w:tblGrid>
      <w:tr w:rsidR="00DA16C6" w:rsidRPr="00643F4F" w:rsidTr="009B2FF6">
        <w:tc>
          <w:tcPr>
            <w:tcW w:w="2778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DA16C6" w:rsidRPr="00643F4F" w:rsidRDefault="00DA16C6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obiekt</w:t>
            </w:r>
          </w:p>
        </w:tc>
        <w:tc>
          <w:tcPr>
            <w:tcW w:w="5442" w:type="dxa"/>
            <w:gridSpan w:val="6"/>
            <w:tcBorders>
              <w:bottom w:val="single" w:sz="12" w:space="0" w:color="auto"/>
            </w:tcBorders>
            <w:vAlign w:val="center"/>
          </w:tcPr>
          <w:p w:rsidR="00DA16C6" w:rsidRPr="00643F4F" w:rsidRDefault="002D7B0C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Piaseczno</w:t>
            </w:r>
            <w:r w:rsidR="00DA16C6"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(kod </w:t>
            </w: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0009</w:t>
            </w:r>
            <w:r w:rsidR="00DA16C6"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)</w:t>
            </w:r>
          </w:p>
        </w:tc>
      </w:tr>
      <w:tr w:rsidR="00DA16C6" w:rsidRPr="00643F4F" w:rsidTr="009B2FF6">
        <w:tc>
          <w:tcPr>
            <w:tcW w:w="27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DA16C6" w:rsidRPr="00643F4F" w:rsidRDefault="00DA16C6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identyfikator obiektu</w:t>
            </w:r>
          </w:p>
        </w:tc>
        <w:tc>
          <w:tcPr>
            <w:tcW w:w="5442" w:type="dxa"/>
            <w:gridSpan w:val="6"/>
            <w:tcBorders>
              <w:top w:val="single" w:sz="12" w:space="0" w:color="auto"/>
            </w:tcBorders>
            <w:vAlign w:val="center"/>
          </w:tcPr>
          <w:p w:rsidR="00DA16C6" w:rsidRPr="00643F4F" w:rsidRDefault="0030611E" w:rsidP="0030611E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320601</w:t>
            </w:r>
            <w:r w:rsidR="00DA16C6"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_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2</w:t>
            </w:r>
            <w:r w:rsidR="00DA16C6"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.000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9</w:t>
            </w:r>
          </w:p>
        </w:tc>
      </w:tr>
      <w:tr w:rsidR="00F25DAD" w:rsidRPr="00643F4F" w:rsidTr="009B2FF6">
        <w:trPr>
          <w:trHeight w:val="90"/>
        </w:trPr>
        <w:tc>
          <w:tcPr>
            <w:tcW w:w="2778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25DAD" w:rsidRPr="00643F4F" w:rsidRDefault="00F25DAD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lokalizacja</w:t>
            </w:r>
          </w:p>
        </w:tc>
        <w:tc>
          <w:tcPr>
            <w:tcW w:w="1930" w:type="dxa"/>
            <w:tcBorders>
              <w:top w:val="single" w:sz="12" w:space="0" w:color="auto"/>
            </w:tcBorders>
            <w:vAlign w:val="center"/>
          </w:tcPr>
          <w:p w:rsidR="00F25DAD" w:rsidRPr="00643F4F" w:rsidRDefault="00F25DAD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województwo</w:t>
            </w:r>
          </w:p>
        </w:tc>
        <w:tc>
          <w:tcPr>
            <w:tcW w:w="2215" w:type="dxa"/>
            <w:gridSpan w:val="3"/>
            <w:tcBorders>
              <w:top w:val="single" w:sz="12" w:space="0" w:color="auto"/>
            </w:tcBorders>
            <w:vAlign w:val="center"/>
          </w:tcPr>
          <w:p w:rsidR="00F25DAD" w:rsidRPr="00643F4F" w:rsidRDefault="00F25DAD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zachodniopomorskie</w:t>
            </w:r>
          </w:p>
        </w:tc>
        <w:tc>
          <w:tcPr>
            <w:tcW w:w="641" w:type="dxa"/>
            <w:tcBorders>
              <w:top w:val="single" w:sz="12" w:space="0" w:color="auto"/>
            </w:tcBorders>
            <w:vAlign w:val="center"/>
          </w:tcPr>
          <w:p w:rsidR="00F25DAD" w:rsidRPr="00643F4F" w:rsidRDefault="00F25DAD" w:rsidP="00F25DAD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kod </w:t>
            </w:r>
          </w:p>
        </w:tc>
        <w:tc>
          <w:tcPr>
            <w:tcW w:w="656" w:type="dxa"/>
            <w:tcBorders>
              <w:top w:val="single" w:sz="12" w:space="0" w:color="auto"/>
            </w:tcBorders>
            <w:vAlign w:val="center"/>
          </w:tcPr>
          <w:p w:rsidR="00F25DAD" w:rsidRPr="00643F4F" w:rsidRDefault="00F25DAD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32</w:t>
            </w:r>
          </w:p>
        </w:tc>
      </w:tr>
      <w:tr w:rsidR="00F25DAD" w:rsidRPr="00643F4F" w:rsidTr="009B2FF6">
        <w:trPr>
          <w:trHeight w:val="90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F25DAD" w:rsidRPr="00643F4F" w:rsidRDefault="00F25DAD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lightGray"/>
                <w:shd w:val="clear" w:color="auto" w:fill="FFFFFF"/>
              </w:rPr>
            </w:pPr>
          </w:p>
        </w:tc>
        <w:tc>
          <w:tcPr>
            <w:tcW w:w="1930" w:type="dxa"/>
            <w:vAlign w:val="center"/>
          </w:tcPr>
          <w:p w:rsidR="00F25DAD" w:rsidRPr="00643F4F" w:rsidRDefault="00F25DAD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powiat</w:t>
            </w:r>
          </w:p>
        </w:tc>
        <w:tc>
          <w:tcPr>
            <w:tcW w:w="2215" w:type="dxa"/>
            <w:gridSpan w:val="3"/>
            <w:vAlign w:val="center"/>
          </w:tcPr>
          <w:p w:rsidR="00F25DAD" w:rsidRPr="00643F4F" w:rsidRDefault="002D7B0C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g</w:t>
            </w:r>
            <w:r w:rsidR="00F25DAD"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ryfiński</w:t>
            </w:r>
          </w:p>
        </w:tc>
        <w:tc>
          <w:tcPr>
            <w:tcW w:w="641" w:type="dxa"/>
            <w:vAlign w:val="center"/>
          </w:tcPr>
          <w:p w:rsidR="00F25DAD" w:rsidRPr="00643F4F" w:rsidRDefault="00F25DAD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kod </w:t>
            </w:r>
          </w:p>
        </w:tc>
        <w:tc>
          <w:tcPr>
            <w:tcW w:w="656" w:type="dxa"/>
            <w:vAlign w:val="center"/>
          </w:tcPr>
          <w:p w:rsidR="00F25DAD" w:rsidRPr="00643F4F" w:rsidRDefault="00F25DAD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06</w:t>
            </w:r>
          </w:p>
        </w:tc>
      </w:tr>
      <w:tr w:rsidR="00F25DAD" w:rsidRPr="00643F4F" w:rsidTr="009B2FF6">
        <w:trPr>
          <w:trHeight w:val="90"/>
        </w:trPr>
        <w:tc>
          <w:tcPr>
            <w:tcW w:w="2778" w:type="dxa"/>
            <w:vMerge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25DAD" w:rsidRPr="00643F4F" w:rsidRDefault="00F25DAD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lightGray"/>
                <w:shd w:val="clear" w:color="auto" w:fill="FFFFFF"/>
              </w:rPr>
            </w:pPr>
          </w:p>
        </w:tc>
        <w:tc>
          <w:tcPr>
            <w:tcW w:w="1930" w:type="dxa"/>
            <w:tcBorders>
              <w:bottom w:val="single" w:sz="12" w:space="0" w:color="auto"/>
            </w:tcBorders>
            <w:vAlign w:val="center"/>
          </w:tcPr>
          <w:p w:rsidR="00F25DAD" w:rsidRPr="00643F4F" w:rsidRDefault="00F25DAD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gmina/jednostka ewidencyjna</w:t>
            </w:r>
          </w:p>
        </w:tc>
        <w:tc>
          <w:tcPr>
            <w:tcW w:w="2215" w:type="dxa"/>
            <w:gridSpan w:val="3"/>
            <w:tcBorders>
              <w:bottom w:val="single" w:sz="12" w:space="0" w:color="auto"/>
            </w:tcBorders>
            <w:vAlign w:val="center"/>
          </w:tcPr>
          <w:p w:rsidR="00F25DAD" w:rsidRPr="00643F4F" w:rsidRDefault="002D7B0C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Banie</w:t>
            </w:r>
          </w:p>
        </w:tc>
        <w:tc>
          <w:tcPr>
            <w:tcW w:w="641" w:type="dxa"/>
            <w:tcBorders>
              <w:bottom w:val="single" w:sz="12" w:space="0" w:color="auto"/>
            </w:tcBorders>
            <w:vAlign w:val="center"/>
          </w:tcPr>
          <w:p w:rsidR="00F25DAD" w:rsidRPr="00643F4F" w:rsidRDefault="00F25DAD" w:rsidP="00F25DAD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kod</w:t>
            </w:r>
          </w:p>
        </w:tc>
        <w:tc>
          <w:tcPr>
            <w:tcW w:w="656" w:type="dxa"/>
            <w:tcBorders>
              <w:bottom w:val="single" w:sz="12" w:space="0" w:color="auto"/>
            </w:tcBorders>
            <w:vAlign w:val="center"/>
          </w:tcPr>
          <w:p w:rsidR="00F25DAD" w:rsidRPr="00643F4F" w:rsidRDefault="002D7B0C" w:rsidP="002D7B0C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01</w:t>
            </w:r>
            <w:r w:rsidR="00F25DAD"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_</w:t>
            </w: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2</w:t>
            </w:r>
          </w:p>
        </w:tc>
      </w:tr>
      <w:tr w:rsidR="006E0BCF" w:rsidRPr="00643F4F" w:rsidTr="009B2FF6">
        <w:trPr>
          <w:trHeight w:val="90"/>
        </w:trPr>
        <w:tc>
          <w:tcPr>
            <w:tcW w:w="27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6E0BCF" w:rsidRPr="00643F4F" w:rsidRDefault="006E0BCF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powierzchnia ewidencyjna obrębu</w:t>
            </w:r>
          </w:p>
          <w:p w:rsidR="006E0BCF" w:rsidRPr="00643F4F" w:rsidRDefault="002D7B0C" w:rsidP="0030611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 xml:space="preserve">(stan na </w:t>
            </w:r>
            <w:r w:rsidR="0030611E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12</w:t>
            </w: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.0</w:t>
            </w:r>
            <w:r w:rsidR="0030611E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9</w:t>
            </w:r>
            <w:r w:rsidR="006E0BCF" w:rsidRPr="00643F4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.2017 r.)</w:t>
            </w:r>
          </w:p>
        </w:tc>
        <w:tc>
          <w:tcPr>
            <w:tcW w:w="5442" w:type="dxa"/>
            <w:gridSpan w:val="6"/>
            <w:tcBorders>
              <w:bottom w:val="single" w:sz="12" w:space="0" w:color="auto"/>
            </w:tcBorders>
            <w:vAlign w:val="center"/>
          </w:tcPr>
          <w:p w:rsidR="006E0BCF" w:rsidRPr="00643F4F" w:rsidRDefault="0030611E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2328,9804</w:t>
            </w:r>
            <w:r w:rsidR="002D7B0C"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</w:t>
            </w:r>
            <w:r w:rsidR="006E0BCF"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ha</w:t>
            </w:r>
          </w:p>
        </w:tc>
      </w:tr>
      <w:tr w:rsidR="006E0BCF" w:rsidRPr="00643F4F" w:rsidTr="009B2FF6">
        <w:trPr>
          <w:trHeight w:val="90"/>
        </w:trPr>
        <w:tc>
          <w:tcPr>
            <w:tcW w:w="27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3B6ECC" w:rsidRPr="00643F4F" w:rsidRDefault="006E0BCF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ilość działek</w:t>
            </w:r>
            <w:r w:rsidR="003B6ECC" w:rsidRPr="00643F4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 xml:space="preserve"> </w:t>
            </w:r>
          </w:p>
          <w:p w:rsidR="006E0BCF" w:rsidRPr="00643F4F" w:rsidRDefault="0030611E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(stan na 12.09</w:t>
            </w:r>
            <w:r w:rsidR="003B6ECC" w:rsidRPr="00643F4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.2017 r.)</w:t>
            </w:r>
          </w:p>
        </w:tc>
        <w:tc>
          <w:tcPr>
            <w:tcW w:w="5442" w:type="dxa"/>
            <w:gridSpan w:val="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E0BCF" w:rsidRPr="00643F4F" w:rsidRDefault="002D7B0C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778</w:t>
            </w:r>
          </w:p>
        </w:tc>
      </w:tr>
      <w:tr w:rsidR="006E0BCF" w:rsidRPr="00643F4F" w:rsidTr="009B2FF6">
        <w:trPr>
          <w:trHeight w:val="90"/>
        </w:trPr>
        <w:tc>
          <w:tcPr>
            <w:tcW w:w="27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3B6ECC" w:rsidRPr="00643F4F" w:rsidRDefault="006E0BCF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ilość jednostek rejestrowych gruntowych</w:t>
            </w:r>
            <w:r w:rsidR="003B6ECC" w:rsidRPr="00643F4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 xml:space="preserve"> </w:t>
            </w:r>
          </w:p>
          <w:p w:rsidR="006E0BCF" w:rsidRPr="00643F4F" w:rsidRDefault="00E05906" w:rsidP="00E0590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(stan na 12</w:t>
            </w:r>
            <w:r w:rsidR="003B6ECC" w:rsidRPr="00643F4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.0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9</w:t>
            </w:r>
            <w:r w:rsidR="003B6ECC" w:rsidRPr="00643F4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.2017 r.)</w:t>
            </w:r>
          </w:p>
        </w:tc>
        <w:tc>
          <w:tcPr>
            <w:tcW w:w="5442" w:type="dxa"/>
            <w:gridSpan w:val="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E0BCF" w:rsidRPr="00643F4F" w:rsidRDefault="002D7B0C" w:rsidP="00E05906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44</w:t>
            </w:r>
            <w:r w:rsidR="00E0590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5</w:t>
            </w:r>
          </w:p>
        </w:tc>
      </w:tr>
      <w:tr w:rsidR="00F201DF" w:rsidRPr="00643F4F" w:rsidTr="009B2FF6">
        <w:trPr>
          <w:trHeight w:val="90"/>
        </w:trPr>
        <w:tc>
          <w:tcPr>
            <w:tcW w:w="27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201DF" w:rsidRDefault="00F201DF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ilość punktów granicznych</w:t>
            </w:r>
          </w:p>
          <w:p w:rsidR="00E05906" w:rsidRPr="00643F4F" w:rsidRDefault="00E05906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(stan na 12</w:t>
            </w: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.0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9</w:t>
            </w: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.2017 r.)</w:t>
            </w:r>
          </w:p>
        </w:tc>
        <w:tc>
          <w:tcPr>
            <w:tcW w:w="5442" w:type="dxa"/>
            <w:gridSpan w:val="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01DF" w:rsidRPr="00643F4F" w:rsidRDefault="00F201DF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334</w:t>
            </w:r>
            <w:r w:rsidR="00E0590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5</w:t>
            </w: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</w:t>
            </w:r>
          </w:p>
          <w:p w:rsidR="00F201DF" w:rsidRPr="00643F4F" w:rsidRDefault="00F201DF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(Uwaga! Punkty na granicach pomiędzy obrębami są policzone dwukrotnie w sumie ogólnej)</w:t>
            </w:r>
          </w:p>
        </w:tc>
      </w:tr>
      <w:tr w:rsidR="000A7B59" w:rsidRPr="00643F4F" w:rsidTr="009B2FF6">
        <w:trPr>
          <w:trHeight w:val="90"/>
        </w:trPr>
        <w:tc>
          <w:tcPr>
            <w:tcW w:w="27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0A7B59" w:rsidRPr="00643F4F" w:rsidRDefault="000A7B59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inne</w:t>
            </w:r>
          </w:p>
        </w:tc>
        <w:tc>
          <w:tcPr>
            <w:tcW w:w="5442" w:type="dxa"/>
            <w:gridSpan w:val="6"/>
            <w:tcBorders>
              <w:top w:val="single" w:sz="12" w:space="0" w:color="auto"/>
            </w:tcBorders>
            <w:vAlign w:val="center"/>
          </w:tcPr>
          <w:p w:rsidR="009D16E8" w:rsidRPr="00643F4F" w:rsidRDefault="000A7B59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obszar rejonu statystycznego pokrywa się </w:t>
            </w:r>
          </w:p>
          <w:p w:rsidR="000A7B59" w:rsidRPr="00643F4F" w:rsidRDefault="000A7B59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z obszarem obrębu ewidencyjnego</w:t>
            </w:r>
          </w:p>
        </w:tc>
      </w:tr>
      <w:tr w:rsidR="00E32FC7" w:rsidRPr="00643F4F" w:rsidTr="00643F4F">
        <w:trPr>
          <w:trHeight w:val="62"/>
        </w:trPr>
        <w:tc>
          <w:tcPr>
            <w:tcW w:w="2778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E32FC7" w:rsidRPr="00643F4F" w:rsidRDefault="00E32FC7" w:rsidP="00643F4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struktura gruntów</w:t>
            </w:r>
          </w:p>
          <w:p w:rsidR="00E32FC7" w:rsidRPr="00643F4F" w:rsidRDefault="00E32FC7" w:rsidP="00BC760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 xml:space="preserve">(stan na </w:t>
            </w:r>
            <w:r w:rsidR="00BC760A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12</w:t>
            </w: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.0</w:t>
            </w:r>
            <w:r w:rsidR="00BC760A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9</w:t>
            </w: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.2017 r.)</w:t>
            </w:r>
          </w:p>
        </w:tc>
        <w:tc>
          <w:tcPr>
            <w:tcW w:w="2721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E32FC7" w:rsidRPr="00643F4F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grunty rolne</w:t>
            </w:r>
          </w:p>
        </w:tc>
        <w:tc>
          <w:tcPr>
            <w:tcW w:w="1360" w:type="dxa"/>
            <w:tcBorders>
              <w:top w:val="single" w:sz="12" w:space="0" w:color="auto"/>
            </w:tcBorders>
            <w:vAlign w:val="center"/>
          </w:tcPr>
          <w:p w:rsidR="00E32FC7" w:rsidRPr="00643F4F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R</w:t>
            </w:r>
          </w:p>
        </w:tc>
        <w:tc>
          <w:tcPr>
            <w:tcW w:w="1361" w:type="dxa"/>
            <w:gridSpan w:val="3"/>
            <w:tcBorders>
              <w:top w:val="single" w:sz="12" w:space="0" w:color="auto"/>
            </w:tcBorders>
            <w:vAlign w:val="center"/>
          </w:tcPr>
          <w:p w:rsidR="00E32FC7" w:rsidRPr="00643F4F" w:rsidRDefault="00E32FC7" w:rsidP="00E05906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1342,38</w:t>
            </w:r>
            <w:r w:rsidR="00E0590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94</w:t>
            </w: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ha</w:t>
            </w:r>
          </w:p>
        </w:tc>
      </w:tr>
      <w:tr w:rsidR="00E32FC7" w:rsidRPr="00643F4F" w:rsidTr="009B2FF6">
        <w:trPr>
          <w:trHeight w:val="56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E32FC7" w:rsidRPr="00643F4F" w:rsidRDefault="00E32FC7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/>
            <w:vAlign w:val="center"/>
          </w:tcPr>
          <w:p w:rsidR="00E32FC7" w:rsidRPr="00643F4F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360" w:type="dxa"/>
            <w:vAlign w:val="center"/>
          </w:tcPr>
          <w:p w:rsidR="00E32FC7" w:rsidRPr="00643F4F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S</w:t>
            </w:r>
          </w:p>
        </w:tc>
        <w:tc>
          <w:tcPr>
            <w:tcW w:w="1361" w:type="dxa"/>
            <w:gridSpan w:val="3"/>
            <w:vAlign w:val="center"/>
          </w:tcPr>
          <w:p w:rsidR="00E32FC7" w:rsidRPr="00643F4F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0,1700 ha</w:t>
            </w:r>
          </w:p>
        </w:tc>
      </w:tr>
      <w:tr w:rsidR="00E32FC7" w:rsidRPr="00643F4F" w:rsidTr="009B2FF6">
        <w:trPr>
          <w:trHeight w:val="56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E32FC7" w:rsidRPr="00643F4F" w:rsidRDefault="00E32FC7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/>
            <w:vAlign w:val="center"/>
          </w:tcPr>
          <w:p w:rsidR="00E32FC7" w:rsidRPr="00643F4F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360" w:type="dxa"/>
            <w:vAlign w:val="center"/>
          </w:tcPr>
          <w:p w:rsidR="00E32FC7" w:rsidRPr="00643F4F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Ł</w:t>
            </w:r>
          </w:p>
        </w:tc>
        <w:tc>
          <w:tcPr>
            <w:tcW w:w="1361" w:type="dxa"/>
            <w:gridSpan w:val="3"/>
            <w:vAlign w:val="center"/>
          </w:tcPr>
          <w:p w:rsidR="00E32FC7" w:rsidRPr="00643F4F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19,6468 ha</w:t>
            </w:r>
          </w:p>
        </w:tc>
      </w:tr>
      <w:tr w:rsidR="00E32FC7" w:rsidRPr="00643F4F" w:rsidTr="009B2FF6">
        <w:trPr>
          <w:trHeight w:val="56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E32FC7" w:rsidRPr="00643F4F" w:rsidRDefault="00E32FC7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/>
            <w:vAlign w:val="center"/>
          </w:tcPr>
          <w:p w:rsidR="00E32FC7" w:rsidRPr="00643F4F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360" w:type="dxa"/>
            <w:vAlign w:val="center"/>
          </w:tcPr>
          <w:p w:rsidR="00E32FC7" w:rsidRPr="00643F4F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proofErr w:type="spellStart"/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Ps</w:t>
            </w:r>
            <w:proofErr w:type="spellEnd"/>
          </w:p>
        </w:tc>
        <w:tc>
          <w:tcPr>
            <w:tcW w:w="1361" w:type="dxa"/>
            <w:gridSpan w:val="3"/>
            <w:vAlign w:val="center"/>
          </w:tcPr>
          <w:p w:rsidR="00E32FC7" w:rsidRPr="00643F4F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11,7944 ha</w:t>
            </w:r>
          </w:p>
        </w:tc>
      </w:tr>
      <w:tr w:rsidR="00E32FC7" w:rsidRPr="00643F4F" w:rsidTr="009B2FF6">
        <w:trPr>
          <w:trHeight w:val="56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E32FC7" w:rsidRPr="00643F4F" w:rsidRDefault="00E32FC7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/>
            <w:vAlign w:val="center"/>
          </w:tcPr>
          <w:p w:rsidR="00E32FC7" w:rsidRPr="00643F4F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360" w:type="dxa"/>
            <w:vAlign w:val="center"/>
          </w:tcPr>
          <w:p w:rsidR="00E32FC7" w:rsidRPr="00643F4F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proofErr w:type="spellStart"/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Br</w:t>
            </w:r>
            <w:proofErr w:type="spellEnd"/>
          </w:p>
        </w:tc>
        <w:tc>
          <w:tcPr>
            <w:tcW w:w="1361" w:type="dxa"/>
            <w:gridSpan w:val="3"/>
            <w:vAlign w:val="center"/>
          </w:tcPr>
          <w:p w:rsidR="00E32FC7" w:rsidRPr="00643F4F" w:rsidRDefault="00E32FC7" w:rsidP="00E05906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20,99</w:t>
            </w:r>
            <w:r w:rsidR="00E0590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26</w:t>
            </w: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ha</w:t>
            </w:r>
          </w:p>
        </w:tc>
      </w:tr>
      <w:tr w:rsidR="00E32FC7" w:rsidRPr="00643F4F" w:rsidTr="009B2FF6">
        <w:trPr>
          <w:trHeight w:val="56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E32FC7" w:rsidRPr="00643F4F" w:rsidRDefault="00E32FC7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/>
            <w:vAlign w:val="center"/>
          </w:tcPr>
          <w:p w:rsidR="00E32FC7" w:rsidRPr="00643F4F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360" w:type="dxa"/>
            <w:vAlign w:val="center"/>
          </w:tcPr>
          <w:p w:rsidR="00E32FC7" w:rsidRPr="00643F4F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proofErr w:type="spellStart"/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Lzr</w:t>
            </w:r>
            <w:proofErr w:type="spellEnd"/>
          </w:p>
        </w:tc>
        <w:tc>
          <w:tcPr>
            <w:tcW w:w="1361" w:type="dxa"/>
            <w:gridSpan w:val="3"/>
            <w:vAlign w:val="center"/>
          </w:tcPr>
          <w:p w:rsidR="00E32FC7" w:rsidRPr="00643F4F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2,6328 ha</w:t>
            </w:r>
          </w:p>
        </w:tc>
      </w:tr>
      <w:tr w:rsidR="00E32FC7" w:rsidRPr="00643F4F" w:rsidTr="009B2FF6">
        <w:trPr>
          <w:trHeight w:val="56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E32FC7" w:rsidRPr="00643F4F" w:rsidRDefault="00E32FC7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/>
            <w:vAlign w:val="center"/>
          </w:tcPr>
          <w:p w:rsidR="00E32FC7" w:rsidRPr="00643F4F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360" w:type="dxa"/>
            <w:vAlign w:val="center"/>
          </w:tcPr>
          <w:p w:rsidR="00E32FC7" w:rsidRPr="00643F4F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W</w:t>
            </w:r>
          </w:p>
        </w:tc>
        <w:tc>
          <w:tcPr>
            <w:tcW w:w="1361" w:type="dxa"/>
            <w:gridSpan w:val="3"/>
            <w:vAlign w:val="center"/>
          </w:tcPr>
          <w:p w:rsidR="00E32FC7" w:rsidRPr="00643F4F" w:rsidRDefault="00E05906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2,9164</w:t>
            </w:r>
            <w:r w:rsidR="00E32FC7"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ha</w:t>
            </w:r>
          </w:p>
        </w:tc>
      </w:tr>
      <w:tr w:rsidR="00E32FC7" w:rsidRPr="00643F4F" w:rsidTr="009B2FF6">
        <w:trPr>
          <w:trHeight w:val="56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E32FC7" w:rsidRPr="00643F4F" w:rsidRDefault="00E32FC7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/>
            <w:vAlign w:val="center"/>
          </w:tcPr>
          <w:p w:rsidR="00E32FC7" w:rsidRPr="00643F4F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360" w:type="dxa"/>
            <w:vAlign w:val="center"/>
          </w:tcPr>
          <w:p w:rsidR="00E32FC7" w:rsidRPr="00643F4F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proofErr w:type="spellStart"/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Wsr</w:t>
            </w:r>
            <w:proofErr w:type="spellEnd"/>
          </w:p>
        </w:tc>
        <w:tc>
          <w:tcPr>
            <w:tcW w:w="1361" w:type="dxa"/>
            <w:gridSpan w:val="3"/>
            <w:vAlign w:val="center"/>
          </w:tcPr>
          <w:p w:rsidR="00E32FC7" w:rsidRPr="00643F4F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19,1740 ha</w:t>
            </w:r>
          </w:p>
        </w:tc>
      </w:tr>
      <w:tr w:rsidR="00E32FC7" w:rsidRPr="00643F4F" w:rsidTr="009B2FF6">
        <w:trPr>
          <w:trHeight w:val="56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E32FC7" w:rsidRPr="00643F4F" w:rsidRDefault="00E32FC7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/>
            <w:vAlign w:val="center"/>
          </w:tcPr>
          <w:p w:rsidR="00E32FC7" w:rsidRPr="00643F4F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360" w:type="dxa"/>
            <w:vAlign w:val="center"/>
          </w:tcPr>
          <w:p w:rsidR="00E32FC7" w:rsidRPr="00643F4F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N</w:t>
            </w:r>
          </w:p>
        </w:tc>
        <w:tc>
          <w:tcPr>
            <w:tcW w:w="1361" w:type="dxa"/>
            <w:gridSpan w:val="3"/>
            <w:vAlign w:val="center"/>
          </w:tcPr>
          <w:p w:rsidR="00E32FC7" w:rsidRPr="00643F4F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107,7925 ha</w:t>
            </w:r>
          </w:p>
        </w:tc>
      </w:tr>
      <w:tr w:rsidR="00E32FC7" w:rsidRPr="00643F4F" w:rsidTr="009B2FF6">
        <w:trPr>
          <w:trHeight w:val="56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E32FC7" w:rsidRPr="00643F4F" w:rsidRDefault="00E32FC7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 w:val="restart"/>
            <w:vAlign w:val="center"/>
          </w:tcPr>
          <w:p w:rsidR="00E32FC7" w:rsidRPr="00643F4F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grunty leśne</w:t>
            </w:r>
          </w:p>
        </w:tc>
        <w:tc>
          <w:tcPr>
            <w:tcW w:w="1360" w:type="dxa"/>
            <w:vAlign w:val="center"/>
          </w:tcPr>
          <w:p w:rsidR="00E32FC7" w:rsidRPr="00643F4F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proofErr w:type="spellStart"/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Ls</w:t>
            </w:r>
            <w:proofErr w:type="spellEnd"/>
          </w:p>
        </w:tc>
        <w:tc>
          <w:tcPr>
            <w:tcW w:w="1361" w:type="dxa"/>
            <w:gridSpan w:val="3"/>
            <w:vAlign w:val="center"/>
          </w:tcPr>
          <w:p w:rsidR="00E32FC7" w:rsidRPr="00643F4F" w:rsidRDefault="00E32FC7" w:rsidP="00E05906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726,</w:t>
            </w:r>
            <w:r w:rsidR="00E05906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5128</w:t>
            </w: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ha</w:t>
            </w:r>
          </w:p>
        </w:tc>
      </w:tr>
      <w:tr w:rsidR="00E32FC7" w:rsidRPr="00643F4F" w:rsidTr="009B2FF6">
        <w:trPr>
          <w:trHeight w:val="56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E32FC7" w:rsidRPr="00643F4F" w:rsidRDefault="00E32FC7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/>
            <w:vAlign w:val="center"/>
          </w:tcPr>
          <w:p w:rsidR="00E32FC7" w:rsidRPr="00643F4F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360" w:type="dxa"/>
            <w:vAlign w:val="center"/>
          </w:tcPr>
          <w:p w:rsidR="00E32FC7" w:rsidRPr="00643F4F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proofErr w:type="spellStart"/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Lz</w:t>
            </w:r>
            <w:proofErr w:type="spellEnd"/>
          </w:p>
        </w:tc>
        <w:tc>
          <w:tcPr>
            <w:tcW w:w="1361" w:type="dxa"/>
            <w:gridSpan w:val="3"/>
            <w:vAlign w:val="center"/>
          </w:tcPr>
          <w:p w:rsidR="00E32FC7" w:rsidRPr="00643F4F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3,4635 ha</w:t>
            </w:r>
          </w:p>
        </w:tc>
      </w:tr>
      <w:tr w:rsidR="00E32FC7" w:rsidRPr="00643F4F" w:rsidTr="009B2FF6">
        <w:trPr>
          <w:trHeight w:val="85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E32FC7" w:rsidRPr="00643F4F" w:rsidRDefault="00E32FC7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 w:val="restart"/>
            <w:vAlign w:val="center"/>
          </w:tcPr>
          <w:p w:rsidR="00E32FC7" w:rsidRPr="00643F4F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grunty zabudowane </w:t>
            </w: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br/>
              <w:t>i zurbanizowane</w:t>
            </w:r>
          </w:p>
        </w:tc>
        <w:tc>
          <w:tcPr>
            <w:tcW w:w="1360" w:type="dxa"/>
            <w:vAlign w:val="center"/>
          </w:tcPr>
          <w:p w:rsidR="00E32FC7" w:rsidRPr="00643F4F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B</w:t>
            </w:r>
          </w:p>
        </w:tc>
        <w:tc>
          <w:tcPr>
            <w:tcW w:w="1361" w:type="dxa"/>
            <w:gridSpan w:val="3"/>
            <w:vAlign w:val="center"/>
          </w:tcPr>
          <w:p w:rsidR="00E32FC7" w:rsidRPr="00643F4F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0,4470 ha</w:t>
            </w:r>
          </w:p>
        </w:tc>
      </w:tr>
      <w:tr w:rsidR="00E32FC7" w:rsidRPr="00643F4F" w:rsidTr="009B2FF6">
        <w:trPr>
          <w:trHeight w:val="85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E32FC7" w:rsidRPr="00643F4F" w:rsidRDefault="00E32FC7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/>
            <w:vAlign w:val="center"/>
          </w:tcPr>
          <w:p w:rsidR="00E32FC7" w:rsidRPr="00643F4F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360" w:type="dxa"/>
            <w:vAlign w:val="center"/>
          </w:tcPr>
          <w:p w:rsidR="00E32FC7" w:rsidRPr="00643F4F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Ba</w:t>
            </w:r>
          </w:p>
        </w:tc>
        <w:tc>
          <w:tcPr>
            <w:tcW w:w="1361" w:type="dxa"/>
            <w:gridSpan w:val="3"/>
            <w:vAlign w:val="center"/>
          </w:tcPr>
          <w:p w:rsidR="00E32FC7" w:rsidRPr="00643F4F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0,4804 ha</w:t>
            </w:r>
          </w:p>
        </w:tc>
      </w:tr>
      <w:tr w:rsidR="00E32FC7" w:rsidRPr="00643F4F" w:rsidTr="009B2FF6">
        <w:trPr>
          <w:trHeight w:val="85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E32FC7" w:rsidRPr="00643F4F" w:rsidRDefault="00E32FC7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/>
            <w:vAlign w:val="center"/>
          </w:tcPr>
          <w:p w:rsidR="00E32FC7" w:rsidRPr="00643F4F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360" w:type="dxa"/>
            <w:vAlign w:val="center"/>
          </w:tcPr>
          <w:p w:rsidR="00E32FC7" w:rsidRPr="00643F4F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Bi</w:t>
            </w:r>
          </w:p>
        </w:tc>
        <w:tc>
          <w:tcPr>
            <w:tcW w:w="1361" w:type="dxa"/>
            <w:gridSpan w:val="3"/>
            <w:vAlign w:val="center"/>
          </w:tcPr>
          <w:p w:rsidR="00E32FC7" w:rsidRPr="00643F4F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0,4900 ha</w:t>
            </w:r>
          </w:p>
        </w:tc>
      </w:tr>
      <w:tr w:rsidR="00E32FC7" w:rsidRPr="00643F4F" w:rsidTr="009B2FF6">
        <w:trPr>
          <w:trHeight w:val="85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E32FC7" w:rsidRPr="00643F4F" w:rsidRDefault="00E32FC7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/>
            <w:vAlign w:val="center"/>
          </w:tcPr>
          <w:p w:rsidR="00E32FC7" w:rsidRPr="00643F4F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360" w:type="dxa"/>
            <w:vAlign w:val="center"/>
          </w:tcPr>
          <w:p w:rsidR="00E32FC7" w:rsidRPr="00643F4F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proofErr w:type="spellStart"/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Bz</w:t>
            </w:r>
            <w:proofErr w:type="spellEnd"/>
          </w:p>
        </w:tc>
        <w:tc>
          <w:tcPr>
            <w:tcW w:w="1361" w:type="dxa"/>
            <w:gridSpan w:val="3"/>
            <w:vAlign w:val="center"/>
          </w:tcPr>
          <w:p w:rsidR="00E32FC7" w:rsidRPr="00643F4F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1,0304 ha</w:t>
            </w:r>
          </w:p>
        </w:tc>
      </w:tr>
      <w:tr w:rsidR="00E32FC7" w:rsidRPr="00643F4F" w:rsidTr="009B2FF6">
        <w:trPr>
          <w:trHeight w:val="85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E32FC7" w:rsidRPr="00643F4F" w:rsidRDefault="00E32FC7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/>
            <w:vAlign w:val="center"/>
          </w:tcPr>
          <w:p w:rsidR="00E32FC7" w:rsidRPr="00643F4F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360" w:type="dxa"/>
            <w:vAlign w:val="center"/>
          </w:tcPr>
          <w:p w:rsidR="00E32FC7" w:rsidRPr="00643F4F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K</w:t>
            </w:r>
          </w:p>
        </w:tc>
        <w:tc>
          <w:tcPr>
            <w:tcW w:w="1361" w:type="dxa"/>
            <w:gridSpan w:val="3"/>
            <w:vAlign w:val="center"/>
          </w:tcPr>
          <w:p w:rsidR="00E32FC7" w:rsidRPr="00643F4F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0,8900 ha</w:t>
            </w:r>
          </w:p>
        </w:tc>
      </w:tr>
      <w:tr w:rsidR="00E32FC7" w:rsidRPr="00643F4F" w:rsidTr="009B2FF6">
        <w:trPr>
          <w:trHeight w:val="85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E32FC7" w:rsidRPr="00643F4F" w:rsidRDefault="00E32FC7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Align w:val="center"/>
          </w:tcPr>
          <w:p w:rsidR="00E32FC7" w:rsidRPr="00643F4F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tereny komunikacyjne</w:t>
            </w:r>
          </w:p>
        </w:tc>
        <w:tc>
          <w:tcPr>
            <w:tcW w:w="1360" w:type="dxa"/>
            <w:vAlign w:val="center"/>
          </w:tcPr>
          <w:p w:rsidR="00E32FC7" w:rsidRPr="00643F4F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dr</w:t>
            </w:r>
          </w:p>
        </w:tc>
        <w:tc>
          <w:tcPr>
            <w:tcW w:w="1361" w:type="dxa"/>
            <w:gridSpan w:val="3"/>
            <w:vAlign w:val="center"/>
          </w:tcPr>
          <w:p w:rsidR="00E32FC7" w:rsidRPr="00643F4F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52,6590 ha</w:t>
            </w:r>
          </w:p>
        </w:tc>
      </w:tr>
      <w:tr w:rsidR="00E32FC7" w:rsidRPr="00643F4F" w:rsidTr="009B2FF6">
        <w:trPr>
          <w:trHeight w:val="85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E32FC7" w:rsidRPr="00643F4F" w:rsidRDefault="00E32FC7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 w:val="restart"/>
            <w:vAlign w:val="center"/>
          </w:tcPr>
          <w:p w:rsidR="00E32FC7" w:rsidRPr="00643F4F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grunty pod wodami</w:t>
            </w:r>
          </w:p>
        </w:tc>
        <w:tc>
          <w:tcPr>
            <w:tcW w:w="1360" w:type="dxa"/>
            <w:vAlign w:val="center"/>
          </w:tcPr>
          <w:p w:rsidR="00E32FC7" w:rsidRPr="00643F4F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proofErr w:type="spellStart"/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Wp</w:t>
            </w:r>
            <w:proofErr w:type="spellEnd"/>
          </w:p>
        </w:tc>
        <w:tc>
          <w:tcPr>
            <w:tcW w:w="1361" w:type="dxa"/>
            <w:gridSpan w:val="3"/>
            <w:vAlign w:val="center"/>
          </w:tcPr>
          <w:p w:rsidR="00E32FC7" w:rsidRPr="00643F4F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6,9300 ha</w:t>
            </w:r>
          </w:p>
        </w:tc>
      </w:tr>
      <w:tr w:rsidR="00E32FC7" w:rsidRPr="00643F4F" w:rsidTr="009B2FF6">
        <w:trPr>
          <w:trHeight w:val="195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E32FC7" w:rsidRPr="00643F4F" w:rsidRDefault="00E32FC7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/>
            <w:vAlign w:val="center"/>
          </w:tcPr>
          <w:p w:rsidR="00E32FC7" w:rsidRPr="00643F4F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360" w:type="dxa"/>
            <w:vAlign w:val="center"/>
          </w:tcPr>
          <w:p w:rsidR="00E32FC7" w:rsidRPr="00643F4F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proofErr w:type="spellStart"/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Ws</w:t>
            </w:r>
            <w:proofErr w:type="spellEnd"/>
          </w:p>
        </w:tc>
        <w:tc>
          <w:tcPr>
            <w:tcW w:w="1361" w:type="dxa"/>
            <w:gridSpan w:val="3"/>
            <w:vAlign w:val="center"/>
          </w:tcPr>
          <w:p w:rsidR="00E32FC7" w:rsidRPr="00643F4F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5,2384 ha</w:t>
            </w:r>
          </w:p>
        </w:tc>
      </w:tr>
      <w:tr w:rsidR="00E32FC7" w:rsidRPr="00643F4F" w:rsidTr="009B2FF6">
        <w:trPr>
          <w:trHeight w:val="195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E32FC7" w:rsidRPr="00643F4F" w:rsidRDefault="00E32FC7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Align w:val="center"/>
          </w:tcPr>
          <w:p w:rsidR="00E32FC7" w:rsidRPr="00643F4F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tereny różne</w:t>
            </w:r>
          </w:p>
        </w:tc>
        <w:tc>
          <w:tcPr>
            <w:tcW w:w="1360" w:type="dxa"/>
            <w:vAlign w:val="center"/>
          </w:tcPr>
          <w:p w:rsidR="00E32FC7" w:rsidRPr="00643F4F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proofErr w:type="spellStart"/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Tr</w:t>
            </w:r>
            <w:proofErr w:type="spellEnd"/>
          </w:p>
        </w:tc>
        <w:tc>
          <w:tcPr>
            <w:tcW w:w="1361" w:type="dxa"/>
            <w:gridSpan w:val="3"/>
            <w:vAlign w:val="center"/>
          </w:tcPr>
          <w:p w:rsidR="00E32FC7" w:rsidRPr="00643F4F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3,3300 ha</w:t>
            </w:r>
          </w:p>
        </w:tc>
      </w:tr>
    </w:tbl>
    <w:p w:rsidR="00E92B8F" w:rsidRPr="00643F4F" w:rsidRDefault="00E92B8F" w:rsidP="00E92B8F">
      <w:pPr>
        <w:spacing w:before="240" w:after="0"/>
        <w:ind w:left="993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Obręb Piaseczno graniczy z następującymi obrębami ewidencyjnymi, położonymi również </w:t>
      </w:r>
      <w:r w:rsid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 gminie Banie:</w:t>
      </w:r>
    </w:p>
    <w:p w:rsidR="00E92B8F" w:rsidRPr="00643F4F" w:rsidRDefault="00E92B8F" w:rsidP="00E92B8F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Banie 5,</w:t>
      </w:r>
    </w:p>
    <w:p w:rsidR="00E92B8F" w:rsidRPr="00643F4F" w:rsidRDefault="00E92B8F" w:rsidP="00E92B8F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Dłusko Gryfińskie,</w:t>
      </w:r>
    </w:p>
    <w:p w:rsidR="00E92B8F" w:rsidRPr="00643F4F" w:rsidRDefault="00E92B8F" w:rsidP="00E92B8F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Dłużyna,</w:t>
      </w:r>
    </w:p>
    <w:p w:rsidR="00E92B8F" w:rsidRPr="00643F4F" w:rsidRDefault="00E92B8F" w:rsidP="00E92B8F">
      <w:pPr>
        <w:pStyle w:val="Akapitzlist"/>
        <w:numPr>
          <w:ilvl w:val="0"/>
          <w:numId w:val="9"/>
        </w:numPr>
        <w:spacing w:before="240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Górnowo,</w:t>
      </w:r>
    </w:p>
    <w:p w:rsidR="00E92B8F" w:rsidRPr="00643F4F" w:rsidRDefault="00E92B8F" w:rsidP="00E92B8F">
      <w:pPr>
        <w:pStyle w:val="Akapitzlist"/>
        <w:numPr>
          <w:ilvl w:val="0"/>
          <w:numId w:val="9"/>
        </w:numPr>
        <w:spacing w:before="240" w:after="0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Swobnica.</w:t>
      </w:r>
    </w:p>
    <w:p w:rsidR="00E92B8F" w:rsidRPr="00643F4F" w:rsidRDefault="00E92B8F" w:rsidP="00E92B8F">
      <w:pPr>
        <w:ind w:left="993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Od strony wschodniej obręb Piaseczno graniczy z powiatem pyrzyckim.</w:t>
      </w:r>
    </w:p>
    <w:p w:rsidR="00E859B8" w:rsidRPr="00643F4F" w:rsidRDefault="00E859B8" w:rsidP="00EC7541">
      <w:pPr>
        <w:pStyle w:val="Akapitzlist"/>
        <w:numPr>
          <w:ilvl w:val="0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  <w:r w:rsidRPr="00643F4F">
        <w:rPr>
          <w:rFonts w:ascii="Times New Roman" w:hAnsi="Times New Roman" w:cs="Times New Roman"/>
          <w:b/>
          <w:bCs/>
          <w:shd w:val="clear" w:color="auto" w:fill="FFFFFF"/>
        </w:rPr>
        <w:t xml:space="preserve">Ogólne </w:t>
      </w:r>
      <w:r w:rsidR="001A19BE" w:rsidRPr="00643F4F">
        <w:rPr>
          <w:rFonts w:ascii="Times New Roman" w:hAnsi="Times New Roman" w:cs="Times New Roman"/>
          <w:b/>
          <w:bCs/>
          <w:shd w:val="clear" w:color="auto" w:fill="FFFFFF"/>
        </w:rPr>
        <w:t>warunki</w:t>
      </w:r>
      <w:r w:rsidRPr="00643F4F">
        <w:rPr>
          <w:rFonts w:ascii="Times New Roman" w:hAnsi="Times New Roman" w:cs="Times New Roman"/>
          <w:b/>
          <w:bCs/>
          <w:shd w:val="clear" w:color="auto" w:fill="FFFFFF"/>
        </w:rPr>
        <w:t xml:space="preserve"> realizacji przedmiotu zamówienia</w:t>
      </w:r>
    </w:p>
    <w:p w:rsidR="00E859B8" w:rsidRPr="00643F4F" w:rsidRDefault="00E859B8" w:rsidP="00E859B8">
      <w:pPr>
        <w:pStyle w:val="Akapitzlist"/>
        <w:spacing w:before="240"/>
        <w:ind w:left="1068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E859B8" w:rsidRDefault="00E859B8" w:rsidP="00AF0E72">
      <w:pPr>
        <w:pStyle w:val="Akapitzlist"/>
        <w:numPr>
          <w:ilvl w:val="0"/>
          <w:numId w:val="7"/>
        </w:numPr>
        <w:spacing w:before="240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Modernizację ewidencji gruntów i budynków obrębu </w:t>
      </w:r>
      <w:r w:rsidR="00412916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Piaseczno</w:t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w gminie </w:t>
      </w:r>
      <w:r w:rsidR="00412916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Banie</w:t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należy przeprowadzić w trzech etapach:</w:t>
      </w:r>
    </w:p>
    <w:p w:rsidR="00DA59F8" w:rsidRPr="008F1898" w:rsidRDefault="00DA59F8" w:rsidP="00DA59F8">
      <w:pPr>
        <w:pStyle w:val="Akapitzlist"/>
        <w:spacing w:before="240"/>
        <w:ind w:left="113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u w:val="single"/>
          <w:shd w:val="clear" w:color="auto" w:fill="FFFFFF"/>
        </w:rPr>
        <w:t>Etap I</w:t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– pozyskanie i analiza danych źródłowych, wykonanie niezbędnych uzgodnień </w:t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  <w:t>i wywiadu terenowego,</w:t>
      </w:r>
    </w:p>
    <w:p w:rsidR="00DA59F8" w:rsidRPr="008F1898" w:rsidRDefault="00DA59F8" w:rsidP="00DA59F8">
      <w:pPr>
        <w:pStyle w:val="Akapitzlist"/>
        <w:spacing w:before="240"/>
        <w:ind w:left="1134"/>
        <w:jc w:val="both"/>
        <w:rPr>
          <w:rFonts w:ascii="Times New Roman" w:hAnsi="Times New Roman" w:cs="Times New Roman"/>
          <w:bCs/>
          <w:sz w:val="21"/>
          <w:szCs w:val="21"/>
          <w:u w:val="single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u w:val="single"/>
          <w:shd w:val="clear" w:color="auto" w:fill="FFFFFF"/>
        </w:rPr>
        <w:t>Etap II</w:t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– wykonanie prac polowych związanych z adaptacją osnów, ustaleniem granic </w:t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  <w:t>i pomiarem użytków gruntowych oraz opracowaniem wyników pomiaru,</w:t>
      </w:r>
    </w:p>
    <w:p w:rsidR="003D4633" w:rsidRDefault="00DA59F8" w:rsidP="00DA59F8">
      <w:pPr>
        <w:pStyle w:val="Akapitzlist"/>
        <w:spacing w:before="240"/>
        <w:ind w:left="113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8F1898">
        <w:rPr>
          <w:rFonts w:ascii="Times New Roman" w:hAnsi="Times New Roman" w:cs="Times New Roman"/>
          <w:bCs/>
          <w:sz w:val="21"/>
          <w:szCs w:val="21"/>
          <w:u w:val="single"/>
          <w:shd w:val="clear" w:color="auto" w:fill="FFFFFF"/>
        </w:rPr>
        <w:t>Etap III</w:t>
      </w:r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– sporządzenie operatu technicznego, przygotowanie plików do modyfikacji bazy </w:t>
      </w:r>
      <w:proofErr w:type="spellStart"/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EGiB</w:t>
      </w:r>
      <w:proofErr w:type="spellEnd"/>
      <w:r w:rsidRPr="008F189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, udział w wyłożeniu projektu i rozpatrzeniu zastrzeżeń.</w:t>
      </w:r>
    </w:p>
    <w:p w:rsidR="00DA59F8" w:rsidRPr="00DA59F8" w:rsidRDefault="00DA59F8" w:rsidP="00DA59F8">
      <w:pPr>
        <w:pStyle w:val="Akapitzlist"/>
        <w:spacing w:before="240"/>
        <w:ind w:left="113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4867A1" w:rsidRPr="00BC760A" w:rsidRDefault="004867A1" w:rsidP="004867A1">
      <w:pPr>
        <w:pStyle w:val="Akapitzlist"/>
        <w:numPr>
          <w:ilvl w:val="0"/>
          <w:numId w:val="8"/>
        </w:numPr>
        <w:spacing w:before="240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BC760A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Harmonogram i termin realizacji poszczególnych etapów modernizacji istniejącej ewidencji gruntów i budynków w obrębie </w:t>
      </w:r>
      <w:r w:rsidR="00A3177C" w:rsidRPr="00BC760A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Piaseczno</w:t>
      </w:r>
      <w:r w:rsidRPr="00BC760A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przedstawia się następująco:</w:t>
      </w:r>
    </w:p>
    <w:p w:rsidR="004867A1" w:rsidRPr="00BC760A" w:rsidRDefault="004867A1" w:rsidP="004867A1">
      <w:pPr>
        <w:pStyle w:val="Akapitzlist"/>
        <w:numPr>
          <w:ilvl w:val="1"/>
          <w:numId w:val="8"/>
        </w:numPr>
        <w:spacing w:before="240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BC760A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Etap I –</w:t>
      </w:r>
      <w:r w:rsidR="00BC760A" w:rsidRPr="00BC760A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</w:t>
      </w:r>
      <w:r w:rsidR="001C400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do </w:t>
      </w:r>
      <w:r w:rsidR="00BC760A" w:rsidRPr="00BC760A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15.12.2017 r.,</w:t>
      </w:r>
    </w:p>
    <w:p w:rsidR="004867A1" w:rsidRPr="00BC760A" w:rsidRDefault="004867A1" w:rsidP="004867A1">
      <w:pPr>
        <w:pStyle w:val="Akapitzlist"/>
        <w:numPr>
          <w:ilvl w:val="1"/>
          <w:numId w:val="8"/>
        </w:numPr>
        <w:spacing w:before="240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BC760A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Etap II –</w:t>
      </w:r>
      <w:r w:rsidR="00BC760A" w:rsidRPr="00BC760A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</w:t>
      </w:r>
      <w:r w:rsidR="001C400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do </w:t>
      </w:r>
      <w:r w:rsidR="00BC760A" w:rsidRPr="00BC760A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30.06.2018 r.,</w:t>
      </w:r>
    </w:p>
    <w:p w:rsidR="00A3177C" w:rsidRPr="00BC760A" w:rsidRDefault="004867A1" w:rsidP="00DA59F8">
      <w:pPr>
        <w:pStyle w:val="Akapitzlist"/>
        <w:numPr>
          <w:ilvl w:val="1"/>
          <w:numId w:val="8"/>
        </w:numPr>
        <w:spacing w:before="240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BC760A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Etap III –</w:t>
      </w:r>
      <w:r w:rsidR="001C400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do </w:t>
      </w:r>
      <w:r w:rsidR="00BC760A" w:rsidRPr="00BC760A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30.09.2018 r.</w:t>
      </w:r>
    </w:p>
    <w:p w:rsidR="00813341" w:rsidRPr="00643F4F" w:rsidRDefault="00813341" w:rsidP="00AF0E72">
      <w:pPr>
        <w:pStyle w:val="Akapitzlist"/>
        <w:spacing w:before="240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615D01" w:rsidRPr="00643F4F" w:rsidRDefault="00615D01" w:rsidP="00AF0E72">
      <w:pPr>
        <w:pStyle w:val="Akapitzlist"/>
        <w:numPr>
          <w:ilvl w:val="0"/>
          <w:numId w:val="8"/>
        </w:numPr>
        <w:spacing w:before="240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Przy tworzeniu zbiorów danych przestrzennych stosuje się układ współrzędnych płaskich prostokątnych PL – 2000, o którym mowa w § 13 rozporządzenia Rady Ministrów z dnia 15 października 2012 r. w sprawie państwowego systemu odniesień przestrzennych.</w:t>
      </w:r>
    </w:p>
    <w:p w:rsidR="00813341" w:rsidRPr="00643F4F" w:rsidRDefault="00813341" w:rsidP="00813341">
      <w:pPr>
        <w:pStyle w:val="Akapitzlist"/>
        <w:spacing w:before="240"/>
        <w:ind w:left="1701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615D01" w:rsidRPr="00643F4F" w:rsidRDefault="00615D01" w:rsidP="00AF0E72">
      <w:pPr>
        <w:pStyle w:val="Akapitzlist"/>
        <w:numPr>
          <w:ilvl w:val="0"/>
          <w:numId w:val="8"/>
        </w:numPr>
        <w:spacing w:before="240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Do realizacji przedmiotu zamówienia wykorzystuje się</w:t>
      </w:r>
      <w:r w:rsidR="000C7D28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, zgodnie z § 35 rozporządzenia </w:t>
      </w:r>
      <w:r w:rsid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="000C7D28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 sprawie ewidencji gruntów i budynków</w:t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:</w:t>
      </w:r>
    </w:p>
    <w:p w:rsidR="00615D01" w:rsidRPr="00643F4F" w:rsidRDefault="00615D01" w:rsidP="00AF0E72">
      <w:pPr>
        <w:pStyle w:val="Akapitzlist"/>
        <w:numPr>
          <w:ilvl w:val="2"/>
          <w:numId w:val="8"/>
        </w:numPr>
        <w:spacing w:before="24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materiały i informacje zgromadzone w państwowym zasobie geodezyjnym </w:t>
      </w:r>
      <w:r w:rsidR="00AF0E72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i kartograficznym w </w:t>
      </w:r>
      <w:proofErr w:type="spellStart"/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PODGiK</w:t>
      </w:r>
      <w:proofErr w:type="spellEnd"/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w Gryfinie,</w:t>
      </w:r>
    </w:p>
    <w:p w:rsidR="00615D01" w:rsidRPr="00643F4F" w:rsidRDefault="00615D01" w:rsidP="00AF0E72">
      <w:pPr>
        <w:pStyle w:val="Akapitzlist"/>
        <w:numPr>
          <w:ilvl w:val="2"/>
          <w:numId w:val="8"/>
        </w:numPr>
        <w:spacing w:before="24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wyniki pomiarów fotogrametrycznych</w:t>
      </w:r>
      <w:r w:rsidR="00320F72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– w Powiatowym Ośrodku Dokumentacji Geodezyjnej i Kartograficznej w Gryfinie znajduje się </w:t>
      </w:r>
      <w:proofErr w:type="spellStart"/>
      <w:r w:rsidR="00320F72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ortofotomapa</w:t>
      </w:r>
      <w:proofErr w:type="spellEnd"/>
      <w:r w:rsidR="00320F72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sporządzona dla terenu całego powiatu gryfińskiego na podstawie zdjęć o rozdzielczości 0,5 m</w:t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, </w:t>
      </w:r>
    </w:p>
    <w:p w:rsidR="00615D01" w:rsidRPr="00643F4F" w:rsidRDefault="00615D01" w:rsidP="00AF0E72">
      <w:pPr>
        <w:pStyle w:val="Akapitzlist"/>
        <w:numPr>
          <w:ilvl w:val="2"/>
          <w:numId w:val="8"/>
        </w:numPr>
        <w:spacing w:before="24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wyniki terenowych pomiarów geodezyjnych, </w:t>
      </w:r>
    </w:p>
    <w:p w:rsidR="00615D01" w:rsidRPr="00643F4F" w:rsidRDefault="00615D01" w:rsidP="00AF0E72">
      <w:pPr>
        <w:pStyle w:val="Akapitzlist"/>
        <w:numPr>
          <w:ilvl w:val="2"/>
          <w:numId w:val="8"/>
        </w:numPr>
        <w:spacing w:before="24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lastRenderedPageBreak/>
        <w:t>dane zawarte w innych ewidencjach i rejestrach, prowadzonych na podstawie odrębnych przepisów przez sądy, organy administracji publicznej oraz państwowe i samorządowe jednostki organizacyjne,</w:t>
      </w:r>
    </w:p>
    <w:p w:rsidR="00320F72" w:rsidRPr="00643F4F" w:rsidRDefault="00320F72" w:rsidP="00AF0E72">
      <w:pPr>
        <w:pStyle w:val="Akapitzlist"/>
        <w:numPr>
          <w:ilvl w:val="2"/>
          <w:numId w:val="8"/>
        </w:numPr>
        <w:spacing w:before="24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dane zawarte w dokumentach udostępnionych przez zainteresowane osoby, organy </w:t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  <w:t>i jednostki organizacyjne,</w:t>
      </w:r>
    </w:p>
    <w:p w:rsidR="00615D01" w:rsidRPr="00643F4F" w:rsidRDefault="00615D01" w:rsidP="00AF0E72">
      <w:pPr>
        <w:pStyle w:val="Akapitzlist"/>
        <w:numPr>
          <w:ilvl w:val="2"/>
          <w:numId w:val="8"/>
        </w:numPr>
        <w:spacing w:before="24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dane zawarte w dokumentacji architektoniczno – budowlanej, gromadzonej </w:t>
      </w:r>
      <w:r w:rsidR="00AF0E72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i przechowywanej przez organy administracji publicznej,</w:t>
      </w:r>
    </w:p>
    <w:p w:rsidR="00615D01" w:rsidRPr="00643F4F" w:rsidRDefault="00615D01" w:rsidP="00AF0E72">
      <w:pPr>
        <w:pStyle w:val="Akapitzlist"/>
        <w:numPr>
          <w:ilvl w:val="2"/>
          <w:numId w:val="8"/>
        </w:numPr>
        <w:spacing w:before="240" w:after="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wyniki oględzin.</w:t>
      </w:r>
    </w:p>
    <w:p w:rsidR="00813341" w:rsidRPr="00643F4F" w:rsidRDefault="00813341" w:rsidP="00AF0E72">
      <w:pPr>
        <w:ind w:left="113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Analizy przydatności, w tym wiarygodności i sposobu wykorzystania materiałów </w:t>
      </w:r>
      <w:proofErr w:type="spellStart"/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PZGiK</w:t>
      </w:r>
      <w:proofErr w:type="spellEnd"/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dokonuje Wykonawca. W razie wątpliwości dotyczących przydatności lub sposobu wykorzystania materiałów </w:t>
      </w:r>
      <w:proofErr w:type="spellStart"/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PZGiK</w:t>
      </w:r>
      <w:proofErr w:type="spellEnd"/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, Wykonawca dokonuje uzgodnień w tym zakresie </w:t>
      </w:r>
      <w:r w:rsidR="008F1898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z Geodetą Powiatowym. Wyniki analizy oraz ewentualnych u</w:t>
      </w:r>
      <w:r w:rsidR="00AF0E72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zgodnień Wykonawca dokumentuje </w:t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 raporcie.</w:t>
      </w:r>
    </w:p>
    <w:p w:rsidR="003477DA" w:rsidRPr="00643F4F" w:rsidRDefault="003477DA" w:rsidP="00AF0E72">
      <w:pPr>
        <w:pStyle w:val="Akapitzlist"/>
        <w:numPr>
          <w:ilvl w:val="0"/>
          <w:numId w:val="8"/>
        </w:numPr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Wykonawca pozyska nieodpłatnie komplet danych i materiałów, zgromadzonych </w:t>
      </w:r>
      <w:r w:rsidR="00371B67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 powiatowej części </w:t>
      </w:r>
      <w:proofErr w:type="spellStart"/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PZGiK</w:t>
      </w:r>
      <w:proofErr w:type="spellEnd"/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, w terminach uzgodnionych ze Zleceniodawcą.</w:t>
      </w:r>
    </w:p>
    <w:p w:rsidR="00B4501F" w:rsidRPr="00643F4F" w:rsidRDefault="00B4501F" w:rsidP="00AF0E72">
      <w:pPr>
        <w:pStyle w:val="Akapitzlist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B4501F" w:rsidRPr="00643F4F" w:rsidRDefault="00B4501F" w:rsidP="00AF0E72">
      <w:pPr>
        <w:pStyle w:val="Akapitzlist"/>
        <w:numPr>
          <w:ilvl w:val="0"/>
          <w:numId w:val="8"/>
        </w:numPr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Zbiory danych cyfrowych dotyczących </w:t>
      </w:r>
      <w:proofErr w:type="spellStart"/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EGiB</w:t>
      </w:r>
      <w:proofErr w:type="spellEnd"/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niezbędnych do wykonania przedmiotu zamówienia, Wykonawca pozyska w postaci plików w formacie GML zapisanych zgodnie </w:t>
      </w:r>
      <w:r w:rsidR="00721DD7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z obowią</w:t>
      </w:r>
      <w:r w:rsidR="00AF0E72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zującym modelem pojęciowym lub </w:t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 innym uzgodnionym ze Zleceniodawcą formacie danych, zapewniającym utworzenie nowych wersji obiektów bazy danych </w:t>
      </w:r>
      <w:proofErr w:type="spellStart"/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EGiB</w:t>
      </w:r>
      <w:proofErr w:type="spellEnd"/>
      <w:r w:rsidR="00AF0E72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lub nowych obiektów tej bazy z </w:t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zachowaniem histori</w:t>
      </w:r>
      <w:r w:rsidR="00AF0E72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i zmian dokonanych </w:t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 dostosowywanych zbiorach danych.</w:t>
      </w:r>
    </w:p>
    <w:p w:rsidR="003477DA" w:rsidRPr="00643F4F" w:rsidRDefault="003477DA" w:rsidP="00AF0E72">
      <w:pPr>
        <w:pStyle w:val="Akapitzlist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813341" w:rsidRPr="00643F4F" w:rsidRDefault="00813341" w:rsidP="00AF0E72">
      <w:pPr>
        <w:pStyle w:val="Akapitzlist"/>
        <w:numPr>
          <w:ilvl w:val="0"/>
          <w:numId w:val="8"/>
        </w:numPr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Materiały </w:t>
      </w:r>
      <w:proofErr w:type="spellStart"/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PZGiK</w:t>
      </w:r>
      <w:proofErr w:type="spellEnd"/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zawierające wyniki geodezyjnych pomiarów sytuacyjnych w układzie 1965 lub układach lokalnych wykorzystuje się po uprzednim przeliczeniu współrzędnych punktów osnowy geodezyjnej oraz punktów sytuacyjnych, w tym punktów granicznych, z układu 1965 lub z układów lokalnych do układu PL-2000.</w:t>
      </w:r>
    </w:p>
    <w:p w:rsidR="00B4501F" w:rsidRPr="00643F4F" w:rsidRDefault="00B4501F" w:rsidP="00B4501F">
      <w:pPr>
        <w:pStyle w:val="Akapitzlist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B4501F" w:rsidRPr="00643F4F" w:rsidRDefault="00B4501F" w:rsidP="00371B67">
      <w:pPr>
        <w:pStyle w:val="Akapitzlist"/>
        <w:numPr>
          <w:ilvl w:val="0"/>
          <w:numId w:val="8"/>
        </w:numPr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Czynności wyznaczenia punktów granicznych lub ustalenia przebiegu granic działek ewidencyjnych mogą być wykonywane wyłącznie pod kierownictwem osoby legitymującej</w:t>
      </w:r>
      <w:r w:rsidR="00371B67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się uprawnieniami zawodowymi, </w:t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o których mowa w art. 43 </w:t>
      </w:r>
      <w:proofErr w:type="spellStart"/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pkt</w:t>
      </w:r>
      <w:proofErr w:type="spellEnd"/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2 ustawy Prawo geodezyjne </w:t>
      </w:r>
      <w:r w:rsidR="008F1898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i kartograficzne; przez kierownictwo rozumie się bezpośredni nadzór nad przebiegiem ww</w:t>
      </w:r>
      <w:r w:rsidR="00320F72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.</w:t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czynności w terenie lub, w przypadku wykorzystywania do ustalenia przebiegu granic działek ewidencyjnych zobrazowań lotniczych lub </w:t>
      </w:r>
      <w:proofErr w:type="spellStart"/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ortofotomapy</w:t>
      </w:r>
      <w:proofErr w:type="spellEnd"/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, bezpośredni nadzór nad przebiegiem tego procesu przy stanowisku komputerowym.</w:t>
      </w:r>
    </w:p>
    <w:p w:rsidR="009D16E8" w:rsidRPr="00643F4F" w:rsidRDefault="009D16E8" w:rsidP="009D16E8">
      <w:pPr>
        <w:pStyle w:val="Akapitzlist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B4501F" w:rsidRPr="00643F4F" w:rsidRDefault="003E020C" w:rsidP="00371B67">
      <w:pPr>
        <w:pStyle w:val="Akapitzlist"/>
        <w:numPr>
          <w:ilvl w:val="0"/>
          <w:numId w:val="8"/>
        </w:numPr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Za pomocą udostępnionego stanowiska w </w:t>
      </w:r>
      <w:proofErr w:type="spellStart"/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PODGiK</w:t>
      </w:r>
      <w:proofErr w:type="spellEnd"/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Wykonawca zaktualizuje bazę </w:t>
      </w:r>
      <w:proofErr w:type="spellStart"/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EGiB</w:t>
      </w:r>
      <w:proofErr w:type="spellEnd"/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</w:t>
      </w:r>
      <w:r w:rsidR="008F1898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 systemie EWID2007.</w:t>
      </w:r>
    </w:p>
    <w:p w:rsidR="00A1693C" w:rsidRPr="00643F4F" w:rsidRDefault="00A1693C" w:rsidP="00A1693C">
      <w:pPr>
        <w:pStyle w:val="Akapitzlist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A1693C" w:rsidRPr="00643F4F" w:rsidRDefault="00A1693C" w:rsidP="00371B67">
      <w:pPr>
        <w:pStyle w:val="Akapitzlist"/>
        <w:numPr>
          <w:ilvl w:val="0"/>
          <w:numId w:val="8"/>
        </w:numPr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Zamawiający wymaga, by Wykonawca </w:t>
      </w:r>
      <w:r w:rsidR="008F1898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udzielił rocznej rękojmi oraz dwuletniej gwarancji na wykonane prace. Wykonawca ma możliwość zaproponowa</w:t>
      </w:r>
      <w:r w:rsidR="00423804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nia</w:t>
      </w:r>
      <w:r w:rsidR="008F1898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w ofercie okres</w:t>
      </w:r>
      <w:r w:rsidR="004443B7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u</w:t>
      </w:r>
      <w:r w:rsidR="008F1898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dodatkowej gwarancji – do </w:t>
      </w:r>
      <w:r w:rsidR="004443B7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trzech</w:t>
      </w:r>
      <w:r w:rsidR="008F1898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lat (ponad wymagane dwa lata) w zakresie tożsamym z gwarancją wymaganą.</w:t>
      </w:r>
    </w:p>
    <w:p w:rsidR="009D16E8" w:rsidRPr="00643F4F" w:rsidRDefault="009D16E8" w:rsidP="009D16E8">
      <w:pPr>
        <w:pStyle w:val="Akapitzlist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9D16E8" w:rsidRPr="00643F4F" w:rsidRDefault="009D16E8" w:rsidP="00371B67">
      <w:pPr>
        <w:pStyle w:val="Akapitzlist"/>
        <w:numPr>
          <w:ilvl w:val="0"/>
          <w:numId w:val="8"/>
        </w:numPr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Zamawiający dysponuje </w:t>
      </w:r>
      <w:r w:rsidR="00F82EFE" w:rsidRPr="00643F4F">
        <w:rPr>
          <w:rFonts w:ascii="Times New Roman" w:hAnsi="Times New Roman" w:cs="Times New Roman"/>
          <w:bCs/>
          <w:i/>
          <w:sz w:val="21"/>
          <w:szCs w:val="21"/>
          <w:shd w:val="clear" w:color="auto" w:fill="FFFFFF"/>
        </w:rPr>
        <w:t>Projektem modernizacji istniejącej ewidencji gruntów</w:t>
      </w:r>
      <w:r w:rsidR="00F82EFE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obrębu </w:t>
      </w:r>
      <w:r w:rsidR="007373F1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Piaseczno</w:t>
      </w:r>
      <w:r w:rsidR="00F82EFE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w gminie </w:t>
      </w:r>
      <w:r w:rsidR="007373F1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Banie</w:t>
      </w:r>
      <w:r w:rsidR="00F82EFE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, lecz w związku z utratą jego aktualności (data sporządzenia</w:t>
      </w:r>
      <w:r w:rsidR="00363606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:</w:t>
      </w:r>
      <w:r w:rsidR="00F82EFE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30 listopada 2012 r.) stanowi on </w:t>
      </w:r>
      <w:r w:rsidR="00AC445A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wyłącznie </w:t>
      </w:r>
      <w:r w:rsidR="00F82EFE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materiał pomocniczy.</w:t>
      </w:r>
    </w:p>
    <w:p w:rsidR="00371B67" w:rsidRDefault="00371B67" w:rsidP="00371B67">
      <w:pPr>
        <w:pStyle w:val="Akapitzlist"/>
        <w:spacing w:before="240"/>
        <w:ind w:left="1068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363606" w:rsidRPr="00643F4F" w:rsidRDefault="00363606" w:rsidP="00371B67">
      <w:pPr>
        <w:pStyle w:val="Akapitzlist"/>
        <w:spacing w:before="240"/>
        <w:ind w:left="1068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8C5E7E" w:rsidRPr="00643F4F" w:rsidRDefault="00E859B8" w:rsidP="00813341">
      <w:pPr>
        <w:pStyle w:val="Akapitzlist"/>
        <w:numPr>
          <w:ilvl w:val="0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643F4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lastRenderedPageBreak/>
        <w:t>Szczegółowy z</w:t>
      </w:r>
      <w:r w:rsidR="008C5E7E" w:rsidRPr="00643F4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akres prac</w:t>
      </w:r>
    </w:p>
    <w:p w:rsidR="008F1898" w:rsidRPr="00643F4F" w:rsidRDefault="008F1898" w:rsidP="00CD29C4">
      <w:pPr>
        <w:pStyle w:val="Akapitzlist"/>
        <w:ind w:left="1068" w:firstLine="66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7303ED" w:rsidRPr="00643F4F" w:rsidRDefault="00711054" w:rsidP="00CD29C4">
      <w:pPr>
        <w:pStyle w:val="Akapitzlist"/>
        <w:ind w:left="1068" w:firstLine="66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Zakres przewidzianych do wykonania prac modernizacyjnych będzie dotyczył:</w:t>
      </w:r>
    </w:p>
    <w:p w:rsidR="00542520" w:rsidRPr="00643F4F" w:rsidRDefault="00542520" w:rsidP="00EC7541">
      <w:pPr>
        <w:pStyle w:val="Akapitzlist"/>
        <w:spacing w:before="240"/>
        <w:ind w:left="1068" w:firstLine="348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711054" w:rsidRPr="00643F4F" w:rsidRDefault="00711054" w:rsidP="00CD29C4">
      <w:pPr>
        <w:pStyle w:val="Akapitzlist"/>
        <w:numPr>
          <w:ilvl w:val="0"/>
          <w:numId w:val="6"/>
        </w:numPr>
        <w:spacing w:before="240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uzupełnienia danych </w:t>
      </w:r>
      <w:r w:rsidR="001D59D6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oraz wprowadzenia zmian do ewidencji gruntów </w:t>
      </w:r>
      <w:r w:rsidR="001D59D6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  <w:t>i budynków:</w:t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</w:t>
      </w:r>
    </w:p>
    <w:p w:rsidR="001D59D6" w:rsidRPr="00643F4F" w:rsidRDefault="001D59D6" w:rsidP="00CD29C4">
      <w:pPr>
        <w:pStyle w:val="Akapitzlist"/>
        <w:numPr>
          <w:ilvl w:val="1"/>
          <w:numId w:val="6"/>
        </w:numPr>
        <w:spacing w:before="24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weryfikacji danych </w:t>
      </w:r>
      <w:r w:rsidR="006F09BE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i atrybutów </w:t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określających podmioty ewidencyjne:</w:t>
      </w:r>
    </w:p>
    <w:tbl>
      <w:tblPr>
        <w:tblStyle w:val="Tabela-Siatka"/>
        <w:tblW w:w="0" w:type="auto"/>
        <w:tblInd w:w="1526" w:type="dxa"/>
        <w:tblLayout w:type="fixed"/>
        <w:tblLook w:val="04A0"/>
      </w:tblPr>
      <w:tblGrid>
        <w:gridCol w:w="567"/>
        <w:gridCol w:w="2268"/>
        <w:gridCol w:w="4819"/>
      </w:tblGrid>
      <w:tr w:rsidR="00711054" w:rsidRPr="00643F4F" w:rsidTr="008F1898">
        <w:tc>
          <w:tcPr>
            <w:tcW w:w="567" w:type="dxa"/>
            <w:shd w:val="clear" w:color="auto" w:fill="BFBFBF" w:themeFill="background1" w:themeFillShade="BF"/>
          </w:tcPr>
          <w:p w:rsidR="00711054" w:rsidRPr="008A034F" w:rsidRDefault="00711054" w:rsidP="00EC7541">
            <w:pPr>
              <w:pStyle w:val="Akapitzlist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lightGray"/>
                <w:shd w:val="clear" w:color="auto" w:fill="FFFFFF"/>
              </w:rPr>
            </w:pPr>
            <w:r w:rsidRPr="008A034F"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lightGray"/>
                <w:shd w:val="clear" w:color="auto" w:fill="FFFFFF"/>
              </w:rPr>
              <w:t>Lp.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711054" w:rsidRPr="008A034F" w:rsidRDefault="00711054" w:rsidP="00EC7541">
            <w:pPr>
              <w:pStyle w:val="Akapitzlist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lightGray"/>
                <w:shd w:val="clear" w:color="auto" w:fill="FFFFFF"/>
              </w:rPr>
            </w:pPr>
            <w:r w:rsidRPr="008A034F"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lightGray"/>
                <w:shd w:val="clear" w:color="auto" w:fill="FFFFFF"/>
              </w:rPr>
              <w:t>Podmiot ewidencyjny</w:t>
            </w:r>
          </w:p>
        </w:tc>
        <w:tc>
          <w:tcPr>
            <w:tcW w:w="4819" w:type="dxa"/>
            <w:shd w:val="clear" w:color="auto" w:fill="BFBFBF" w:themeFill="background1" w:themeFillShade="BF"/>
          </w:tcPr>
          <w:p w:rsidR="00711054" w:rsidRPr="008A034F" w:rsidRDefault="00711054" w:rsidP="00EC7541">
            <w:pPr>
              <w:pStyle w:val="Akapitzlist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lightGray"/>
                <w:shd w:val="clear" w:color="auto" w:fill="FFFFFF"/>
              </w:rPr>
            </w:pPr>
            <w:r w:rsidRPr="008A034F"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lightGray"/>
                <w:shd w:val="clear" w:color="auto" w:fill="FFFFFF"/>
              </w:rPr>
              <w:t>Zakres danych</w:t>
            </w:r>
          </w:p>
        </w:tc>
      </w:tr>
      <w:tr w:rsidR="00711054" w:rsidRPr="00643F4F" w:rsidTr="008F1898">
        <w:tc>
          <w:tcPr>
            <w:tcW w:w="567" w:type="dxa"/>
            <w:vAlign w:val="center"/>
          </w:tcPr>
          <w:p w:rsidR="00711054" w:rsidRPr="00643F4F" w:rsidRDefault="00711054" w:rsidP="00EC7541">
            <w:pPr>
              <w:pStyle w:val="Akapitzlist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1.</w:t>
            </w:r>
          </w:p>
        </w:tc>
        <w:tc>
          <w:tcPr>
            <w:tcW w:w="2268" w:type="dxa"/>
            <w:vAlign w:val="center"/>
          </w:tcPr>
          <w:p w:rsidR="00711054" w:rsidRPr="00643F4F" w:rsidRDefault="00711054" w:rsidP="00EC7541">
            <w:pPr>
              <w:pStyle w:val="Akapitzlist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osoba fizyczna</w:t>
            </w:r>
          </w:p>
        </w:tc>
        <w:tc>
          <w:tcPr>
            <w:tcW w:w="4819" w:type="dxa"/>
            <w:vAlign w:val="center"/>
          </w:tcPr>
          <w:p w:rsidR="00711054" w:rsidRPr="00643F4F" w:rsidRDefault="00711054" w:rsidP="00EC7541">
            <w:pPr>
              <w:pStyle w:val="Akapitzlist"/>
              <w:spacing w:before="240"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atrybuty: status, płeć, PESEL, NIP, nazwisko, imiona, imię ojca, imię matki, obywatelstwo, oznaczenie dokumentu stwierdzającego tożsamość, adres</w:t>
            </w:r>
          </w:p>
        </w:tc>
      </w:tr>
      <w:tr w:rsidR="00711054" w:rsidRPr="00643F4F" w:rsidTr="008F1898">
        <w:tc>
          <w:tcPr>
            <w:tcW w:w="567" w:type="dxa"/>
            <w:vAlign w:val="center"/>
          </w:tcPr>
          <w:p w:rsidR="00711054" w:rsidRPr="00643F4F" w:rsidRDefault="00711054" w:rsidP="00EC7541">
            <w:pPr>
              <w:pStyle w:val="Akapitzlist"/>
              <w:spacing w:line="276" w:lineRule="auto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2.</w:t>
            </w:r>
          </w:p>
        </w:tc>
        <w:tc>
          <w:tcPr>
            <w:tcW w:w="2268" w:type="dxa"/>
            <w:vAlign w:val="center"/>
          </w:tcPr>
          <w:p w:rsidR="00711054" w:rsidRPr="00643F4F" w:rsidRDefault="00711054" w:rsidP="00EC7541">
            <w:pPr>
              <w:pStyle w:val="Akapitzlist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małżeństwo</w:t>
            </w:r>
          </w:p>
        </w:tc>
        <w:tc>
          <w:tcPr>
            <w:tcW w:w="4819" w:type="dxa"/>
            <w:vAlign w:val="center"/>
          </w:tcPr>
          <w:p w:rsidR="00711054" w:rsidRPr="00643F4F" w:rsidRDefault="00711054" w:rsidP="00EC7541">
            <w:pPr>
              <w:pStyle w:val="Akapitzlist"/>
              <w:spacing w:before="240"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prawidłowość przyporządkowania osób fizycznych do małżeństwa</w:t>
            </w:r>
          </w:p>
        </w:tc>
      </w:tr>
      <w:tr w:rsidR="00711054" w:rsidRPr="00643F4F" w:rsidTr="008F1898">
        <w:tc>
          <w:tcPr>
            <w:tcW w:w="567" w:type="dxa"/>
            <w:vAlign w:val="center"/>
          </w:tcPr>
          <w:p w:rsidR="00711054" w:rsidRPr="00643F4F" w:rsidRDefault="00711054" w:rsidP="00EC7541">
            <w:pPr>
              <w:pStyle w:val="Akapitzlist"/>
              <w:spacing w:line="276" w:lineRule="auto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3.</w:t>
            </w:r>
          </w:p>
        </w:tc>
        <w:tc>
          <w:tcPr>
            <w:tcW w:w="2268" w:type="dxa"/>
            <w:vAlign w:val="center"/>
          </w:tcPr>
          <w:p w:rsidR="00711054" w:rsidRPr="00643F4F" w:rsidRDefault="00711054" w:rsidP="00EC7541">
            <w:pPr>
              <w:pStyle w:val="Akapitzlist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instytucja</w:t>
            </w:r>
          </w:p>
        </w:tc>
        <w:tc>
          <w:tcPr>
            <w:tcW w:w="4819" w:type="dxa"/>
            <w:vAlign w:val="center"/>
          </w:tcPr>
          <w:p w:rsidR="00711054" w:rsidRPr="00643F4F" w:rsidRDefault="00711054" w:rsidP="006F09BE">
            <w:pPr>
              <w:pStyle w:val="Akapitzlist"/>
              <w:spacing w:before="240"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atrybuty: status, nazwa pełna, nazwa skrócona, REGON, NIP, adres </w:t>
            </w:r>
            <w:r w:rsidR="006F09BE"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instytucji</w:t>
            </w: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,</w:t>
            </w:r>
            <w:r w:rsidR="006F09BE"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adres do korespondencji,</w:t>
            </w: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nazwa rejestru osób prawnych, numer rejestru osób prawnych, nazwa sądu rejestrowego</w:t>
            </w:r>
          </w:p>
        </w:tc>
      </w:tr>
      <w:tr w:rsidR="00FE0FC4" w:rsidRPr="00643F4F" w:rsidTr="008F1898">
        <w:tc>
          <w:tcPr>
            <w:tcW w:w="567" w:type="dxa"/>
            <w:vAlign w:val="center"/>
          </w:tcPr>
          <w:p w:rsidR="00FE0FC4" w:rsidRPr="00643F4F" w:rsidRDefault="00FE0FC4" w:rsidP="00EC7541">
            <w:pPr>
              <w:pStyle w:val="Akapitzlist"/>
              <w:spacing w:line="276" w:lineRule="auto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4.</w:t>
            </w:r>
          </w:p>
        </w:tc>
        <w:tc>
          <w:tcPr>
            <w:tcW w:w="2268" w:type="dxa"/>
            <w:vAlign w:val="center"/>
          </w:tcPr>
          <w:p w:rsidR="00FE0FC4" w:rsidRPr="00643F4F" w:rsidRDefault="00FE0FC4" w:rsidP="00EC7541">
            <w:pPr>
              <w:pStyle w:val="Akapitzlist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inne podmioty grupowe</w:t>
            </w:r>
          </w:p>
        </w:tc>
        <w:tc>
          <w:tcPr>
            <w:tcW w:w="4819" w:type="dxa"/>
            <w:vAlign w:val="center"/>
          </w:tcPr>
          <w:p w:rsidR="00FE0FC4" w:rsidRPr="00643F4F" w:rsidRDefault="00FE0FC4" w:rsidP="006F09BE">
            <w:pPr>
              <w:pStyle w:val="Akapitzlist"/>
              <w:spacing w:before="240"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atrybuty: status, nazwa pełna, nazwa skrócona, REGON, NIP, adres siedziby, nazwa rejestru, numer rejestru</w:t>
            </w:r>
            <w:r w:rsidR="006F09BE"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, </w:t>
            </w:r>
            <w:r w:rsidRPr="00643F4F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nazwa prowadzącego rejestr</w:t>
            </w:r>
          </w:p>
        </w:tc>
      </w:tr>
    </w:tbl>
    <w:p w:rsidR="007303ED" w:rsidRPr="00643F4F" w:rsidRDefault="001D59D6" w:rsidP="00CD29C4">
      <w:pPr>
        <w:pStyle w:val="Akapitzlist"/>
        <w:numPr>
          <w:ilvl w:val="1"/>
          <w:numId w:val="6"/>
        </w:numPr>
        <w:spacing w:before="24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weryfikacji danych (informacji o dokumentach, które stanowiły podstawę uwidocznienia danych w ewidencji), dotyczących opisu praw do gruntów podmiotów nimi władających,</w:t>
      </w:r>
    </w:p>
    <w:p w:rsidR="001D59D6" w:rsidRPr="00643F4F" w:rsidRDefault="001D59D6" w:rsidP="00CD29C4">
      <w:pPr>
        <w:pStyle w:val="Akapitzlist"/>
        <w:numPr>
          <w:ilvl w:val="1"/>
          <w:numId w:val="6"/>
        </w:numPr>
        <w:spacing w:before="24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weryfikacji poprawności przyporządkowania</w:t>
      </w:r>
      <w:r w:rsidR="00635C0E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działek do jednostek rej</w:t>
      </w:r>
      <w:r w:rsidR="00ED0530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estrowych,</w:t>
      </w:r>
    </w:p>
    <w:p w:rsidR="00782E8C" w:rsidRPr="00643F4F" w:rsidRDefault="00782E8C" w:rsidP="00CD29C4">
      <w:pPr>
        <w:pStyle w:val="Akapitzlist"/>
        <w:numPr>
          <w:ilvl w:val="1"/>
          <w:numId w:val="6"/>
        </w:numPr>
        <w:spacing w:before="24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weryfikacji danych dotyczących numerów rejestru zabytków,</w:t>
      </w:r>
    </w:p>
    <w:p w:rsidR="00782E8C" w:rsidRPr="00643F4F" w:rsidRDefault="00782E8C" w:rsidP="00CD29C4">
      <w:pPr>
        <w:pStyle w:val="Akapitzlist"/>
        <w:numPr>
          <w:ilvl w:val="1"/>
          <w:numId w:val="6"/>
        </w:numPr>
        <w:spacing w:before="24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weryfikacji danych w zakresie formatu numerów działek,</w:t>
      </w:r>
    </w:p>
    <w:p w:rsidR="00782E8C" w:rsidRPr="00643F4F" w:rsidRDefault="00782E8C" w:rsidP="00CD29C4">
      <w:pPr>
        <w:pStyle w:val="Akapitzlist"/>
        <w:numPr>
          <w:ilvl w:val="1"/>
          <w:numId w:val="6"/>
        </w:numPr>
        <w:spacing w:before="24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weryfikacji danych istnieją</w:t>
      </w:r>
      <w:r w:rsidR="001524F9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cego operatu ewidencji gruntów </w:t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 zakresie poprawności </w:t>
      </w:r>
      <w:r w:rsidR="001524F9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i formatu identyfikatorów jednostki ewidencyjnej, obrębu, działki, konturu klasyfikacji gleboznawczej, konturu użytku gruntowego, budynku,</w:t>
      </w:r>
    </w:p>
    <w:p w:rsidR="00052430" w:rsidRPr="00643F4F" w:rsidRDefault="00052430" w:rsidP="00CD29C4">
      <w:pPr>
        <w:pStyle w:val="Akapitzlist"/>
        <w:numPr>
          <w:ilvl w:val="1"/>
          <w:numId w:val="6"/>
        </w:numPr>
        <w:spacing w:before="24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uzupełnieni</w:t>
      </w:r>
      <w:r w:rsidR="00542520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a</w:t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danych odnośnie gruntów pod drogami publicznymi, liniami kolejowymi, wodami śródlądowymi </w:t>
      </w:r>
      <w:r w:rsidR="00ED0530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i</w:t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rowami, w zakresie ich </w:t>
      </w:r>
      <w:r w:rsidR="00526539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o</w:t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znaczenia w innych ewidencjach </w:t>
      </w:r>
      <w:r w:rsidR="008F1898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i rejestrach publicznych.</w:t>
      </w:r>
    </w:p>
    <w:p w:rsidR="00052430" w:rsidRPr="00643F4F" w:rsidRDefault="00052430" w:rsidP="00CD29C4">
      <w:pPr>
        <w:pStyle w:val="Akapitzlist"/>
        <w:spacing w:before="24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052430" w:rsidRPr="00643F4F" w:rsidRDefault="00E523DB" w:rsidP="007037C9">
      <w:pPr>
        <w:pStyle w:val="Akapitzlist"/>
        <w:numPr>
          <w:ilvl w:val="0"/>
          <w:numId w:val="6"/>
        </w:numPr>
        <w:spacing w:before="240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</w:t>
      </w:r>
      <w:r w:rsidR="00052430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eryfikacji istniejących działek ewidencyjnych w zakresie ich poprawności i zgodności </w:t>
      </w:r>
      <w:r w:rsidR="008F1898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="00052430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z zasadami określonymi w § 9 rozporządzenia w spraw</w:t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ie ewidencji gruntów i budynków,</w:t>
      </w:r>
    </w:p>
    <w:p w:rsidR="00E523DB" w:rsidRPr="00643F4F" w:rsidRDefault="00E523DB" w:rsidP="007037C9">
      <w:pPr>
        <w:pStyle w:val="Akapitzlist"/>
        <w:spacing w:before="240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E523DB" w:rsidRPr="00643F4F" w:rsidRDefault="00E523DB" w:rsidP="007037C9">
      <w:pPr>
        <w:pStyle w:val="Akapitzlist"/>
        <w:numPr>
          <w:ilvl w:val="0"/>
          <w:numId w:val="6"/>
        </w:numPr>
        <w:spacing w:before="240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analizy istniejących dokumentów źródłowych, znajdujących się w państwowym zasobie geodezyjnym i kartograficznym w Powiatowym Ośrodku Dokumentacji Geodezyjnej </w:t>
      </w:r>
      <w:r w:rsidR="008F1898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i Kartograficznej w Gryfinie, w celu określenia zakresu prac związanych z koniecznością ustalenia przebiegu granic działek ewidencyjnych i ich pomiarem, zgodnie z § 37 – 38 rozporządzenia w sprawie ewidencji gruntów i budynków; powyższe dotyczy działek ewidencyjnych, dla których brakuje wiarygodnych danych geodezyjnych pozwalających na jednoznaczne określeni</w:t>
      </w:r>
      <w:r w:rsidR="004D58D2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e położenia punktów granicznych,</w:t>
      </w:r>
      <w:r w:rsidR="00ED0530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</w:t>
      </w:r>
    </w:p>
    <w:p w:rsidR="002A0B3D" w:rsidRPr="00643F4F" w:rsidRDefault="002A0B3D" w:rsidP="00EC7541">
      <w:pPr>
        <w:pStyle w:val="Akapitzlist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E523DB" w:rsidRPr="00643F4F" w:rsidRDefault="002A0B3D" w:rsidP="007037C9">
      <w:pPr>
        <w:pStyle w:val="Akapitzlist"/>
        <w:numPr>
          <w:ilvl w:val="0"/>
          <w:numId w:val="6"/>
        </w:numPr>
        <w:spacing w:before="240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ustalenia zakresu prac oraz przygotowania zestawienia działek ewidencyjnych, dla których brak jest dokumentacji geodezyjnej przyjętej do </w:t>
      </w:r>
      <w:proofErr w:type="spellStart"/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PZGiK</w:t>
      </w:r>
      <w:proofErr w:type="spellEnd"/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, dokumentującej przebieg ich</w:t>
      </w:r>
      <w:r w:rsidR="007037C9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granic w wyniku zrealizowania </w:t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 przeszłości prac wymienionych w § 36 rozporządzenia w sprawie ewidencji gruntów i budynków i konieczne jest ustalenie przebiegu tych granic w trybie przepisów § 37 –</w:t>
      </w:r>
      <w:r w:rsidR="00EC7541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38 ww. rozporządzenia,</w:t>
      </w:r>
    </w:p>
    <w:p w:rsidR="00EC7541" w:rsidRPr="00643F4F" w:rsidRDefault="00EC7541" w:rsidP="007037C9">
      <w:pPr>
        <w:pStyle w:val="Akapitzlist"/>
        <w:ind w:left="1134" w:hanging="425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EC7541" w:rsidRPr="00643F4F" w:rsidRDefault="00EC7541" w:rsidP="007037C9">
      <w:pPr>
        <w:pStyle w:val="Akapitzlist"/>
        <w:numPr>
          <w:ilvl w:val="0"/>
          <w:numId w:val="6"/>
        </w:numPr>
        <w:spacing w:before="240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lastRenderedPageBreak/>
        <w:t>określenia zakresu prac związanych z koniecznością ustalenia przebiegu i pomiaru granic ze względu na wzajemne przecinanie się linii kolejowych, dróg</w:t>
      </w:r>
      <w:r w:rsidR="005B706D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publicznych i wód śródlądowych zgodnie z zasadami określonymi w § 9 ust. 3 rozporządzenia w sprawie ewidencji gruntów </w:t>
      </w:r>
      <w:r w:rsidR="008F1898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="005B706D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i budynków, </w:t>
      </w:r>
    </w:p>
    <w:p w:rsidR="00630782" w:rsidRPr="00643F4F" w:rsidRDefault="00630782" w:rsidP="00630782">
      <w:pPr>
        <w:pStyle w:val="Akapitzlist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630782" w:rsidRPr="00643F4F" w:rsidRDefault="00630782" w:rsidP="002A5FC1">
      <w:pPr>
        <w:pStyle w:val="Akapitzlist"/>
        <w:numPr>
          <w:ilvl w:val="0"/>
          <w:numId w:val="6"/>
        </w:numPr>
        <w:spacing w:before="240" w:after="0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weryfikacji oraz aktualizacji innych danych z zakresu mapy ewidencyjnej </w:t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  <w:t>i rejestru gruntów</w:t>
      </w:r>
      <w:r w:rsidR="00AC0623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dotyczącej</w:t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:</w:t>
      </w:r>
    </w:p>
    <w:p w:rsidR="00AC0623" w:rsidRPr="00643F4F" w:rsidRDefault="00CA4472" w:rsidP="002A5FC1">
      <w:pPr>
        <w:pStyle w:val="Akapitzlist"/>
        <w:numPr>
          <w:ilvl w:val="1"/>
          <w:numId w:val="6"/>
        </w:numPr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uzupełnienia oznaczeń punktów granicznych w zakresie ich numeracji oraz atrybutów,</w:t>
      </w:r>
    </w:p>
    <w:p w:rsidR="00CA4472" w:rsidRPr="00643F4F" w:rsidRDefault="00CA4472" w:rsidP="002A5FC1">
      <w:pPr>
        <w:pStyle w:val="Akapitzlist"/>
        <w:numPr>
          <w:ilvl w:val="1"/>
          <w:numId w:val="6"/>
        </w:numPr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oznaczeń konturów klasyfikacji gleboznawczej,</w:t>
      </w:r>
    </w:p>
    <w:p w:rsidR="00CA4472" w:rsidRPr="00643F4F" w:rsidRDefault="00CA4472" w:rsidP="002A5FC1">
      <w:pPr>
        <w:pStyle w:val="Akapitzlist"/>
        <w:numPr>
          <w:ilvl w:val="1"/>
          <w:numId w:val="6"/>
        </w:numPr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granic i numerów rejonów statystycznych, zgodnie z krajowym rejestrem urzędowego podziału terytorialnego kraju, prowadzonego na podstawie przepisów o statystyce publicznej,</w:t>
      </w:r>
    </w:p>
    <w:p w:rsidR="00CA4472" w:rsidRPr="00643F4F" w:rsidRDefault="00CA4472" w:rsidP="002A5FC1">
      <w:pPr>
        <w:pStyle w:val="Akapitzlist"/>
        <w:numPr>
          <w:ilvl w:val="1"/>
          <w:numId w:val="6"/>
        </w:numPr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danych opisowo – informacyjnych w zakresie:</w:t>
      </w:r>
    </w:p>
    <w:p w:rsidR="00CA4472" w:rsidRPr="00643F4F" w:rsidRDefault="00CA4472" w:rsidP="002A5FC1">
      <w:pPr>
        <w:pStyle w:val="Akapitzlist"/>
        <w:numPr>
          <w:ilvl w:val="2"/>
          <w:numId w:val="6"/>
        </w:numPr>
        <w:ind w:left="1701" w:hanging="283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nazw ulic, placów, uroczy</w:t>
      </w:r>
      <w:r w:rsidR="00652DD6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sk, cieków, zbiorników wodnych </w:t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i innych obiektów fizjograficznych,</w:t>
      </w:r>
    </w:p>
    <w:p w:rsidR="00CA4472" w:rsidRPr="00643F4F" w:rsidRDefault="00CA4472" w:rsidP="002A5FC1">
      <w:pPr>
        <w:pStyle w:val="Akapitzlist"/>
        <w:numPr>
          <w:ilvl w:val="2"/>
          <w:numId w:val="6"/>
        </w:numPr>
        <w:ind w:left="1701" w:hanging="283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numerów porządkowych i ewidencyjnych nieruchomości,</w:t>
      </w:r>
    </w:p>
    <w:p w:rsidR="00CA4472" w:rsidRPr="00643F4F" w:rsidRDefault="00CA4472" w:rsidP="002A5FC1">
      <w:pPr>
        <w:pStyle w:val="Akapitzlist"/>
        <w:numPr>
          <w:ilvl w:val="2"/>
          <w:numId w:val="6"/>
        </w:numPr>
        <w:ind w:left="1701" w:hanging="283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nazw zespołów urbanistycznych,</w:t>
      </w:r>
      <w:r w:rsidR="00542520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przysiółków i niw,</w:t>
      </w:r>
    </w:p>
    <w:p w:rsidR="00542520" w:rsidRPr="00643F4F" w:rsidRDefault="00542520" w:rsidP="00542520">
      <w:pPr>
        <w:pStyle w:val="Akapitzlist"/>
        <w:ind w:left="3216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CA4472" w:rsidRPr="00643F4F" w:rsidRDefault="00CA4472" w:rsidP="000C68C6">
      <w:pPr>
        <w:pStyle w:val="Akapitzlist"/>
        <w:numPr>
          <w:ilvl w:val="0"/>
          <w:numId w:val="6"/>
        </w:numPr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weryfikacji istniejącego od 2004 r. rejestru cen i wartości nieruchomości na podstawie materiałów źródłowych: ak</w:t>
      </w:r>
      <w:r w:rsidR="00652DD6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tów notarialnych oraz wyciągów </w:t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z operatów szacunkowych wyc</w:t>
      </w:r>
      <w:r w:rsidR="00652DD6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en nieruchomości zgromadzonych </w:t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 </w:t>
      </w:r>
      <w:proofErr w:type="spellStart"/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PODGiK</w:t>
      </w:r>
      <w:proofErr w:type="spellEnd"/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w Gryfinie,</w:t>
      </w:r>
    </w:p>
    <w:p w:rsidR="00CA4472" w:rsidRPr="00643F4F" w:rsidRDefault="00CA4472" w:rsidP="000C68C6">
      <w:pPr>
        <w:pStyle w:val="Akapitzlist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CA4472" w:rsidRPr="00643F4F" w:rsidRDefault="00CA4472" w:rsidP="000C68C6">
      <w:pPr>
        <w:pStyle w:val="Akapitzlist"/>
        <w:numPr>
          <w:ilvl w:val="0"/>
          <w:numId w:val="6"/>
        </w:numPr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przeprowadzenia prac terenowych, opracowania wyników pomiaru oraz wprowadzenia zmian do operatu ewidencji gruntów:</w:t>
      </w:r>
    </w:p>
    <w:p w:rsidR="00CA4472" w:rsidRPr="00643F4F" w:rsidRDefault="00CA4472" w:rsidP="000C68C6">
      <w:pPr>
        <w:pStyle w:val="Akapitzlist"/>
        <w:numPr>
          <w:ilvl w:val="1"/>
          <w:numId w:val="6"/>
        </w:numPr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założenia, stabilizacji i pom</w:t>
      </w:r>
      <w:r w:rsidR="00033ED8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iaru poziomej osnowy pomiarowej </w:t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niezbędnej do pomiaru granic działek ewidencyjnych i użytków gruntowych</w:t>
      </w:r>
      <w:r w:rsidR="00A1403B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,</w:t>
      </w:r>
    </w:p>
    <w:p w:rsidR="00033ED8" w:rsidRPr="00643F4F" w:rsidRDefault="00033ED8" w:rsidP="000C68C6">
      <w:pPr>
        <w:pStyle w:val="Akapitzlist"/>
        <w:numPr>
          <w:ilvl w:val="1"/>
          <w:numId w:val="6"/>
        </w:numPr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odszukania punkt</w:t>
      </w:r>
      <w:r w:rsidR="00376F32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ów różnych osnów geodezyjnych (</w:t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</w:t>
      </w:r>
      <w:r w:rsidR="009D1677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układzie lokalnym, w układzie „</w:t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1965</w:t>
      </w:r>
      <w:r w:rsidR="009D1677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”</w:t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, w tym również z tzw. przeliczeń) ora</w:t>
      </w:r>
      <w:r w:rsidR="00D84CA6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z</w:t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punktów różnego rodzaju związków liniowych założonych w trakcie zrealizowanych w przeszłości prac związanych </w:t>
      </w:r>
      <w:r w:rsidR="00737718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z pomiarem granic</w:t>
      </w:r>
      <w:r w:rsidR="00737718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, możliwych do zlokalizowania np. na podstawie istniejących współrzędnych, opisów topograficznych itp. w celu włączenia tych punktów do sieci punktów osnowy pomiarowej,</w:t>
      </w:r>
    </w:p>
    <w:p w:rsidR="00F73F2D" w:rsidRPr="00643F4F" w:rsidRDefault="00F73F2D" w:rsidP="000C68C6">
      <w:pPr>
        <w:pStyle w:val="Akapitzlist"/>
        <w:numPr>
          <w:ilvl w:val="1"/>
          <w:numId w:val="6"/>
        </w:numPr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wyrównania danych obserwacyjnych dotyczących osnowy pomiarowej metod</w:t>
      </w:r>
      <w:r w:rsidR="004D58D2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ą</w:t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najmniejszych kwadratów w układzie sieci jednorzędowej,</w:t>
      </w:r>
    </w:p>
    <w:p w:rsidR="00F73F2D" w:rsidRPr="00643F4F" w:rsidRDefault="00F73F2D" w:rsidP="000C68C6">
      <w:pPr>
        <w:pStyle w:val="Akapitzlist"/>
        <w:numPr>
          <w:ilvl w:val="1"/>
          <w:numId w:val="6"/>
        </w:numPr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wznowienia znaków granicznych określających przebieg granicy obrębu </w:t>
      </w:r>
      <w:r w:rsidR="00767C93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Piaseczno</w:t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</w:t>
      </w:r>
      <w:r w:rsidR="000C68C6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 trybie a</w:t>
      </w:r>
      <w:r w:rsidR="000C68C6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rt. 39 ustawy Prawo geodezyjne </w:t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i kartograficzne</w:t>
      </w:r>
      <w:r w:rsidR="009D1677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, zgodnie z doku</w:t>
      </w:r>
      <w:r w:rsidR="000C68C6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mentacją geodezyjną istniejącą </w:t>
      </w:r>
      <w:r w:rsidR="009D1677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i skompletowaną dla obrębów sąsiednich, bądź też ustalenie przebiegu tej granicy w trybie § 37 – 38 rozporządzenia w sprawie ewidencji gruntów </w:t>
      </w:r>
      <w:r w:rsidR="008F1898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="009D1677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i budynków w przypadku braku takiej dokumentacji lub jeżeli zawarte w niej dane nie są wiarygodne czy też nie spełniają obowiązujących standardów technicznych; </w:t>
      </w:r>
      <w:r w:rsidR="009D1677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  <w:t xml:space="preserve">w przypadku działek będących własnością Skarbu Państwa, znajdujących się </w:t>
      </w:r>
      <w:r w:rsidR="000C68C6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="009D1677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 zarządzie poszczególnych Nadleśnictw Państwowych, konieczna jest analiza istniejących danych określających przebieg granic zewnętrznych kompleksów leśnych, łącznie z przeprowadzeniem czynności wznowienia znaków granicznych lub ustalenia przebiegu tych granic, gdy wystąpi taka potrzeba; dane określające przebieg granic wewnętrznych działek leśnych należy przyjąć zgodnie ze stanem istniejącym </w:t>
      </w:r>
      <w:r w:rsidR="00376F32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="009D1677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 ewidencji gruntów i budynków,</w:t>
      </w:r>
    </w:p>
    <w:p w:rsidR="00743892" w:rsidRPr="00643F4F" w:rsidRDefault="00BB77FE" w:rsidP="00743892">
      <w:pPr>
        <w:pStyle w:val="Akapitzlist"/>
        <w:numPr>
          <w:ilvl w:val="1"/>
          <w:numId w:val="6"/>
        </w:numPr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ustalenia i pomiaru przebiegu granic działek ewidencyjnyc</w:t>
      </w:r>
      <w:r w:rsidR="000C68C6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h </w:t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 obrębie </w:t>
      </w:r>
      <w:r w:rsidR="00767C93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Piaseczno</w:t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, dla których brakuje dokumentów pozwalających na ich wykazan</w:t>
      </w:r>
      <w:r w:rsidR="000C68C6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ie w ewidencji gruntów zgodnie </w:t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z § 36 rozporządzenia w sprawie ewidencji gruntów i budynków, przy </w:t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lastRenderedPageBreak/>
        <w:t>wykorzystaniu do tego celu istniejących danych archiwalnych (miary czołowe działek, po</w:t>
      </w:r>
      <w:r w:rsidR="000C68C6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miar na związki liniowe itp.), </w:t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 przypadku gdy jest to możliwe,</w:t>
      </w:r>
    </w:p>
    <w:p w:rsidR="00743892" w:rsidRPr="00643F4F" w:rsidRDefault="00743892" w:rsidP="00743892">
      <w:pPr>
        <w:pStyle w:val="Akapitzlist"/>
        <w:numPr>
          <w:ilvl w:val="1"/>
          <w:numId w:val="6"/>
        </w:numPr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sposób i tryb powiadomienia właściwych podmiotów ewidencyjnych o czynnościach ustalenia przebiegu granic działek ewidencyjnych, jak również sposób ustalenia przebiegu granic na gruncie oraz oznaczenia ustalonych punktów granicznych zostały określone </w:t>
      </w:r>
      <w:r w:rsidR="004D58D2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 § 38 i 39 rozporządzenia w sprawie ewidencji gruntów i budynków</w:t>
      </w:r>
      <w:r w:rsidR="008E2B31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(trwała stabilizacja ustalonych na gruncie punktów granicznych może nastąpić wyłącznie z inicjatywy i na koszt zainteresowanych – Wykonawca prac geodezyjnych nie może odstąpić od realizacji tych czynności w przypadku żądania ich wykonania przez zainteresowane strony),</w:t>
      </w:r>
    </w:p>
    <w:p w:rsidR="00BB77FE" w:rsidRPr="00643F4F" w:rsidRDefault="00BB77FE" w:rsidP="000C68C6">
      <w:pPr>
        <w:pStyle w:val="Akapitzlist"/>
        <w:numPr>
          <w:ilvl w:val="1"/>
          <w:numId w:val="6"/>
        </w:numPr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ustalenia granic stanowiących linię brzegu wód płynących zgodnie z przepisami ustawy Prawo wodne;</w:t>
      </w:r>
      <w:r w:rsidR="000C68C6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zakres prac obejmuje, zgodnie </w:t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z zasadami określonymi w art. 15 ust. 3 ww. ustawy, opracowanie projektu rozgraniczenia gruntów pokrytych wodami od gruntów przyległych (tj. sporządzenie dokumentacji dla ustalenia linii brzegu); ewentualną ilość tego rodzaju przypadków należy oszacować już na podstawie analizy danych dotyczących wód płynących oraz </w:t>
      </w:r>
      <w:proofErr w:type="spellStart"/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ortofotomapy</w:t>
      </w:r>
      <w:proofErr w:type="spellEnd"/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,</w:t>
      </w:r>
    </w:p>
    <w:p w:rsidR="00BB77FE" w:rsidRPr="00643F4F" w:rsidRDefault="00BB77FE" w:rsidP="000C68C6">
      <w:pPr>
        <w:pStyle w:val="Akapitzlist"/>
        <w:numPr>
          <w:ilvl w:val="1"/>
          <w:numId w:val="6"/>
        </w:numPr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aktualizacji danych w zakresie użytków gruntowych, klas gruntów, wód i dróg, </w:t>
      </w:r>
      <w:r w:rsidR="000C68C6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 tym:</w:t>
      </w:r>
    </w:p>
    <w:p w:rsidR="00BB77FE" w:rsidRPr="00643F4F" w:rsidRDefault="00BB77FE" w:rsidP="000C68C6">
      <w:pPr>
        <w:pStyle w:val="Akapitzlist"/>
        <w:numPr>
          <w:ilvl w:val="2"/>
          <w:numId w:val="6"/>
        </w:numPr>
        <w:ind w:left="1701" w:hanging="283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przeprowadzenia wywiadu terenowego na obszarze całego obiektu w celu zaktualizowania danych dotyczących użytków gruntowych, klas gruntów, wód i dróg, przy czym czynności te winny objąć także nieleśne grunty Lasów Państwowych,</w:t>
      </w:r>
    </w:p>
    <w:p w:rsidR="00BB77FE" w:rsidRPr="00643F4F" w:rsidRDefault="00D26718" w:rsidP="000C68C6">
      <w:pPr>
        <w:pStyle w:val="Akapitzlist"/>
        <w:numPr>
          <w:ilvl w:val="2"/>
          <w:numId w:val="6"/>
        </w:numPr>
        <w:ind w:left="1701" w:hanging="283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wykonania pomiaru uzupełniającego w zakresie stwierdzonych zmian i braków,</w:t>
      </w:r>
    </w:p>
    <w:p w:rsidR="00D26718" w:rsidRPr="00643F4F" w:rsidRDefault="00D26718" w:rsidP="000C68C6">
      <w:pPr>
        <w:pStyle w:val="Akapitzlist"/>
        <w:numPr>
          <w:ilvl w:val="2"/>
          <w:numId w:val="6"/>
        </w:numPr>
        <w:ind w:left="1701" w:hanging="283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wykonania uzupełniającej klasyfikacji gleboznawczej zmienionych użytków rolnych </w:t>
      </w:r>
      <w:r w:rsidR="008F1898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i leśnych,</w:t>
      </w:r>
    </w:p>
    <w:p w:rsidR="00D26718" w:rsidRPr="00643F4F" w:rsidRDefault="00D26718" w:rsidP="000C68C6">
      <w:pPr>
        <w:pStyle w:val="Akapitzlist"/>
        <w:numPr>
          <w:ilvl w:val="2"/>
          <w:numId w:val="6"/>
        </w:numPr>
        <w:ind w:left="1701" w:hanging="283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porównania treści u</w:t>
      </w:r>
      <w:r w:rsidR="00376F32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tworzonej roboczej bazy danych </w:t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z treścią </w:t>
      </w:r>
      <w:proofErr w:type="spellStart"/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ortofotomapy</w:t>
      </w:r>
      <w:proofErr w:type="spellEnd"/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w celu wyeliminowania błędów grubych w zakresie położenia zasięgu użytków</w:t>
      </w:r>
      <w:r w:rsidR="000C68C6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, zgodnie </w:t>
      </w:r>
      <w:r w:rsidR="00376F32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="003218A8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z § 63 ust. 2 rozporządzenia w sprawie </w:t>
      </w:r>
      <w:r w:rsidR="0022353C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 sprawie standardów technicznych wykonywania geodezyjnych pomiarów sytuacyjnych i wysokościowych oraz opracowywania i przekazywania wyników tych pomiarów do państwowego zasobu geodezyjnego i kartograficznego</w:t>
      </w:r>
      <w:r w:rsidR="00756995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,</w:t>
      </w:r>
    </w:p>
    <w:p w:rsidR="00756995" w:rsidRPr="00643F4F" w:rsidRDefault="007C2F7D" w:rsidP="000C68C6">
      <w:pPr>
        <w:pStyle w:val="Akapitzlist"/>
        <w:numPr>
          <w:ilvl w:val="2"/>
          <w:numId w:val="6"/>
        </w:numPr>
        <w:ind w:left="1701" w:hanging="283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wykonania pomiarów terenowych, mających na celu uściślenie położenia budynków względem granic działek ewidencyjnych dla wszystkich numerycznych opisów budynków utworzonych metod</w:t>
      </w:r>
      <w:r w:rsidR="00767C93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ą</w:t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digitalizacji map analogowych, </w:t>
      </w:r>
      <w:r w:rsidR="00376F32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 odniesieniu do konturów budynków wybudowanych w g</w:t>
      </w:r>
      <w:r w:rsidR="00376F32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ranicach działek ewidencyjnych </w:t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i w odległości do 1,0 m od tych granic oraz dokonanie analizy </w:t>
      </w:r>
      <w:r w:rsidR="008F1898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i ewentualnego pomiaru granic,</w:t>
      </w:r>
    </w:p>
    <w:p w:rsidR="007C2F7D" w:rsidRPr="00643F4F" w:rsidRDefault="007C2F7D" w:rsidP="000C68C6">
      <w:pPr>
        <w:pStyle w:val="Akapitzlist"/>
        <w:numPr>
          <w:ilvl w:val="2"/>
          <w:numId w:val="6"/>
        </w:numPr>
        <w:ind w:left="1701" w:hanging="283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opracowan</w:t>
      </w:r>
      <w:r w:rsidR="000C68C6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ia wyników wykonanych pomiarów </w:t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i wprowadzenia zmian do ewidencji gruntów,</w:t>
      </w:r>
    </w:p>
    <w:p w:rsidR="007C2F7D" w:rsidRPr="00643F4F" w:rsidRDefault="007C2F7D" w:rsidP="007C2F7D">
      <w:pPr>
        <w:pStyle w:val="Akapitzlist"/>
        <w:ind w:left="3216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7C2F7D" w:rsidRPr="00643F4F" w:rsidRDefault="007C2F7D" w:rsidP="000C68C6">
      <w:pPr>
        <w:pStyle w:val="Akapitzlist"/>
        <w:numPr>
          <w:ilvl w:val="0"/>
          <w:numId w:val="6"/>
        </w:numPr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skompletowania operatu ewidencyjnego w zakresie:</w:t>
      </w:r>
    </w:p>
    <w:p w:rsidR="007C2F7D" w:rsidRPr="00643F4F" w:rsidRDefault="007C2F7D" w:rsidP="000C68C6">
      <w:pPr>
        <w:pStyle w:val="Akapitzlist"/>
        <w:numPr>
          <w:ilvl w:val="2"/>
          <w:numId w:val="6"/>
        </w:numPr>
        <w:ind w:left="1701" w:hanging="283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operatu geodezyjno – prawnego,</w:t>
      </w:r>
    </w:p>
    <w:p w:rsidR="007C2F7D" w:rsidRPr="00643F4F" w:rsidRDefault="007C2F7D" w:rsidP="000C68C6">
      <w:pPr>
        <w:pStyle w:val="Akapitzlist"/>
        <w:numPr>
          <w:ilvl w:val="2"/>
          <w:numId w:val="6"/>
        </w:numPr>
        <w:ind w:left="1701" w:hanging="283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bazy danych ewidencyjnych,</w:t>
      </w:r>
    </w:p>
    <w:p w:rsidR="007C2F7D" w:rsidRPr="00643F4F" w:rsidRDefault="007C2F7D" w:rsidP="000C68C6">
      <w:pPr>
        <w:pStyle w:val="Akapitzlist"/>
        <w:numPr>
          <w:ilvl w:val="2"/>
          <w:numId w:val="6"/>
        </w:numPr>
        <w:ind w:left="1701" w:hanging="283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operatu opisowo – kartograficznego,</w:t>
      </w:r>
    </w:p>
    <w:p w:rsidR="007C2F7D" w:rsidRPr="00643F4F" w:rsidRDefault="007C2F7D" w:rsidP="007C2F7D">
      <w:pPr>
        <w:pStyle w:val="Akapitzlist"/>
        <w:ind w:left="3216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7C2F7D" w:rsidRPr="00643F4F" w:rsidRDefault="007C2F7D" w:rsidP="000C68C6">
      <w:pPr>
        <w:pStyle w:val="Akapitzlist"/>
        <w:numPr>
          <w:ilvl w:val="0"/>
          <w:numId w:val="6"/>
        </w:numPr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udziału w pracach związanych z wyłożeniem projektu operatu opisowo – kartograficznego.</w:t>
      </w:r>
    </w:p>
    <w:p w:rsidR="00A431D4" w:rsidRPr="000C68C6" w:rsidRDefault="00A431D4" w:rsidP="000C68C6">
      <w:pPr>
        <w:ind w:left="709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 ramach wykonywanej moder</w:t>
      </w:r>
      <w:r w:rsidR="00C52040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nizacji ewidencji gruntów w obrę</w:t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bie </w:t>
      </w:r>
      <w:r w:rsidR="00767C93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Piaseczno</w:t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konieczne jest przeprowadzenie badania ksiąg wieczystych założonych dla nieruchomości niezabudowanych, zlokalizowanych w tym obrębie wraz z porównaniem danych ujawnionych w tych księgach </w:t>
      </w:r>
      <w:r w:rsidR="000C68C6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z danymi ewidencji gruntów i budynków. Badanie ksiąg wieczystych nieruchomości zabudowanych zostało wykonane w ramach I etapu prac modernizacyjnych ewidencji gruntów </w:t>
      </w:r>
      <w:r w:rsidR="008F1898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lastRenderedPageBreak/>
        <w:t xml:space="preserve">i budynków </w:t>
      </w:r>
      <w:r w:rsidR="00767C93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(praca geodezyj</w:t>
      </w:r>
      <w:r w:rsidR="00611DC3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n</w:t>
      </w:r>
      <w:r w:rsidR="00767C93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a KERG 1101/2010), zrealizowanego przez Związek Celowy Powiatów Województwa Zachodniopomorskiego projektu </w:t>
      </w:r>
      <w:r w:rsidR="00E93979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PL0467, </w:t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dotycząc</w:t>
      </w:r>
      <w:r w:rsidR="00E93979"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ego</w:t>
      </w:r>
      <w:r w:rsidRPr="00643F4F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założenia ewidencji budynków i lokali.</w:t>
      </w:r>
    </w:p>
    <w:p w:rsidR="00743892" w:rsidRPr="00743892" w:rsidRDefault="00743892" w:rsidP="00743892">
      <w:pPr>
        <w:pStyle w:val="Akapitzlist"/>
        <w:spacing w:before="240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sectPr w:rsidR="00743892" w:rsidRPr="00743892" w:rsidSect="00D663A5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45A" w:rsidRDefault="00AC445A" w:rsidP="00D663A5">
      <w:pPr>
        <w:spacing w:after="0" w:line="240" w:lineRule="auto"/>
      </w:pPr>
      <w:r>
        <w:separator/>
      </w:r>
    </w:p>
  </w:endnote>
  <w:endnote w:type="continuationSeparator" w:id="0">
    <w:p w:rsidR="00AC445A" w:rsidRDefault="00AC445A" w:rsidP="00D6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193001"/>
      <w:docPartObj>
        <w:docPartGallery w:val="Page Numbers (Bottom of Page)"/>
        <w:docPartUnique/>
      </w:docPartObj>
    </w:sdtPr>
    <w:sdtContent>
      <w:p w:rsidR="00AC445A" w:rsidRDefault="00A17650">
        <w:pPr>
          <w:pStyle w:val="Stopka"/>
          <w:jc w:val="center"/>
        </w:pPr>
        <w:fldSimple w:instr=" PAGE   \* MERGEFORMAT ">
          <w:r w:rsidR="004443B7">
            <w:rPr>
              <w:noProof/>
            </w:rPr>
            <w:t>5</w:t>
          </w:r>
        </w:fldSimple>
      </w:p>
    </w:sdtContent>
  </w:sdt>
  <w:p w:rsidR="00AC445A" w:rsidRDefault="00AC445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45A" w:rsidRDefault="00AC445A" w:rsidP="00D663A5">
      <w:pPr>
        <w:spacing w:after="0" w:line="240" w:lineRule="auto"/>
      </w:pPr>
      <w:r>
        <w:separator/>
      </w:r>
    </w:p>
  </w:footnote>
  <w:footnote w:type="continuationSeparator" w:id="0">
    <w:p w:rsidR="00AC445A" w:rsidRDefault="00AC445A" w:rsidP="00D663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F735E"/>
    <w:multiLevelType w:val="hybridMultilevel"/>
    <w:tmpl w:val="2EA6F8A4"/>
    <w:lvl w:ilvl="0" w:tplc="3FDC67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916C6"/>
    <w:multiLevelType w:val="hybridMultilevel"/>
    <w:tmpl w:val="A1C6D75C"/>
    <w:lvl w:ilvl="0" w:tplc="62026D66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>
    <w:nsid w:val="0E963118"/>
    <w:multiLevelType w:val="hybridMultilevel"/>
    <w:tmpl w:val="1D92B8E0"/>
    <w:lvl w:ilvl="0" w:tplc="E05E049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7A71F83"/>
    <w:multiLevelType w:val="hybridMultilevel"/>
    <w:tmpl w:val="911203D0"/>
    <w:lvl w:ilvl="0" w:tplc="A648C65C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A905CF"/>
    <w:multiLevelType w:val="hybridMultilevel"/>
    <w:tmpl w:val="83502178"/>
    <w:lvl w:ilvl="0" w:tplc="3FE0EB3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496" w:hanging="360"/>
      </w:pPr>
    </w:lvl>
    <w:lvl w:ilvl="2" w:tplc="62026D66">
      <w:start w:val="1"/>
      <w:numFmt w:val="bullet"/>
      <w:lvlText w:val=""/>
      <w:lvlJc w:val="left"/>
      <w:pPr>
        <w:ind w:left="3216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>
    <w:nsid w:val="27BC06E5"/>
    <w:multiLevelType w:val="hybridMultilevel"/>
    <w:tmpl w:val="10E2F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2A6533"/>
    <w:multiLevelType w:val="hybridMultilevel"/>
    <w:tmpl w:val="3488AA5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C64224"/>
    <w:multiLevelType w:val="hybridMultilevel"/>
    <w:tmpl w:val="5FA0DB36"/>
    <w:lvl w:ilvl="0" w:tplc="62026D6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3891525A"/>
    <w:multiLevelType w:val="hybridMultilevel"/>
    <w:tmpl w:val="10E235F6"/>
    <w:lvl w:ilvl="0" w:tplc="D7AEA6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7DE3872"/>
    <w:multiLevelType w:val="hybridMultilevel"/>
    <w:tmpl w:val="F0CA0E96"/>
    <w:lvl w:ilvl="0" w:tplc="0EDC862A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9E0E4C"/>
    <w:multiLevelType w:val="hybridMultilevel"/>
    <w:tmpl w:val="18748478"/>
    <w:lvl w:ilvl="0" w:tplc="EA78814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685E240D"/>
    <w:multiLevelType w:val="hybridMultilevel"/>
    <w:tmpl w:val="A282C950"/>
    <w:lvl w:ilvl="0" w:tplc="62026D6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>
    <w:nsid w:val="6DE244D1"/>
    <w:multiLevelType w:val="hybridMultilevel"/>
    <w:tmpl w:val="8A88F880"/>
    <w:lvl w:ilvl="0" w:tplc="62026D6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2"/>
  </w:num>
  <w:num w:numId="5">
    <w:abstractNumId w:val="8"/>
  </w:num>
  <w:num w:numId="6">
    <w:abstractNumId w:val="4"/>
  </w:num>
  <w:num w:numId="7">
    <w:abstractNumId w:val="0"/>
  </w:num>
  <w:num w:numId="8">
    <w:abstractNumId w:val="3"/>
  </w:num>
  <w:num w:numId="9">
    <w:abstractNumId w:val="10"/>
  </w:num>
  <w:num w:numId="10">
    <w:abstractNumId w:val="12"/>
  </w:num>
  <w:num w:numId="11">
    <w:abstractNumId w:val="11"/>
  </w:num>
  <w:num w:numId="12">
    <w:abstractNumId w:val="7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3E9E"/>
    <w:rsid w:val="0000679A"/>
    <w:rsid w:val="00033ED8"/>
    <w:rsid w:val="00052430"/>
    <w:rsid w:val="00073B34"/>
    <w:rsid w:val="00094DC7"/>
    <w:rsid w:val="000A7B59"/>
    <w:rsid w:val="000B7488"/>
    <w:rsid w:val="000C68C6"/>
    <w:rsid w:val="000C7D28"/>
    <w:rsid w:val="000D3456"/>
    <w:rsid w:val="000F6071"/>
    <w:rsid w:val="00127BD6"/>
    <w:rsid w:val="00146D15"/>
    <w:rsid w:val="001524F9"/>
    <w:rsid w:val="00170FD6"/>
    <w:rsid w:val="001A19BE"/>
    <w:rsid w:val="001C400F"/>
    <w:rsid w:val="001C5E78"/>
    <w:rsid w:val="001D00AB"/>
    <w:rsid w:val="001D59D6"/>
    <w:rsid w:val="001D7A16"/>
    <w:rsid w:val="00211334"/>
    <w:rsid w:val="0021177A"/>
    <w:rsid w:val="0022353C"/>
    <w:rsid w:val="002A0B3D"/>
    <w:rsid w:val="002A4B85"/>
    <w:rsid w:val="002A5FC1"/>
    <w:rsid w:val="002B05BD"/>
    <w:rsid w:val="002D7B0C"/>
    <w:rsid w:val="002F4988"/>
    <w:rsid w:val="0030611E"/>
    <w:rsid w:val="00320F72"/>
    <w:rsid w:val="003218A8"/>
    <w:rsid w:val="00324E84"/>
    <w:rsid w:val="00341B78"/>
    <w:rsid w:val="003477DA"/>
    <w:rsid w:val="00363606"/>
    <w:rsid w:val="00371B67"/>
    <w:rsid w:val="00376F32"/>
    <w:rsid w:val="00395DE9"/>
    <w:rsid w:val="003B6ECC"/>
    <w:rsid w:val="003D4633"/>
    <w:rsid w:val="003E020C"/>
    <w:rsid w:val="003E78F9"/>
    <w:rsid w:val="003F142D"/>
    <w:rsid w:val="003F6E1E"/>
    <w:rsid w:val="003F71B8"/>
    <w:rsid w:val="00400993"/>
    <w:rsid w:val="004067B3"/>
    <w:rsid w:val="00412916"/>
    <w:rsid w:val="00413AE7"/>
    <w:rsid w:val="00413E9E"/>
    <w:rsid w:val="00416DF0"/>
    <w:rsid w:val="00423804"/>
    <w:rsid w:val="004443B7"/>
    <w:rsid w:val="00451BCD"/>
    <w:rsid w:val="00453905"/>
    <w:rsid w:val="004867A1"/>
    <w:rsid w:val="00492B90"/>
    <w:rsid w:val="004D58D2"/>
    <w:rsid w:val="004E295F"/>
    <w:rsid w:val="004E3F74"/>
    <w:rsid w:val="00510672"/>
    <w:rsid w:val="00514EDE"/>
    <w:rsid w:val="00526539"/>
    <w:rsid w:val="00542520"/>
    <w:rsid w:val="0058684D"/>
    <w:rsid w:val="005B706D"/>
    <w:rsid w:val="005D5EEC"/>
    <w:rsid w:val="005E7951"/>
    <w:rsid w:val="00611DC3"/>
    <w:rsid w:val="00615D01"/>
    <w:rsid w:val="00616777"/>
    <w:rsid w:val="00630782"/>
    <w:rsid w:val="00635C0E"/>
    <w:rsid w:val="00643F4F"/>
    <w:rsid w:val="00652DD6"/>
    <w:rsid w:val="00655E99"/>
    <w:rsid w:val="006E0BCF"/>
    <w:rsid w:val="006F09BE"/>
    <w:rsid w:val="007037C9"/>
    <w:rsid w:val="00711054"/>
    <w:rsid w:val="00721DD7"/>
    <w:rsid w:val="007303ED"/>
    <w:rsid w:val="007373F1"/>
    <w:rsid w:val="00737718"/>
    <w:rsid w:val="00743892"/>
    <w:rsid w:val="0074511B"/>
    <w:rsid w:val="00756995"/>
    <w:rsid w:val="00762530"/>
    <w:rsid w:val="00767C93"/>
    <w:rsid w:val="00782E8C"/>
    <w:rsid w:val="00794392"/>
    <w:rsid w:val="007C2F7D"/>
    <w:rsid w:val="007D314B"/>
    <w:rsid w:val="007E20C3"/>
    <w:rsid w:val="00813341"/>
    <w:rsid w:val="008173E5"/>
    <w:rsid w:val="00817EA9"/>
    <w:rsid w:val="00846F5B"/>
    <w:rsid w:val="008548CD"/>
    <w:rsid w:val="008A034F"/>
    <w:rsid w:val="008A4060"/>
    <w:rsid w:val="008B4943"/>
    <w:rsid w:val="008B50D0"/>
    <w:rsid w:val="008C5E7E"/>
    <w:rsid w:val="008E2B31"/>
    <w:rsid w:val="008F1898"/>
    <w:rsid w:val="008F2D13"/>
    <w:rsid w:val="008F7951"/>
    <w:rsid w:val="00945C4B"/>
    <w:rsid w:val="00996A80"/>
    <w:rsid w:val="009A7BA5"/>
    <w:rsid w:val="009B2FF6"/>
    <w:rsid w:val="009D1677"/>
    <w:rsid w:val="009D16E8"/>
    <w:rsid w:val="009D5170"/>
    <w:rsid w:val="00A05501"/>
    <w:rsid w:val="00A1403B"/>
    <w:rsid w:val="00A1693C"/>
    <w:rsid w:val="00A17650"/>
    <w:rsid w:val="00A26680"/>
    <w:rsid w:val="00A27C93"/>
    <w:rsid w:val="00A3177C"/>
    <w:rsid w:val="00A431D4"/>
    <w:rsid w:val="00A7718E"/>
    <w:rsid w:val="00A872EB"/>
    <w:rsid w:val="00AA4E7B"/>
    <w:rsid w:val="00AC0623"/>
    <w:rsid w:val="00AC1063"/>
    <w:rsid w:val="00AC445A"/>
    <w:rsid w:val="00AC615C"/>
    <w:rsid w:val="00AD5A26"/>
    <w:rsid w:val="00AE5056"/>
    <w:rsid w:val="00AF0E72"/>
    <w:rsid w:val="00B027A8"/>
    <w:rsid w:val="00B4501F"/>
    <w:rsid w:val="00B571AC"/>
    <w:rsid w:val="00B812FA"/>
    <w:rsid w:val="00BB17F8"/>
    <w:rsid w:val="00BB77FE"/>
    <w:rsid w:val="00BC760A"/>
    <w:rsid w:val="00BF0594"/>
    <w:rsid w:val="00C11C5C"/>
    <w:rsid w:val="00C33845"/>
    <w:rsid w:val="00C52040"/>
    <w:rsid w:val="00C54E8B"/>
    <w:rsid w:val="00C9522E"/>
    <w:rsid w:val="00CA4472"/>
    <w:rsid w:val="00CD29C4"/>
    <w:rsid w:val="00CF65E8"/>
    <w:rsid w:val="00D26718"/>
    <w:rsid w:val="00D44F55"/>
    <w:rsid w:val="00D663A5"/>
    <w:rsid w:val="00D84CA6"/>
    <w:rsid w:val="00DA16C6"/>
    <w:rsid w:val="00DA35BD"/>
    <w:rsid w:val="00DA4F37"/>
    <w:rsid w:val="00DA59F8"/>
    <w:rsid w:val="00DB4814"/>
    <w:rsid w:val="00DD0442"/>
    <w:rsid w:val="00DF3782"/>
    <w:rsid w:val="00E05906"/>
    <w:rsid w:val="00E13368"/>
    <w:rsid w:val="00E32FC7"/>
    <w:rsid w:val="00E341AC"/>
    <w:rsid w:val="00E4745D"/>
    <w:rsid w:val="00E50B5E"/>
    <w:rsid w:val="00E523DB"/>
    <w:rsid w:val="00E71A15"/>
    <w:rsid w:val="00E8402E"/>
    <w:rsid w:val="00E859B8"/>
    <w:rsid w:val="00E92B8F"/>
    <w:rsid w:val="00E93979"/>
    <w:rsid w:val="00E972C7"/>
    <w:rsid w:val="00E97A69"/>
    <w:rsid w:val="00EA71B1"/>
    <w:rsid w:val="00EC7541"/>
    <w:rsid w:val="00ED0530"/>
    <w:rsid w:val="00EF7395"/>
    <w:rsid w:val="00F201DF"/>
    <w:rsid w:val="00F25DAD"/>
    <w:rsid w:val="00F73F2D"/>
    <w:rsid w:val="00F82EFE"/>
    <w:rsid w:val="00FC5B32"/>
    <w:rsid w:val="00FD1C65"/>
    <w:rsid w:val="00FD51FB"/>
    <w:rsid w:val="00FE0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3E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13E9E"/>
    <w:pPr>
      <w:ind w:left="720"/>
      <w:contextualSpacing/>
    </w:pPr>
  </w:style>
  <w:style w:type="table" w:styleId="Tabela-Siatka">
    <w:name w:val="Table Grid"/>
    <w:basedOn w:val="Standardowy"/>
    <w:uiPriority w:val="59"/>
    <w:rsid w:val="00711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basedOn w:val="Domylnaczcionkaakapitu"/>
    <w:uiPriority w:val="20"/>
    <w:qFormat/>
    <w:rsid w:val="0022353C"/>
    <w:rPr>
      <w:i/>
      <w:iCs/>
    </w:rPr>
  </w:style>
  <w:style w:type="paragraph" w:styleId="Nagwek">
    <w:name w:val="header"/>
    <w:basedOn w:val="Normalny"/>
    <w:link w:val="NagwekZnak"/>
    <w:uiPriority w:val="99"/>
    <w:semiHidden/>
    <w:unhideWhenUsed/>
    <w:rsid w:val="00D66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663A5"/>
  </w:style>
  <w:style w:type="paragraph" w:styleId="Stopka">
    <w:name w:val="footer"/>
    <w:basedOn w:val="Normalny"/>
    <w:link w:val="StopkaZnak"/>
    <w:uiPriority w:val="99"/>
    <w:unhideWhenUsed/>
    <w:rsid w:val="00D66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3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965855-72DE-42E8-B75A-E11544395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9</Pages>
  <Words>3300</Words>
  <Characters>19806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mrusek</dc:creator>
  <cp:lastModifiedBy>mrusek</cp:lastModifiedBy>
  <cp:revision>36</cp:revision>
  <cp:lastPrinted>2017-09-12T10:27:00Z</cp:lastPrinted>
  <dcterms:created xsi:type="dcterms:W3CDTF">2017-06-05T12:58:00Z</dcterms:created>
  <dcterms:modified xsi:type="dcterms:W3CDTF">2017-09-12T10:33:00Z</dcterms:modified>
</cp:coreProperties>
</file>