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51B7" w:rsidRDefault="007F51B7" w:rsidP="008432AE">
      <w:pPr>
        <w:pStyle w:val="Bezodstpw"/>
      </w:pPr>
      <w:r>
        <w:t xml:space="preserve">    </w:t>
      </w:r>
    </w:p>
    <w:p w:rsidR="007F51B7" w:rsidRDefault="007F51B7" w:rsidP="008432AE">
      <w:pPr>
        <w:pStyle w:val="Bezodstpw"/>
      </w:pPr>
    </w:p>
    <w:p w:rsidR="007F51B7" w:rsidRDefault="007F51B7" w:rsidP="008432AE">
      <w:pPr>
        <w:pStyle w:val="Bezodstpw"/>
      </w:pPr>
    </w:p>
    <w:p w:rsidR="007F51B7" w:rsidRPr="00F06395" w:rsidRDefault="007F51B7" w:rsidP="008432AE">
      <w:pPr>
        <w:rPr>
          <w:rFonts w:ascii="Arial" w:hAnsi="Arial" w:cs="Arial"/>
          <w:b/>
          <w:i/>
          <w:sz w:val="28"/>
          <w:szCs w:val="28"/>
        </w:rPr>
      </w:pPr>
    </w:p>
    <w:p w:rsidR="007F51B7" w:rsidRPr="00F06395" w:rsidRDefault="007F51B7" w:rsidP="008432AE">
      <w:pPr>
        <w:spacing w:line="360" w:lineRule="auto"/>
        <w:jc w:val="center"/>
        <w:rPr>
          <w:rFonts w:ascii="Arial" w:hAnsi="Arial" w:cs="Arial"/>
          <w:b/>
          <w:i/>
          <w:sz w:val="32"/>
          <w:szCs w:val="32"/>
        </w:rPr>
      </w:pPr>
      <w:r w:rsidRPr="00F06395">
        <w:rPr>
          <w:rFonts w:ascii="Arial" w:hAnsi="Arial" w:cs="Arial"/>
          <w:b/>
          <w:i/>
          <w:sz w:val="32"/>
          <w:szCs w:val="32"/>
        </w:rPr>
        <w:t>SPECYFIKACJA</w:t>
      </w:r>
    </w:p>
    <w:p w:rsidR="007F51B7" w:rsidRPr="00F06395" w:rsidRDefault="007F51B7" w:rsidP="008432AE">
      <w:pPr>
        <w:jc w:val="center"/>
        <w:rPr>
          <w:rFonts w:ascii="Arial" w:hAnsi="Arial" w:cs="Arial"/>
          <w:b/>
          <w:i/>
          <w:sz w:val="32"/>
          <w:szCs w:val="32"/>
        </w:rPr>
      </w:pPr>
      <w:r w:rsidRPr="00F06395">
        <w:rPr>
          <w:rFonts w:ascii="Arial" w:hAnsi="Arial" w:cs="Arial"/>
          <w:b/>
          <w:i/>
          <w:sz w:val="32"/>
          <w:szCs w:val="32"/>
        </w:rPr>
        <w:t>ISTOTNYCH WARUNKÓW ZAMÓWIENIA</w:t>
      </w:r>
    </w:p>
    <w:p w:rsidR="007F51B7" w:rsidRPr="00F06395" w:rsidRDefault="007F51B7" w:rsidP="008432AE">
      <w:pPr>
        <w:jc w:val="center"/>
        <w:rPr>
          <w:rFonts w:ascii="Arial" w:hAnsi="Arial" w:cs="Arial"/>
          <w:b/>
          <w:i/>
          <w:sz w:val="28"/>
          <w:szCs w:val="28"/>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p>
    <w:p w:rsidR="007F51B7" w:rsidRDefault="007F51B7" w:rsidP="00933D4D">
      <w:pPr>
        <w:spacing w:line="360" w:lineRule="auto"/>
        <w:jc w:val="center"/>
        <w:rPr>
          <w:rFonts w:ascii="Arial" w:hAnsi="Arial" w:cs="Arial"/>
          <w:sz w:val="22"/>
          <w:szCs w:val="22"/>
          <w:u w:val="single"/>
        </w:rPr>
      </w:pPr>
      <w:r w:rsidRPr="00113D52">
        <w:rPr>
          <w:rFonts w:ascii="Arial" w:hAnsi="Arial" w:cs="Arial"/>
          <w:sz w:val="22"/>
          <w:szCs w:val="22"/>
          <w:u w:val="single"/>
        </w:rPr>
        <w:t>PRZEDMIOT ZAMÓWIENIA:</w:t>
      </w:r>
    </w:p>
    <w:p w:rsidR="007F51B7" w:rsidRPr="00F06395" w:rsidRDefault="007F51B7" w:rsidP="008432AE">
      <w:pPr>
        <w:rPr>
          <w:rFonts w:ascii="Arial" w:hAnsi="Arial" w:cs="Arial"/>
          <w:b/>
          <w:u w:val="single"/>
        </w:rPr>
      </w:pPr>
    </w:p>
    <w:p w:rsidR="007F51B7" w:rsidRDefault="007F51B7" w:rsidP="007D79EF">
      <w:pPr>
        <w:tabs>
          <w:tab w:val="left" w:pos="4678"/>
        </w:tabs>
        <w:ind w:right="-338"/>
        <w:jc w:val="center"/>
        <w:rPr>
          <w:b/>
          <w:bCs/>
          <w:sz w:val="28"/>
          <w:szCs w:val="28"/>
        </w:rPr>
      </w:pPr>
      <w:bookmarkStart w:id="0" w:name="_Hlk490126287"/>
      <w:r>
        <w:rPr>
          <w:b/>
          <w:bCs/>
          <w:sz w:val="28"/>
          <w:szCs w:val="28"/>
        </w:rPr>
        <w:t xml:space="preserve">„Przebudowa nawierzchni odcinków dróg powiatowych </w:t>
      </w:r>
    </w:p>
    <w:p w:rsidR="007F51B7" w:rsidRDefault="007F51B7" w:rsidP="007D79EF">
      <w:pPr>
        <w:tabs>
          <w:tab w:val="left" w:pos="4678"/>
        </w:tabs>
        <w:ind w:right="-338"/>
        <w:jc w:val="center"/>
        <w:rPr>
          <w:rFonts w:ascii="Tahoma" w:hAnsi="Tahoma" w:cs="Tahoma"/>
          <w:color w:val="000000"/>
        </w:rPr>
      </w:pPr>
      <w:r>
        <w:rPr>
          <w:b/>
          <w:bCs/>
          <w:sz w:val="28"/>
          <w:szCs w:val="28"/>
        </w:rPr>
        <w:t>na terenie Powiatu Gryfińskiego”</w:t>
      </w:r>
    </w:p>
    <w:bookmarkEnd w:id="0"/>
    <w:p w:rsidR="007F51B7" w:rsidRDefault="007F51B7" w:rsidP="001930D6">
      <w:pPr>
        <w:widowControl w:val="0"/>
        <w:tabs>
          <w:tab w:val="left" w:pos="2880"/>
        </w:tabs>
      </w:pPr>
    </w:p>
    <w:p w:rsidR="007F51B7" w:rsidRPr="00F06395" w:rsidRDefault="007F51B7" w:rsidP="008432AE">
      <w:pPr>
        <w:rPr>
          <w:rFonts w:ascii="Arial" w:hAnsi="Arial" w:cs="Arial"/>
          <w:b/>
          <w:u w:val="single"/>
        </w:rPr>
      </w:pPr>
    </w:p>
    <w:p w:rsidR="007F51B7" w:rsidRDefault="007F51B7" w:rsidP="00933D4D">
      <w:pPr>
        <w:pStyle w:val="Tekstpodstawowy"/>
        <w:spacing w:line="360" w:lineRule="auto"/>
        <w:jc w:val="both"/>
        <w:rPr>
          <w:i/>
          <w:color w:val="00B050"/>
        </w:rPr>
      </w:pPr>
    </w:p>
    <w:p w:rsidR="007F51B7" w:rsidRPr="00113D52" w:rsidRDefault="007F51B7" w:rsidP="00933D4D">
      <w:pPr>
        <w:pStyle w:val="Tekstpodstawowy"/>
        <w:spacing w:line="360" w:lineRule="auto"/>
        <w:jc w:val="center"/>
        <w:rPr>
          <w:rFonts w:ascii="Arial" w:hAnsi="Arial" w:cs="Arial"/>
          <w:b w:val="0"/>
          <w:sz w:val="22"/>
          <w:szCs w:val="22"/>
          <w:u w:val="single"/>
        </w:rPr>
      </w:pPr>
      <w:r w:rsidRPr="00113D52">
        <w:rPr>
          <w:rFonts w:ascii="Arial" w:hAnsi="Arial" w:cs="Arial"/>
          <w:b w:val="0"/>
          <w:sz w:val="22"/>
          <w:szCs w:val="22"/>
          <w:u w:val="single"/>
        </w:rPr>
        <w:t>TRYB POSTĘPOWANIA</w:t>
      </w:r>
      <w:r>
        <w:rPr>
          <w:rFonts w:ascii="Arial" w:hAnsi="Arial" w:cs="Arial"/>
          <w:b w:val="0"/>
          <w:sz w:val="22"/>
          <w:szCs w:val="22"/>
          <w:u w:val="single"/>
        </w:rPr>
        <w:t>:</w:t>
      </w:r>
    </w:p>
    <w:p w:rsidR="007F51B7" w:rsidRDefault="007F51B7" w:rsidP="00933D4D">
      <w:pPr>
        <w:pStyle w:val="Tekstpodstawowy"/>
        <w:jc w:val="center"/>
        <w:rPr>
          <w:rFonts w:ascii="Arial" w:hAnsi="Arial" w:cs="Arial"/>
          <w:sz w:val="22"/>
          <w:szCs w:val="22"/>
        </w:rPr>
      </w:pPr>
      <w:r w:rsidRPr="003A3A0C">
        <w:rPr>
          <w:rFonts w:ascii="Arial" w:hAnsi="Arial" w:cs="Arial"/>
          <w:sz w:val="22"/>
          <w:szCs w:val="22"/>
        </w:rPr>
        <w:t>Postępowanie jest prowadzone w trybie przetargu nieogra</w:t>
      </w:r>
      <w:r>
        <w:rPr>
          <w:rFonts w:ascii="Arial" w:hAnsi="Arial" w:cs="Arial"/>
          <w:sz w:val="22"/>
          <w:szCs w:val="22"/>
        </w:rPr>
        <w:t>niczonego</w:t>
      </w:r>
    </w:p>
    <w:p w:rsidR="007F51B7" w:rsidRDefault="007F51B7" w:rsidP="00933D4D">
      <w:pPr>
        <w:pStyle w:val="Tekstpodstawowy"/>
        <w:jc w:val="center"/>
        <w:rPr>
          <w:rFonts w:ascii="Arial" w:hAnsi="Arial" w:cs="Arial"/>
          <w:sz w:val="22"/>
          <w:szCs w:val="22"/>
        </w:rPr>
      </w:pPr>
      <w:r>
        <w:rPr>
          <w:rFonts w:ascii="Arial" w:hAnsi="Arial" w:cs="Arial"/>
          <w:sz w:val="22"/>
          <w:szCs w:val="22"/>
        </w:rPr>
        <w:t>(art. 39 - 46 ustawy z </w:t>
      </w:r>
      <w:r w:rsidRPr="003A3A0C">
        <w:rPr>
          <w:rFonts w:ascii="Arial" w:hAnsi="Arial" w:cs="Arial"/>
          <w:sz w:val="22"/>
          <w:szCs w:val="22"/>
        </w:rPr>
        <w:t>dnia 29 stycznia 2004 r. Prawo zamówień publicznych</w:t>
      </w:r>
      <w:r>
        <w:rPr>
          <w:rFonts w:ascii="Arial" w:hAnsi="Arial" w:cs="Arial"/>
          <w:sz w:val="22"/>
          <w:szCs w:val="22"/>
        </w:rPr>
        <w:t xml:space="preserve"> </w:t>
      </w:r>
    </w:p>
    <w:p w:rsidR="007F51B7" w:rsidRDefault="007F51B7" w:rsidP="00933D4D">
      <w:pPr>
        <w:pStyle w:val="Tekstpodstawowy"/>
        <w:jc w:val="center"/>
        <w:rPr>
          <w:rFonts w:ascii="Arial" w:hAnsi="Arial" w:cs="Arial"/>
          <w:b w:val="0"/>
          <w:sz w:val="22"/>
          <w:szCs w:val="22"/>
        </w:rPr>
      </w:pPr>
      <w:r>
        <w:rPr>
          <w:rFonts w:ascii="Arial" w:hAnsi="Arial" w:cs="Arial"/>
          <w:sz w:val="22"/>
          <w:szCs w:val="22"/>
        </w:rPr>
        <w:t>tj. Dz. U. z 2017</w:t>
      </w:r>
      <w:r w:rsidR="004A732E">
        <w:rPr>
          <w:rFonts w:ascii="Arial" w:hAnsi="Arial" w:cs="Arial"/>
          <w:sz w:val="22"/>
          <w:szCs w:val="22"/>
        </w:rPr>
        <w:t xml:space="preserve">r., </w:t>
      </w:r>
      <w:r>
        <w:rPr>
          <w:rFonts w:ascii="Arial" w:hAnsi="Arial" w:cs="Arial"/>
          <w:sz w:val="22"/>
          <w:szCs w:val="22"/>
        </w:rPr>
        <w:t xml:space="preserve"> poz. 1579</w:t>
      </w:r>
      <w:r w:rsidRPr="003A3A0C">
        <w:rPr>
          <w:rFonts w:ascii="Arial" w:hAnsi="Arial" w:cs="Arial"/>
          <w:sz w:val="22"/>
          <w:szCs w:val="22"/>
        </w:rPr>
        <w:t>)</w:t>
      </w:r>
    </w:p>
    <w:p w:rsidR="007F51B7" w:rsidRPr="003A3A0C" w:rsidRDefault="007F51B7" w:rsidP="00933D4D">
      <w:pPr>
        <w:pStyle w:val="Tekstpodstawowy"/>
        <w:jc w:val="both"/>
        <w:rPr>
          <w:rFonts w:ascii="Arial" w:hAnsi="Arial" w:cs="Arial"/>
          <w:b w:val="0"/>
          <w:sz w:val="22"/>
          <w:szCs w:val="22"/>
        </w:rPr>
      </w:pPr>
    </w:p>
    <w:p w:rsidR="007F51B7" w:rsidRPr="00113D52" w:rsidRDefault="007F51B7" w:rsidP="00933D4D">
      <w:pPr>
        <w:widowControl w:val="0"/>
        <w:spacing w:line="360" w:lineRule="auto"/>
        <w:jc w:val="center"/>
        <w:rPr>
          <w:rFonts w:ascii="Arial" w:hAnsi="Arial" w:cs="Arial"/>
          <w:bCs/>
          <w:sz w:val="22"/>
          <w:szCs w:val="22"/>
          <w:u w:val="single"/>
        </w:rPr>
      </w:pPr>
      <w:r w:rsidRPr="00113D52">
        <w:rPr>
          <w:rFonts w:ascii="Arial" w:hAnsi="Arial" w:cs="Arial"/>
          <w:bCs/>
          <w:sz w:val="22"/>
          <w:szCs w:val="22"/>
          <w:u w:val="single"/>
        </w:rPr>
        <w:t>WARTOŚĆ SZACUNKOWA:</w:t>
      </w:r>
    </w:p>
    <w:p w:rsidR="007F51B7" w:rsidRPr="00003C22" w:rsidRDefault="007F51B7" w:rsidP="00933D4D">
      <w:pPr>
        <w:widowControl w:val="0"/>
        <w:jc w:val="center"/>
        <w:rPr>
          <w:rFonts w:ascii="Arial" w:hAnsi="Arial" w:cs="Arial"/>
          <w:b/>
          <w:sz w:val="22"/>
          <w:szCs w:val="22"/>
        </w:rPr>
      </w:pPr>
      <w:r>
        <w:rPr>
          <w:rFonts w:ascii="Arial" w:hAnsi="Arial" w:cs="Arial"/>
          <w:b/>
          <w:sz w:val="22"/>
          <w:szCs w:val="22"/>
        </w:rPr>
        <w:t>Poniżej</w:t>
      </w:r>
      <w:r w:rsidRPr="00003C22">
        <w:rPr>
          <w:rFonts w:ascii="Arial" w:hAnsi="Arial" w:cs="Arial"/>
          <w:b/>
          <w:sz w:val="22"/>
          <w:szCs w:val="22"/>
        </w:rPr>
        <w:t xml:space="preserve"> kwot określonych w przepisach wydanych na podstawie art. 11 ust. 8 ustawy z dnia 29 stycznia 2004 roku Prawo zamówień publicznych</w:t>
      </w:r>
    </w:p>
    <w:p w:rsidR="007F51B7" w:rsidRDefault="007F51B7" w:rsidP="00933D4D">
      <w:pPr>
        <w:spacing w:line="360" w:lineRule="auto"/>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F06395" w:rsidRDefault="007F51B7" w:rsidP="008432AE">
      <w:pPr>
        <w:jc w:val="both"/>
        <w:rPr>
          <w:rFonts w:ascii="Arial" w:hAnsi="Arial" w:cs="Arial"/>
          <w:b/>
          <w:sz w:val="22"/>
          <w:szCs w:val="22"/>
        </w:rPr>
      </w:pPr>
    </w:p>
    <w:p w:rsidR="007F51B7" w:rsidRPr="0073226A" w:rsidRDefault="007F51B7" w:rsidP="009310B5">
      <w:pPr>
        <w:rPr>
          <w:b/>
          <w:sz w:val="22"/>
          <w:szCs w:val="22"/>
        </w:rPr>
      </w:pPr>
    </w:p>
    <w:p w:rsidR="007F51B7" w:rsidRPr="0073226A" w:rsidRDefault="007F51B7" w:rsidP="009310B5">
      <w:pPr>
        <w:rPr>
          <w:b/>
          <w:sz w:val="22"/>
          <w:szCs w:val="22"/>
        </w:rPr>
      </w:pPr>
      <w:r>
        <w:rPr>
          <w:b/>
          <w:sz w:val="22"/>
          <w:szCs w:val="22"/>
        </w:rPr>
        <w:t xml:space="preserve">       </w:t>
      </w:r>
      <w:r w:rsidRPr="0073226A">
        <w:rPr>
          <w:b/>
          <w:sz w:val="22"/>
          <w:szCs w:val="22"/>
        </w:rPr>
        <w:t>Zatwierdził:</w:t>
      </w:r>
    </w:p>
    <w:p w:rsidR="007F51B7" w:rsidRPr="0073226A" w:rsidRDefault="007F51B7" w:rsidP="009310B5">
      <w:pPr>
        <w:rPr>
          <w:b/>
          <w:i/>
          <w:sz w:val="22"/>
          <w:szCs w:val="22"/>
        </w:rPr>
      </w:pPr>
      <w:r w:rsidRPr="0073226A">
        <w:rPr>
          <w:b/>
          <w:i/>
          <w:sz w:val="22"/>
          <w:szCs w:val="22"/>
        </w:rPr>
        <w:t xml:space="preserve">                                                       </w:t>
      </w:r>
    </w:p>
    <w:p w:rsidR="007F51B7" w:rsidRPr="0073226A" w:rsidRDefault="007F51B7" w:rsidP="009310B5">
      <w:pPr>
        <w:spacing w:after="120"/>
        <w:ind w:left="426"/>
        <w:jc w:val="both"/>
        <w:rPr>
          <w:sz w:val="22"/>
          <w:szCs w:val="22"/>
        </w:rPr>
      </w:pPr>
      <w:r w:rsidRPr="0073226A">
        <w:rPr>
          <w:sz w:val="22"/>
          <w:szCs w:val="22"/>
        </w:rPr>
        <w:t>1.</w:t>
      </w:r>
      <w:r w:rsidRPr="0073226A">
        <w:rPr>
          <w:sz w:val="22"/>
          <w:szCs w:val="22"/>
        </w:rPr>
        <w:tab/>
        <w:t xml:space="preserve">Przewodniczący Zarządu - Wojciech Konarski </w:t>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9310B5">
      <w:pPr>
        <w:spacing w:after="120"/>
        <w:jc w:val="both"/>
        <w:rPr>
          <w:sz w:val="22"/>
          <w:szCs w:val="22"/>
        </w:rPr>
      </w:pPr>
      <w:r w:rsidRPr="0073226A">
        <w:rPr>
          <w:sz w:val="22"/>
          <w:szCs w:val="22"/>
        </w:rPr>
        <w:t xml:space="preserve">      2.    Członek Zarządu - Jerzy Miler</w:t>
      </w:r>
      <w:r w:rsidRPr="0073226A">
        <w:rPr>
          <w:sz w:val="22"/>
          <w:szCs w:val="22"/>
        </w:rPr>
        <w:tab/>
      </w:r>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 Członek Zarządu – Jan </w:t>
      </w:r>
      <w:proofErr w:type="spellStart"/>
      <w:r w:rsidRPr="0073226A">
        <w:rPr>
          <w:sz w:val="22"/>
          <w:szCs w:val="22"/>
        </w:rPr>
        <w:t>Gładkow</w:t>
      </w:r>
      <w:proofErr w:type="spellEnd"/>
      <w:r w:rsidRPr="0073226A">
        <w:rPr>
          <w:sz w:val="22"/>
          <w:szCs w:val="22"/>
        </w:rPr>
        <w:tab/>
      </w:r>
      <w:r w:rsidRPr="0073226A">
        <w:rPr>
          <w:sz w:val="22"/>
          <w:szCs w:val="22"/>
        </w:rPr>
        <w:tab/>
      </w:r>
      <w:r w:rsidRPr="0073226A">
        <w:rPr>
          <w:sz w:val="22"/>
          <w:szCs w:val="22"/>
        </w:rPr>
        <w:tab/>
        <w:t>...................................</w:t>
      </w:r>
    </w:p>
    <w:p w:rsidR="007F51B7" w:rsidRPr="0073226A" w:rsidRDefault="007F51B7" w:rsidP="009310B5">
      <w:pPr>
        <w:spacing w:after="120"/>
        <w:ind w:left="283"/>
        <w:jc w:val="both"/>
        <w:rPr>
          <w:sz w:val="22"/>
          <w:szCs w:val="22"/>
        </w:rPr>
      </w:pPr>
    </w:p>
    <w:p w:rsidR="007F51B7" w:rsidRPr="0073226A" w:rsidRDefault="007F51B7" w:rsidP="005A3057">
      <w:pPr>
        <w:numPr>
          <w:ilvl w:val="0"/>
          <w:numId w:val="40"/>
        </w:numPr>
        <w:suppressAutoHyphens/>
        <w:spacing w:after="120"/>
        <w:jc w:val="both"/>
        <w:rPr>
          <w:sz w:val="22"/>
          <w:szCs w:val="22"/>
        </w:rPr>
      </w:pPr>
      <w:r w:rsidRPr="0073226A">
        <w:rPr>
          <w:sz w:val="22"/>
          <w:szCs w:val="22"/>
        </w:rPr>
        <w:t xml:space="preserve">Członek Zarządu – Henryk </w:t>
      </w:r>
      <w:proofErr w:type="spellStart"/>
      <w:r w:rsidRPr="0073226A">
        <w:rPr>
          <w:sz w:val="22"/>
          <w:szCs w:val="22"/>
        </w:rPr>
        <w:t>Kaczmar</w:t>
      </w:r>
      <w:proofErr w:type="spellEnd"/>
      <w:r w:rsidRPr="0073226A">
        <w:rPr>
          <w:sz w:val="22"/>
          <w:szCs w:val="22"/>
        </w:rPr>
        <w:t xml:space="preserve"> </w:t>
      </w:r>
      <w:r w:rsidRPr="0073226A">
        <w:rPr>
          <w:sz w:val="22"/>
          <w:szCs w:val="22"/>
        </w:rPr>
        <w:tab/>
      </w:r>
      <w:r w:rsidRPr="0073226A">
        <w:rPr>
          <w:sz w:val="22"/>
          <w:szCs w:val="22"/>
        </w:rPr>
        <w:tab/>
      </w:r>
      <w:r w:rsidRPr="0073226A">
        <w:rPr>
          <w:sz w:val="22"/>
          <w:szCs w:val="22"/>
        </w:rPr>
        <w:tab/>
        <w:t>...................................</w:t>
      </w:r>
    </w:p>
    <w:p w:rsidR="007F51B7" w:rsidRPr="0073226A" w:rsidRDefault="007F51B7" w:rsidP="005A3057">
      <w:pPr>
        <w:pStyle w:val="Nagwek1"/>
        <w:numPr>
          <w:ilvl w:val="0"/>
          <w:numId w:val="39"/>
        </w:numPr>
        <w:suppressAutoHyphens/>
        <w:spacing w:after="120"/>
        <w:jc w:val="left"/>
        <w:rPr>
          <w:sz w:val="22"/>
          <w:szCs w:val="22"/>
        </w:rPr>
      </w:pPr>
    </w:p>
    <w:p w:rsidR="007F51B7" w:rsidRPr="0073226A" w:rsidRDefault="007F51B7" w:rsidP="009310B5">
      <w:pPr>
        <w:spacing w:after="120"/>
        <w:rPr>
          <w:sz w:val="22"/>
          <w:szCs w:val="22"/>
        </w:rPr>
      </w:pPr>
      <w:r w:rsidRPr="0073226A">
        <w:rPr>
          <w:sz w:val="22"/>
          <w:szCs w:val="22"/>
        </w:rPr>
        <w:t xml:space="preserve">      5.   Członek Zarządu – Tomasz Siergiej</w:t>
      </w:r>
      <w:r w:rsidRPr="0073226A">
        <w:rPr>
          <w:sz w:val="22"/>
          <w:szCs w:val="22"/>
        </w:rPr>
        <w:tab/>
        <w:t xml:space="preserve">                         ...................................</w:t>
      </w: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rPr>
          <w:sz w:val="22"/>
          <w:szCs w:val="22"/>
        </w:rPr>
      </w:pPr>
    </w:p>
    <w:p w:rsidR="007F51B7" w:rsidRPr="0073226A" w:rsidRDefault="007F51B7" w:rsidP="009310B5">
      <w:pPr>
        <w:jc w:val="center"/>
        <w:rPr>
          <w:b/>
          <w:sz w:val="22"/>
          <w:szCs w:val="22"/>
        </w:rPr>
      </w:pPr>
      <w:r w:rsidRPr="0073226A">
        <w:rPr>
          <w:sz w:val="22"/>
          <w:szCs w:val="22"/>
        </w:rPr>
        <w:t xml:space="preserve">Gryfino, dnia </w:t>
      </w:r>
      <w:r>
        <w:rPr>
          <w:sz w:val="22"/>
          <w:szCs w:val="22"/>
        </w:rPr>
        <w:t xml:space="preserve"> </w:t>
      </w:r>
      <w:r w:rsidR="00493A2E">
        <w:rPr>
          <w:sz w:val="22"/>
          <w:szCs w:val="22"/>
        </w:rPr>
        <w:t>05.10.</w:t>
      </w:r>
      <w:r w:rsidRPr="0073226A">
        <w:rPr>
          <w:sz w:val="22"/>
          <w:szCs w:val="22"/>
        </w:rPr>
        <w:t>2017r.</w:t>
      </w:r>
    </w:p>
    <w:p w:rsidR="007F51B7" w:rsidRPr="0073226A" w:rsidRDefault="007F51B7" w:rsidP="009310B5">
      <w:pPr>
        <w:autoSpaceDE w:val="0"/>
        <w:autoSpaceDN w:val="0"/>
        <w:adjustRightInd w:val="0"/>
        <w:snapToGrid w:val="0"/>
        <w:jc w:val="both"/>
        <w:rPr>
          <w:b/>
          <w:color w:val="000000"/>
          <w:sz w:val="22"/>
          <w:szCs w:val="22"/>
        </w:rPr>
      </w:pPr>
    </w:p>
    <w:p w:rsidR="007F51B7" w:rsidRPr="00F51FC3" w:rsidRDefault="007F51B7" w:rsidP="00F51FC3">
      <w:pPr>
        <w:rPr>
          <w:rFonts w:ascii="Arial" w:hAnsi="Arial" w:cs="Arial"/>
          <w:i/>
        </w:rPr>
      </w:pPr>
      <w:r w:rsidRPr="00F06395">
        <w:rPr>
          <w:rFonts w:ascii="Arial" w:hAnsi="Arial" w:cs="Arial"/>
          <w:b/>
        </w:rPr>
        <w:t xml:space="preserve">                                                                            </w:t>
      </w: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lastRenderedPageBreak/>
        <w:t>NAZWA I ADRES ZAMAWIAJĄCEGO</w:t>
      </w:r>
    </w:p>
    <w:p w:rsidR="007F51B7" w:rsidRPr="00F06395" w:rsidRDefault="007F51B7">
      <w:pPr>
        <w:jc w:val="both"/>
        <w:rPr>
          <w:rFonts w:ascii="Arial" w:hAnsi="Arial" w:cs="Arial"/>
          <w:iCs/>
          <w:sz w:val="22"/>
        </w:rPr>
      </w:pPr>
    </w:p>
    <w:p w:rsidR="007F51B7" w:rsidRPr="0073226A" w:rsidRDefault="007F51B7" w:rsidP="00F51FC3">
      <w:pPr>
        <w:jc w:val="both"/>
        <w:rPr>
          <w:sz w:val="22"/>
          <w:szCs w:val="22"/>
        </w:rPr>
      </w:pPr>
      <w:r w:rsidRPr="0073226A">
        <w:rPr>
          <w:sz w:val="22"/>
          <w:szCs w:val="22"/>
        </w:rPr>
        <w:t xml:space="preserve">Nazwa Zamawiającego: </w:t>
      </w:r>
      <w:r w:rsidRPr="0073226A">
        <w:rPr>
          <w:b/>
          <w:sz w:val="22"/>
          <w:szCs w:val="22"/>
        </w:rPr>
        <w:t>Powiat Gryfiński</w:t>
      </w:r>
    </w:p>
    <w:p w:rsidR="007F51B7" w:rsidRPr="0073226A" w:rsidRDefault="007F51B7" w:rsidP="00F51FC3">
      <w:pPr>
        <w:jc w:val="both"/>
        <w:rPr>
          <w:sz w:val="22"/>
          <w:szCs w:val="22"/>
        </w:rPr>
      </w:pPr>
      <w:r w:rsidRPr="0073226A">
        <w:rPr>
          <w:sz w:val="22"/>
          <w:szCs w:val="22"/>
        </w:rPr>
        <w:t xml:space="preserve">Adres Zamawiającego: </w:t>
      </w:r>
      <w:r w:rsidRPr="0073226A">
        <w:rPr>
          <w:b/>
          <w:sz w:val="22"/>
          <w:szCs w:val="22"/>
        </w:rPr>
        <w:t>ul. Sprzymierzonych 4, 74-100 Gryfino</w:t>
      </w:r>
    </w:p>
    <w:p w:rsidR="007F51B7" w:rsidRPr="0073226A" w:rsidRDefault="007F51B7" w:rsidP="00F51FC3">
      <w:pPr>
        <w:jc w:val="both"/>
        <w:rPr>
          <w:sz w:val="22"/>
          <w:szCs w:val="22"/>
        </w:rPr>
      </w:pPr>
      <w:r w:rsidRPr="0073226A">
        <w:rPr>
          <w:sz w:val="22"/>
          <w:szCs w:val="22"/>
        </w:rPr>
        <w:t xml:space="preserve">Telefon: </w:t>
      </w:r>
      <w:r w:rsidRPr="0073226A">
        <w:rPr>
          <w:b/>
          <w:sz w:val="22"/>
          <w:szCs w:val="22"/>
        </w:rPr>
        <w:t>(091) 404 50 00, fax (091) 416 30 02</w:t>
      </w:r>
    </w:p>
    <w:p w:rsidR="007F51B7" w:rsidRPr="0073226A" w:rsidRDefault="007F51B7" w:rsidP="00F51FC3">
      <w:pPr>
        <w:jc w:val="both"/>
        <w:rPr>
          <w:sz w:val="22"/>
          <w:szCs w:val="22"/>
        </w:rPr>
      </w:pPr>
      <w:r w:rsidRPr="0073226A">
        <w:rPr>
          <w:sz w:val="22"/>
          <w:szCs w:val="22"/>
        </w:rPr>
        <w:t xml:space="preserve">NIP: 858-15-63-280, REGON 811683965 </w:t>
      </w:r>
    </w:p>
    <w:p w:rsidR="007F51B7" w:rsidRPr="0073226A" w:rsidRDefault="00317C8E" w:rsidP="00F51FC3">
      <w:pPr>
        <w:jc w:val="both"/>
        <w:rPr>
          <w:sz w:val="22"/>
          <w:szCs w:val="22"/>
        </w:rPr>
      </w:pPr>
      <w:hyperlink r:id="rId8" w:history="1">
        <w:r w:rsidR="007F51B7" w:rsidRPr="0073226A">
          <w:rPr>
            <w:rStyle w:val="Hipercze"/>
            <w:sz w:val="22"/>
            <w:szCs w:val="22"/>
          </w:rPr>
          <w:t>www.gryfino.powiat.pl</w:t>
        </w:r>
      </w:hyperlink>
      <w:r w:rsidR="007F51B7" w:rsidRPr="0073226A">
        <w:rPr>
          <w:sz w:val="22"/>
          <w:szCs w:val="22"/>
        </w:rPr>
        <w:t xml:space="preserve"> , bip.gryfino.powiat.pl </w:t>
      </w:r>
    </w:p>
    <w:p w:rsidR="007F51B7" w:rsidRPr="003E5496" w:rsidRDefault="007F51B7" w:rsidP="00F51FC3">
      <w:pPr>
        <w:pStyle w:val="Tekstpodstawowy"/>
        <w:rPr>
          <w:color w:val="000000"/>
          <w:sz w:val="22"/>
          <w:szCs w:val="22"/>
        </w:rPr>
      </w:pPr>
      <w:r w:rsidRPr="003E5496">
        <w:rPr>
          <w:color w:val="000000"/>
          <w:sz w:val="22"/>
          <w:szCs w:val="22"/>
        </w:rPr>
        <w:t>godziny urzędowania: poniedziałek – piątek w godz. 7:30 – 15:30</w:t>
      </w:r>
    </w:p>
    <w:p w:rsidR="007F51B7" w:rsidRPr="00F06395" w:rsidRDefault="007F51B7">
      <w:pPr>
        <w:jc w:val="both"/>
        <w:rPr>
          <w:rFonts w:ascii="Arial" w:hAnsi="Arial" w:cs="Arial"/>
          <w:sz w:val="22"/>
          <w:szCs w:val="22"/>
        </w:rPr>
      </w:pPr>
    </w:p>
    <w:p w:rsidR="007F51B7" w:rsidRPr="00F06395" w:rsidRDefault="007F51B7">
      <w:pPr>
        <w:jc w:val="both"/>
        <w:rPr>
          <w:rFonts w:ascii="Arial" w:hAnsi="Arial" w:cs="Arial"/>
          <w:b/>
          <w:sz w:val="22"/>
        </w:rPr>
      </w:pPr>
    </w:p>
    <w:p w:rsidR="007F51B7" w:rsidRPr="00F06395" w:rsidRDefault="007F51B7">
      <w:pPr>
        <w:pStyle w:val="Nagwek1"/>
        <w:numPr>
          <w:ilvl w:val="0"/>
          <w:numId w:val="1"/>
        </w:numPr>
        <w:pBdr>
          <w:top w:val="single" w:sz="4" w:space="11" w:color="auto"/>
          <w:left w:val="single" w:sz="4" w:space="4" w:color="auto"/>
          <w:bottom w:val="single" w:sz="4" w:space="7" w:color="auto"/>
          <w:right w:val="single" w:sz="4" w:space="4" w:color="auto"/>
        </w:pBdr>
        <w:ind w:left="0" w:firstLine="0"/>
        <w:jc w:val="both"/>
        <w:rPr>
          <w:rFonts w:ascii="Arial" w:hAnsi="Arial" w:cs="Arial"/>
          <w:sz w:val="22"/>
        </w:rPr>
      </w:pPr>
      <w:r w:rsidRPr="00F06395">
        <w:rPr>
          <w:rFonts w:ascii="Arial" w:hAnsi="Arial" w:cs="Arial"/>
          <w:sz w:val="22"/>
        </w:rPr>
        <w:t>TRYB UDZIELENIA ZAMÓWIENIA</w:t>
      </w:r>
    </w:p>
    <w:p w:rsidR="007F51B7" w:rsidRPr="00F06395" w:rsidRDefault="007F51B7">
      <w:pPr>
        <w:jc w:val="both"/>
        <w:rPr>
          <w:rFonts w:ascii="Arial" w:hAnsi="Arial" w:cs="Arial"/>
          <w:sz w:val="22"/>
        </w:rPr>
      </w:pPr>
    </w:p>
    <w:p w:rsidR="007F51B7" w:rsidRPr="00F51FC3" w:rsidRDefault="007F51B7" w:rsidP="005A3057">
      <w:pPr>
        <w:pStyle w:val="Akapitzlist"/>
        <w:numPr>
          <w:ilvl w:val="0"/>
          <w:numId w:val="27"/>
        </w:numPr>
        <w:spacing w:after="0"/>
        <w:ind w:left="284" w:hanging="284"/>
        <w:jc w:val="both"/>
        <w:rPr>
          <w:rFonts w:ascii="Times New Roman" w:hAnsi="Times New Roman"/>
        </w:rPr>
      </w:pPr>
      <w:r w:rsidRPr="00F51FC3">
        <w:rPr>
          <w:rFonts w:ascii="Times New Roman" w:hAnsi="Times New Roman"/>
        </w:rPr>
        <w:t xml:space="preserve">Postępowanie prowadzone jest w </w:t>
      </w:r>
      <w:r w:rsidRPr="00F51FC3">
        <w:rPr>
          <w:rFonts w:ascii="Times New Roman" w:hAnsi="Times New Roman"/>
          <w:lang w:eastAsia="ar-SA"/>
        </w:rPr>
        <w:t xml:space="preserve">trybie przetargu nieograniczonego na podstawie art. 10 ust. 1 oraz art. 39 – 46 </w:t>
      </w:r>
      <w:r w:rsidRPr="00F51FC3">
        <w:rPr>
          <w:rFonts w:ascii="Times New Roman" w:hAnsi="Times New Roman"/>
        </w:rPr>
        <w:t>ustawy</w:t>
      </w:r>
      <w:r w:rsidRPr="00F51FC3">
        <w:rPr>
          <w:rStyle w:val="Pogrubienie"/>
          <w:rFonts w:ascii="Times New Roman" w:hAnsi="Times New Roman"/>
          <w:b w:val="0"/>
          <w:bCs/>
        </w:rPr>
        <w:t xml:space="preserve"> z dnia 29 stycznia 2004 r. Prawo zamówień publicznych (Tekst jednolity z dnia 29 stycznia 2004 r., </w:t>
      </w:r>
      <w:r w:rsidRPr="00F51FC3">
        <w:rPr>
          <w:rFonts w:ascii="Times New Roman" w:hAnsi="Times New Roman"/>
        </w:rPr>
        <w:t xml:space="preserve">Dz. U. </w:t>
      </w:r>
      <w:r w:rsidRPr="00F51FC3">
        <w:rPr>
          <w:rStyle w:val="Pogrubienie"/>
          <w:rFonts w:ascii="Times New Roman" w:hAnsi="Times New Roman"/>
          <w:b w:val="0"/>
          <w:bCs/>
        </w:rPr>
        <w:t>z 20</w:t>
      </w:r>
      <w:r>
        <w:rPr>
          <w:rStyle w:val="Pogrubienie"/>
          <w:rFonts w:ascii="Times New Roman" w:hAnsi="Times New Roman"/>
          <w:b w:val="0"/>
          <w:bCs/>
        </w:rPr>
        <w:t>17 r., poz. 1579</w:t>
      </w:r>
      <w:r w:rsidRPr="00F51FC3">
        <w:rPr>
          <w:rStyle w:val="Pogrubienie"/>
          <w:rFonts w:ascii="Times New Roman" w:hAnsi="Times New Roman"/>
          <w:b w:val="0"/>
          <w:bCs/>
        </w:rPr>
        <w:t xml:space="preserve">) zwana dalej </w:t>
      </w:r>
      <w:proofErr w:type="spellStart"/>
      <w:r w:rsidRPr="00F51FC3">
        <w:rPr>
          <w:rStyle w:val="Pogrubienie"/>
          <w:rFonts w:ascii="Times New Roman" w:hAnsi="Times New Roman"/>
          <w:b w:val="0"/>
          <w:bCs/>
        </w:rPr>
        <w:t>Pzp</w:t>
      </w:r>
      <w:proofErr w:type="spellEnd"/>
      <w:r w:rsidRPr="00F51FC3">
        <w:rPr>
          <w:rStyle w:val="Pogrubienie"/>
          <w:rFonts w:ascii="Times New Roman" w:hAnsi="Times New Roman"/>
          <w:b w:val="0"/>
          <w:bCs/>
        </w:rPr>
        <w:t xml:space="preserve">. Wartość szacunkowa: </w:t>
      </w:r>
      <w:r w:rsidRPr="00F51FC3">
        <w:rPr>
          <w:rFonts w:ascii="Times New Roman" w:hAnsi="Times New Roman"/>
        </w:rPr>
        <w:t>poniżej kwot określonych w przepisach wydanych na podstawie art. 11 ust. 8 ustawy z dnia 29 stycznia 2004 roku Prawo zamówień publicznych.</w:t>
      </w:r>
    </w:p>
    <w:p w:rsidR="007F51B7" w:rsidRPr="00F51FC3" w:rsidRDefault="007F51B7" w:rsidP="009E37FB">
      <w:pPr>
        <w:pStyle w:val="Akapitzlist"/>
        <w:spacing w:after="0"/>
        <w:ind w:left="284"/>
        <w:jc w:val="both"/>
        <w:rPr>
          <w:rFonts w:ascii="Times New Roman" w:hAnsi="Times New Roman"/>
        </w:rPr>
      </w:pPr>
    </w:p>
    <w:p w:rsidR="007F51B7" w:rsidRPr="00F51FC3" w:rsidRDefault="007F51B7" w:rsidP="004A732E">
      <w:pPr>
        <w:pStyle w:val="Akapitzlist"/>
        <w:numPr>
          <w:ilvl w:val="0"/>
          <w:numId w:val="27"/>
        </w:numPr>
        <w:ind w:left="284" w:right="-87" w:hanging="284"/>
        <w:jc w:val="both"/>
        <w:rPr>
          <w:rFonts w:ascii="Times New Roman" w:hAnsi="Times New Roman"/>
        </w:rPr>
      </w:pPr>
      <w:r w:rsidRPr="00F51FC3">
        <w:rPr>
          <w:rFonts w:ascii="Times New Roman" w:hAnsi="Times New Roman"/>
        </w:rPr>
        <w:t>Zamawiający w niniejszym postępowaniu zastosuje tzw. procedurę odwróconą określoną w art. 24 aa</w:t>
      </w:r>
      <w:r w:rsidR="004A732E">
        <w:rPr>
          <w:rFonts w:ascii="Times New Roman" w:hAnsi="Times New Roman"/>
        </w:rPr>
        <w:t xml:space="preserve"> </w:t>
      </w:r>
      <w:r w:rsidRPr="00F51FC3">
        <w:rPr>
          <w:rFonts w:ascii="Times New Roman" w:hAnsi="Times New Roman"/>
        </w:rPr>
        <w:t>ustawy Prawo zamówień publicznych.</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 w:val="0"/>
          <w:bCs/>
          <w:sz w:val="22"/>
        </w:rPr>
      </w:pPr>
      <w:r w:rsidRPr="00F06395">
        <w:rPr>
          <w:rFonts w:ascii="Arial" w:hAnsi="Arial" w:cs="Arial"/>
          <w:sz w:val="22"/>
        </w:rPr>
        <w:t>3.  OPIS PRZEDMIOTU ZAMÓWIENIA</w:t>
      </w:r>
    </w:p>
    <w:p w:rsidR="007F51B7" w:rsidRPr="00F06395" w:rsidRDefault="007F51B7">
      <w:pPr>
        <w:pStyle w:val="ZnakZnak3CharCharZnakZnakCharCharZnak"/>
        <w:jc w:val="both"/>
        <w:rPr>
          <w:rFonts w:ascii="Arial" w:hAnsi="Arial" w:cs="Arial"/>
          <w:sz w:val="22"/>
          <w:szCs w:val="22"/>
        </w:rPr>
      </w:pPr>
    </w:p>
    <w:p w:rsidR="007F51B7" w:rsidRPr="007D79EF" w:rsidRDefault="007F51B7" w:rsidP="007D79EF">
      <w:pPr>
        <w:tabs>
          <w:tab w:val="left" w:pos="4678"/>
        </w:tabs>
        <w:ind w:right="-338"/>
        <w:jc w:val="both"/>
        <w:rPr>
          <w:rFonts w:ascii="Tahoma" w:hAnsi="Tahoma" w:cs="Tahoma"/>
          <w:b/>
          <w:color w:val="000000"/>
          <w:sz w:val="22"/>
          <w:szCs w:val="22"/>
        </w:rPr>
      </w:pPr>
      <w:r w:rsidRPr="00F51FC3">
        <w:rPr>
          <w:bCs/>
          <w:sz w:val="22"/>
          <w:szCs w:val="22"/>
        </w:rPr>
        <w:t>3.1. Przedmiotem zamówienia jest zadanie  pn.</w:t>
      </w:r>
      <w:r w:rsidRPr="007D79EF">
        <w:rPr>
          <w:b/>
          <w:bCs/>
          <w:sz w:val="28"/>
          <w:szCs w:val="28"/>
        </w:rPr>
        <w:t xml:space="preserve"> </w:t>
      </w:r>
      <w:bookmarkStart w:id="1" w:name="_Hlk492624680"/>
      <w:r w:rsidRPr="007D79EF">
        <w:rPr>
          <w:b/>
          <w:bCs/>
          <w:sz w:val="22"/>
          <w:szCs w:val="22"/>
        </w:rPr>
        <w:t>„Przebudowa nawierzchni odcinków dróg powiatowych na terenie Powiatu Gryfińskiego”</w:t>
      </w:r>
      <w:r>
        <w:rPr>
          <w:b/>
          <w:bCs/>
          <w:sz w:val="22"/>
          <w:szCs w:val="22"/>
        </w:rPr>
        <w:t>.</w:t>
      </w:r>
      <w:r w:rsidR="00FC585E" w:rsidRPr="00FC585E">
        <w:t xml:space="preserve"> </w:t>
      </w:r>
    </w:p>
    <w:bookmarkEnd w:id="1"/>
    <w:p w:rsidR="007F51B7" w:rsidRDefault="007F51B7" w:rsidP="00C4501D">
      <w:pPr>
        <w:widowControl w:val="0"/>
        <w:rPr>
          <w:b/>
          <w:bCs/>
          <w:sz w:val="22"/>
          <w:szCs w:val="22"/>
        </w:rPr>
      </w:pPr>
    </w:p>
    <w:p w:rsidR="007F51B7" w:rsidRPr="00A727F4" w:rsidRDefault="007F51B7" w:rsidP="00C4501D">
      <w:pPr>
        <w:widowControl w:val="0"/>
        <w:rPr>
          <w:sz w:val="22"/>
          <w:szCs w:val="22"/>
        </w:rPr>
      </w:pPr>
      <w:r w:rsidRPr="00A727F4">
        <w:rPr>
          <w:b/>
          <w:bCs/>
          <w:sz w:val="22"/>
          <w:szCs w:val="22"/>
        </w:rPr>
        <w:t>3.2. Zakres przedmiotu zamówienia do wykonania obejmuje:</w:t>
      </w:r>
    </w:p>
    <w:p w:rsidR="007F51B7" w:rsidRPr="007D79EF" w:rsidRDefault="007F51B7" w:rsidP="009A61DF">
      <w:pPr>
        <w:pStyle w:val="Tekstpodstawowy21"/>
        <w:widowControl w:val="0"/>
        <w:rPr>
          <w:color w:val="FF0000"/>
          <w:sz w:val="22"/>
          <w:szCs w:val="22"/>
        </w:rPr>
      </w:pPr>
    </w:p>
    <w:p w:rsidR="007F51B7" w:rsidRPr="004A732E" w:rsidRDefault="007F51B7" w:rsidP="00EE507E">
      <w:pPr>
        <w:widowControl w:val="0"/>
        <w:ind w:right="-468"/>
        <w:jc w:val="both"/>
        <w:rPr>
          <w:sz w:val="22"/>
          <w:szCs w:val="20"/>
        </w:rPr>
      </w:pPr>
      <w:r w:rsidRPr="004A732E">
        <w:rPr>
          <w:sz w:val="22"/>
          <w:szCs w:val="20"/>
        </w:rPr>
        <w:t xml:space="preserve">Roboty budowlane - CPV:  </w:t>
      </w:r>
      <w:r w:rsidRPr="004A732E">
        <w:rPr>
          <w:b/>
          <w:bCs/>
          <w:sz w:val="22"/>
          <w:szCs w:val="20"/>
        </w:rPr>
        <w:t>45.23.31.41-9.</w:t>
      </w:r>
    </w:p>
    <w:p w:rsidR="007F51B7" w:rsidRPr="004A732E" w:rsidRDefault="007F51B7" w:rsidP="00EE507E">
      <w:pPr>
        <w:ind w:right="-468"/>
        <w:jc w:val="both"/>
        <w:rPr>
          <w:sz w:val="22"/>
          <w:szCs w:val="20"/>
        </w:rPr>
      </w:pPr>
    </w:p>
    <w:p w:rsidR="007F51B7" w:rsidRPr="004A732E" w:rsidRDefault="007F51B7" w:rsidP="00EE507E">
      <w:pPr>
        <w:ind w:right="22"/>
        <w:jc w:val="both"/>
        <w:rPr>
          <w:sz w:val="22"/>
          <w:szCs w:val="20"/>
        </w:rPr>
      </w:pPr>
      <w:r w:rsidRPr="004A732E">
        <w:rPr>
          <w:b/>
          <w:sz w:val="22"/>
        </w:rPr>
        <w:t>3.2.1 Zakres prac określony w przedmiarach robót obejmuje:</w:t>
      </w:r>
    </w:p>
    <w:p w:rsidR="007F51B7" w:rsidRPr="004A732E" w:rsidRDefault="007F51B7" w:rsidP="008F2961">
      <w:pPr>
        <w:ind w:right="22"/>
        <w:jc w:val="both"/>
        <w:rPr>
          <w:sz w:val="22"/>
          <w:szCs w:val="20"/>
        </w:rPr>
      </w:pPr>
      <w:r w:rsidRPr="004A732E">
        <w:rPr>
          <w:b/>
          <w:sz w:val="22"/>
          <w:szCs w:val="20"/>
        </w:rPr>
        <w:t xml:space="preserve">DP </w:t>
      </w:r>
      <w:bookmarkStart w:id="2" w:name="_Hlk492625368"/>
      <w:r w:rsidRPr="004A732E">
        <w:rPr>
          <w:b/>
          <w:sz w:val="22"/>
          <w:szCs w:val="20"/>
        </w:rPr>
        <w:t>Nr 1425Z</w:t>
      </w:r>
      <w:r w:rsidRPr="004A732E">
        <w:rPr>
          <w:sz w:val="22"/>
          <w:szCs w:val="20"/>
        </w:rPr>
        <w:t xml:space="preserve">  Czachów-Żelichów-Stare Łysogórki w m. Żelichów</w:t>
      </w:r>
      <w:bookmarkEnd w:id="2"/>
      <w:r w:rsidRPr="004A732E">
        <w:rPr>
          <w:sz w:val="22"/>
          <w:szCs w:val="20"/>
        </w:rPr>
        <w:t xml:space="preserve"> – przebudowa istniejącej nawierzchni bitumicznej</w:t>
      </w:r>
      <w:r w:rsidRPr="004A732E">
        <w:rPr>
          <w:bCs/>
          <w:sz w:val="22"/>
          <w:szCs w:val="20"/>
        </w:rPr>
        <w:t xml:space="preserve">, poprzez ułożenie </w:t>
      </w:r>
      <w:r w:rsidRPr="004A732E">
        <w:rPr>
          <w:sz w:val="22"/>
          <w:szCs w:val="20"/>
        </w:rPr>
        <w:t xml:space="preserve">warstwy ścieralnej z betonu asfaltowego AC11S grubości </w:t>
      </w:r>
      <w:smartTag w:uri="urn:schemas-microsoft-com:office:smarttags" w:element="metricconverter">
        <w:smartTagPr>
          <w:attr w:name="ProductID" w:val="4 cm"/>
        </w:smartTagPr>
        <w:r w:rsidRPr="004A732E">
          <w:rPr>
            <w:sz w:val="22"/>
            <w:szCs w:val="20"/>
          </w:rPr>
          <w:t>4 cm</w:t>
        </w:r>
      </w:smartTag>
      <w:r w:rsidRPr="004A732E">
        <w:rPr>
          <w:sz w:val="22"/>
          <w:szCs w:val="20"/>
        </w:rPr>
        <w:t xml:space="preserve"> po zagęszczeniu, szerokość jezdni 5,5m; Szczegółowy opis zawiera załącznik nr 10 </w:t>
      </w:r>
      <w:r w:rsidR="009E0F49">
        <w:rPr>
          <w:sz w:val="22"/>
          <w:szCs w:val="20"/>
        </w:rPr>
        <w:t>a</w:t>
      </w:r>
      <w:r w:rsidRPr="004A732E">
        <w:rPr>
          <w:sz w:val="22"/>
          <w:szCs w:val="20"/>
        </w:rPr>
        <w:t xml:space="preserve"> – przedmiar.</w:t>
      </w:r>
    </w:p>
    <w:p w:rsidR="007F51B7" w:rsidRPr="004A732E" w:rsidRDefault="009E0F49" w:rsidP="008F2961">
      <w:pPr>
        <w:ind w:right="22"/>
        <w:jc w:val="both"/>
        <w:rPr>
          <w:sz w:val="22"/>
          <w:szCs w:val="20"/>
        </w:rPr>
      </w:pPr>
      <w:r>
        <w:rPr>
          <w:b/>
          <w:sz w:val="22"/>
        </w:rPr>
        <w:t>3.2.2</w:t>
      </w:r>
      <w:r w:rsidR="007F51B7" w:rsidRPr="004A732E">
        <w:rPr>
          <w:b/>
          <w:sz w:val="22"/>
        </w:rPr>
        <w:t xml:space="preserve"> Zakres prac określony w przedmiarach robót obejmuje:</w:t>
      </w:r>
    </w:p>
    <w:p w:rsidR="007F51B7" w:rsidRPr="004A732E" w:rsidRDefault="007F51B7" w:rsidP="008F2961">
      <w:pPr>
        <w:ind w:right="22"/>
        <w:jc w:val="both"/>
        <w:rPr>
          <w:sz w:val="22"/>
          <w:szCs w:val="20"/>
        </w:rPr>
      </w:pPr>
      <w:r w:rsidRPr="004A732E">
        <w:rPr>
          <w:b/>
          <w:sz w:val="22"/>
          <w:szCs w:val="20"/>
        </w:rPr>
        <w:t>DP Nr 1388Z</w:t>
      </w:r>
      <w:r w:rsidRPr="004A732E">
        <w:rPr>
          <w:sz w:val="22"/>
          <w:szCs w:val="20"/>
        </w:rPr>
        <w:t xml:space="preserve">  Strzelczyn – Chojna w m. Kamienny Jaz – przebudowa istniejącej nawierzchni bitumicznej</w:t>
      </w:r>
      <w:r w:rsidRPr="004A732E">
        <w:rPr>
          <w:bCs/>
          <w:sz w:val="22"/>
          <w:szCs w:val="20"/>
        </w:rPr>
        <w:t xml:space="preserve">, poprzez ułożenie </w:t>
      </w:r>
      <w:r w:rsidRPr="004A732E">
        <w:rPr>
          <w:sz w:val="22"/>
          <w:szCs w:val="20"/>
        </w:rPr>
        <w:t xml:space="preserve">warstwy ścieralnej z betonu asfaltowego AC11S grubości </w:t>
      </w:r>
      <w:smartTag w:uri="urn:schemas-microsoft-com:office:smarttags" w:element="metricconverter">
        <w:smartTagPr>
          <w:attr w:name="ProductID" w:val="4 cm"/>
        </w:smartTagPr>
        <w:r w:rsidRPr="004A732E">
          <w:rPr>
            <w:sz w:val="22"/>
            <w:szCs w:val="20"/>
          </w:rPr>
          <w:t>4 cm</w:t>
        </w:r>
      </w:smartTag>
      <w:r w:rsidRPr="004A732E">
        <w:rPr>
          <w:sz w:val="22"/>
          <w:szCs w:val="20"/>
        </w:rPr>
        <w:t xml:space="preserve"> po zagęszczeniu, szerokość jezdni 4,0m; Szczegółowy opis zawiera załącznik nr 10 </w:t>
      </w:r>
      <w:r w:rsidR="009E0F49">
        <w:rPr>
          <w:sz w:val="22"/>
          <w:szCs w:val="20"/>
        </w:rPr>
        <w:t>b</w:t>
      </w:r>
      <w:r w:rsidRPr="004A732E">
        <w:rPr>
          <w:sz w:val="22"/>
          <w:szCs w:val="20"/>
        </w:rPr>
        <w:t xml:space="preserve"> – przedmiar.</w:t>
      </w:r>
    </w:p>
    <w:p w:rsidR="007F51B7" w:rsidRPr="004A732E" w:rsidRDefault="007F51B7" w:rsidP="008F2961">
      <w:pPr>
        <w:ind w:right="22"/>
        <w:jc w:val="both"/>
        <w:rPr>
          <w:sz w:val="22"/>
          <w:szCs w:val="20"/>
        </w:rPr>
      </w:pPr>
      <w:r w:rsidRPr="004A732E">
        <w:rPr>
          <w:b/>
          <w:sz w:val="22"/>
        </w:rPr>
        <w:t>3.2.</w:t>
      </w:r>
      <w:r w:rsidR="009E0F49">
        <w:rPr>
          <w:b/>
          <w:sz w:val="22"/>
        </w:rPr>
        <w:t>3</w:t>
      </w:r>
      <w:r w:rsidRPr="004A732E">
        <w:rPr>
          <w:b/>
          <w:sz w:val="22"/>
        </w:rPr>
        <w:t xml:space="preserve"> </w:t>
      </w:r>
      <w:bookmarkStart w:id="3" w:name="_Hlk493241278"/>
      <w:r w:rsidRPr="004A732E">
        <w:rPr>
          <w:b/>
          <w:sz w:val="22"/>
        </w:rPr>
        <w:t>Zakres prac określony w przedmiarach robót obejmuje:</w:t>
      </w:r>
    </w:p>
    <w:bookmarkEnd w:id="3"/>
    <w:p w:rsidR="007F51B7" w:rsidRDefault="007F51B7" w:rsidP="008F2961">
      <w:pPr>
        <w:ind w:right="22"/>
        <w:jc w:val="both"/>
        <w:rPr>
          <w:sz w:val="22"/>
          <w:szCs w:val="20"/>
        </w:rPr>
      </w:pPr>
      <w:r w:rsidRPr="004A732E">
        <w:rPr>
          <w:b/>
          <w:sz w:val="22"/>
          <w:szCs w:val="20"/>
        </w:rPr>
        <w:t>DP Nr 1401Z</w:t>
      </w:r>
      <w:r w:rsidRPr="004A732E">
        <w:rPr>
          <w:sz w:val="22"/>
          <w:szCs w:val="20"/>
        </w:rPr>
        <w:t xml:space="preserve"> Chojna – Białęgi w m. Brwice </w:t>
      </w:r>
      <w:r w:rsidR="00CE10A1">
        <w:rPr>
          <w:sz w:val="22"/>
          <w:szCs w:val="20"/>
        </w:rPr>
        <w:t xml:space="preserve"> </w:t>
      </w:r>
      <w:r w:rsidRPr="004A732E">
        <w:rPr>
          <w:sz w:val="22"/>
          <w:szCs w:val="20"/>
        </w:rPr>
        <w:t>– przebudowa istniejącej nawierzchni bitumicznej</w:t>
      </w:r>
      <w:r w:rsidRPr="004A732E">
        <w:rPr>
          <w:bCs/>
          <w:sz w:val="22"/>
          <w:szCs w:val="20"/>
        </w:rPr>
        <w:t xml:space="preserve">, poprzez ułożenie </w:t>
      </w:r>
      <w:r w:rsidRPr="004A732E">
        <w:rPr>
          <w:sz w:val="22"/>
          <w:szCs w:val="20"/>
        </w:rPr>
        <w:t xml:space="preserve">warstwy ścieralnej z betonu asfaltowego AC11S grubości </w:t>
      </w:r>
      <w:smartTag w:uri="urn:schemas-microsoft-com:office:smarttags" w:element="metricconverter">
        <w:smartTagPr>
          <w:attr w:name="ProductID" w:val="4 cm"/>
        </w:smartTagPr>
        <w:r w:rsidRPr="004A732E">
          <w:rPr>
            <w:sz w:val="22"/>
            <w:szCs w:val="20"/>
          </w:rPr>
          <w:t>4 cm</w:t>
        </w:r>
      </w:smartTag>
      <w:r w:rsidRPr="004A732E">
        <w:rPr>
          <w:sz w:val="22"/>
          <w:szCs w:val="20"/>
        </w:rPr>
        <w:t xml:space="preserve"> po zagęszczeniu, szerokość jezdni 5,0m; Szczegółowy opis zawiera załącznik nr 10 </w:t>
      </w:r>
      <w:r w:rsidR="009E0F49">
        <w:rPr>
          <w:sz w:val="22"/>
          <w:szCs w:val="20"/>
        </w:rPr>
        <w:t>c</w:t>
      </w:r>
      <w:r w:rsidRPr="004A732E">
        <w:rPr>
          <w:sz w:val="22"/>
          <w:szCs w:val="20"/>
        </w:rPr>
        <w:t xml:space="preserve"> – przedmiar.</w:t>
      </w:r>
    </w:p>
    <w:p w:rsidR="001F3AAA" w:rsidRPr="004A732E" w:rsidRDefault="001F3AAA" w:rsidP="001F3AAA">
      <w:pPr>
        <w:ind w:right="22"/>
        <w:jc w:val="both"/>
        <w:rPr>
          <w:sz w:val="22"/>
          <w:szCs w:val="20"/>
        </w:rPr>
      </w:pPr>
      <w:r w:rsidRPr="001F3AAA">
        <w:rPr>
          <w:b/>
          <w:sz w:val="22"/>
          <w:szCs w:val="20"/>
        </w:rPr>
        <w:t>3.2.</w:t>
      </w:r>
      <w:r w:rsidR="009E0F49">
        <w:rPr>
          <w:b/>
          <w:sz w:val="22"/>
          <w:szCs w:val="20"/>
        </w:rPr>
        <w:t>4</w:t>
      </w:r>
      <w:r w:rsidRPr="001F3AAA">
        <w:rPr>
          <w:b/>
          <w:sz w:val="22"/>
        </w:rPr>
        <w:t xml:space="preserve"> </w:t>
      </w:r>
      <w:r w:rsidRPr="004A732E">
        <w:rPr>
          <w:b/>
          <w:sz w:val="22"/>
        </w:rPr>
        <w:t>Zakres prac określony w przedmiarach robót obejmuje:</w:t>
      </w:r>
    </w:p>
    <w:p w:rsidR="001F3AAA" w:rsidRDefault="001F3AAA" w:rsidP="001F3AAA">
      <w:pPr>
        <w:ind w:right="22"/>
        <w:jc w:val="both"/>
        <w:rPr>
          <w:sz w:val="22"/>
          <w:szCs w:val="20"/>
        </w:rPr>
      </w:pPr>
      <w:r w:rsidRPr="004A732E">
        <w:rPr>
          <w:b/>
          <w:sz w:val="22"/>
          <w:szCs w:val="20"/>
        </w:rPr>
        <w:t>DP Nr 13</w:t>
      </w:r>
      <w:r>
        <w:rPr>
          <w:b/>
          <w:sz w:val="22"/>
          <w:szCs w:val="20"/>
        </w:rPr>
        <w:t>63</w:t>
      </w:r>
      <w:r w:rsidRPr="004A732E">
        <w:rPr>
          <w:b/>
          <w:sz w:val="22"/>
          <w:szCs w:val="20"/>
        </w:rPr>
        <w:t>Z</w:t>
      </w:r>
      <w:r w:rsidRPr="004A732E">
        <w:rPr>
          <w:sz w:val="22"/>
          <w:szCs w:val="20"/>
        </w:rPr>
        <w:t xml:space="preserve">  </w:t>
      </w:r>
      <w:r>
        <w:rPr>
          <w:sz w:val="22"/>
          <w:szCs w:val="20"/>
        </w:rPr>
        <w:t>Steklno - Widuchowa</w:t>
      </w:r>
      <w:r w:rsidRPr="004A732E">
        <w:rPr>
          <w:sz w:val="22"/>
          <w:szCs w:val="20"/>
        </w:rPr>
        <w:t xml:space="preserve"> – przebudowa istniejącej nawierzchni bitumicznej</w:t>
      </w:r>
      <w:r w:rsidRPr="004A732E">
        <w:rPr>
          <w:bCs/>
          <w:sz w:val="22"/>
          <w:szCs w:val="20"/>
        </w:rPr>
        <w:t xml:space="preserve">, poprzez ułożenie </w:t>
      </w:r>
      <w:r w:rsidRPr="00CE10A1">
        <w:rPr>
          <w:sz w:val="22"/>
          <w:szCs w:val="20"/>
        </w:rPr>
        <w:t xml:space="preserve">warstwy ścieralnej z betonu asfaltowego AC11S grubości </w:t>
      </w:r>
      <w:r w:rsidR="00CE10A1" w:rsidRPr="00CE10A1">
        <w:rPr>
          <w:sz w:val="22"/>
          <w:szCs w:val="20"/>
        </w:rPr>
        <w:t>5</w:t>
      </w:r>
      <w:r w:rsidRPr="00CE10A1">
        <w:rPr>
          <w:sz w:val="22"/>
          <w:szCs w:val="20"/>
        </w:rPr>
        <w:t xml:space="preserve"> cm po zagęszczeniu,</w:t>
      </w:r>
      <w:r w:rsidRPr="00E7750D">
        <w:rPr>
          <w:sz w:val="22"/>
          <w:szCs w:val="20"/>
        </w:rPr>
        <w:t xml:space="preserve"> szerokość jezdni </w:t>
      </w:r>
      <w:r w:rsidR="00E7750D" w:rsidRPr="00E7750D">
        <w:rPr>
          <w:sz w:val="22"/>
          <w:szCs w:val="20"/>
        </w:rPr>
        <w:t>zmienna od 6,00-7,40</w:t>
      </w:r>
      <w:r w:rsidRPr="00E7750D">
        <w:rPr>
          <w:sz w:val="22"/>
          <w:szCs w:val="20"/>
        </w:rPr>
        <w:t xml:space="preserve">; Szczegółowy opis zawiera załącznik nr 10 </w:t>
      </w:r>
      <w:r w:rsidR="009E0F49">
        <w:rPr>
          <w:sz w:val="22"/>
          <w:szCs w:val="20"/>
        </w:rPr>
        <w:t>d</w:t>
      </w:r>
      <w:r w:rsidRPr="00E7750D">
        <w:rPr>
          <w:sz w:val="22"/>
          <w:szCs w:val="20"/>
        </w:rPr>
        <w:t xml:space="preserve"> – pr</w:t>
      </w:r>
      <w:r w:rsidRPr="004A732E">
        <w:rPr>
          <w:sz w:val="22"/>
          <w:szCs w:val="20"/>
        </w:rPr>
        <w:t>zedmiar.</w:t>
      </w:r>
    </w:p>
    <w:p w:rsidR="00CE10A1" w:rsidRPr="004A732E" w:rsidRDefault="00CE10A1" w:rsidP="00CE10A1">
      <w:pPr>
        <w:tabs>
          <w:tab w:val="left" w:pos="567"/>
        </w:tabs>
        <w:ind w:right="22"/>
        <w:jc w:val="both"/>
        <w:rPr>
          <w:sz w:val="22"/>
          <w:szCs w:val="20"/>
        </w:rPr>
      </w:pPr>
      <w:r w:rsidRPr="00CE10A1">
        <w:rPr>
          <w:b/>
          <w:sz w:val="22"/>
          <w:szCs w:val="20"/>
        </w:rPr>
        <w:t>3.2.</w:t>
      </w:r>
      <w:r w:rsidR="009E0F49">
        <w:rPr>
          <w:b/>
          <w:sz w:val="22"/>
          <w:szCs w:val="20"/>
        </w:rPr>
        <w:t>5</w:t>
      </w:r>
      <w:r>
        <w:rPr>
          <w:sz w:val="22"/>
          <w:szCs w:val="20"/>
        </w:rPr>
        <w:tab/>
      </w:r>
      <w:r w:rsidRPr="004A732E">
        <w:rPr>
          <w:b/>
          <w:sz w:val="22"/>
        </w:rPr>
        <w:t>Zakres prac określony w przedmiarach robót obejmuje:</w:t>
      </w:r>
    </w:p>
    <w:p w:rsidR="00CE10A1" w:rsidRPr="009E0F49" w:rsidRDefault="00CE10A1" w:rsidP="00CE10A1">
      <w:pPr>
        <w:ind w:right="22"/>
        <w:jc w:val="both"/>
        <w:rPr>
          <w:sz w:val="22"/>
          <w:szCs w:val="20"/>
        </w:rPr>
      </w:pPr>
      <w:r w:rsidRPr="004A732E">
        <w:rPr>
          <w:b/>
          <w:sz w:val="22"/>
          <w:szCs w:val="20"/>
        </w:rPr>
        <w:t>DP Nr 1401Z</w:t>
      </w:r>
      <w:r w:rsidRPr="004A732E">
        <w:rPr>
          <w:sz w:val="22"/>
          <w:szCs w:val="20"/>
        </w:rPr>
        <w:t xml:space="preserve"> Chojna – Białęgi w m. Brwice – przebudowa istniejącej nawierzchni bitumicznej</w:t>
      </w:r>
      <w:r w:rsidRPr="004A732E">
        <w:rPr>
          <w:bCs/>
          <w:sz w:val="22"/>
          <w:szCs w:val="20"/>
        </w:rPr>
        <w:t xml:space="preserve">, poprzez ułożenie </w:t>
      </w:r>
      <w:r w:rsidRPr="004A732E">
        <w:rPr>
          <w:sz w:val="22"/>
          <w:szCs w:val="20"/>
        </w:rPr>
        <w:t xml:space="preserve">warstwy ścieralnej z betonu asfaltowego AC11S grubości </w:t>
      </w:r>
      <w:smartTag w:uri="urn:schemas-microsoft-com:office:smarttags" w:element="metricconverter">
        <w:smartTagPr>
          <w:attr w:name="ProductID" w:val="4 cm"/>
        </w:smartTagPr>
        <w:r w:rsidRPr="004A732E">
          <w:rPr>
            <w:sz w:val="22"/>
            <w:szCs w:val="20"/>
          </w:rPr>
          <w:t>4 cm</w:t>
        </w:r>
      </w:smartTag>
      <w:r w:rsidRPr="004A732E">
        <w:rPr>
          <w:sz w:val="22"/>
          <w:szCs w:val="20"/>
        </w:rPr>
        <w:t xml:space="preserve"> po zagęszczeniu</w:t>
      </w:r>
      <w:r w:rsidRPr="009E0F49">
        <w:rPr>
          <w:sz w:val="22"/>
          <w:szCs w:val="20"/>
        </w:rPr>
        <w:t xml:space="preserve">, szerokość jezdni 5,0m; Szczegółowy opis zawiera załącznik nr 10 </w:t>
      </w:r>
      <w:r w:rsidR="009E0F49" w:rsidRPr="009E0F49">
        <w:rPr>
          <w:sz w:val="22"/>
          <w:szCs w:val="20"/>
        </w:rPr>
        <w:t>e</w:t>
      </w:r>
      <w:r w:rsidRPr="009E0F49">
        <w:rPr>
          <w:sz w:val="22"/>
          <w:szCs w:val="20"/>
        </w:rPr>
        <w:t xml:space="preserve"> – przedmiar.</w:t>
      </w:r>
    </w:p>
    <w:p w:rsidR="00CE10A1" w:rsidRPr="009E0F49" w:rsidRDefault="00CE10A1" w:rsidP="001F3AAA">
      <w:pPr>
        <w:ind w:right="22"/>
        <w:jc w:val="both"/>
        <w:rPr>
          <w:sz w:val="22"/>
          <w:szCs w:val="20"/>
        </w:rPr>
      </w:pPr>
    </w:p>
    <w:p w:rsidR="007F51B7" w:rsidRPr="00EE507E" w:rsidRDefault="007F51B7" w:rsidP="00FF6FC9">
      <w:pPr>
        <w:ind w:right="-338"/>
        <w:jc w:val="both"/>
        <w:rPr>
          <w:b/>
          <w:sz w:val="22"/>
          <w:szCs w:val="22"/>
        </w:rPr>
      </w:pPr>
      <w:r w:rsidRPr="009A61DF">
        <w:rPr>
          <w:sz w:val="22"/>
          <w:szCs w:val="22"/>
        </w:rPr>
        <w:lastRenderedPageBreak/>
        <w:t xml:space="preserve">3.3. </w:t>
      </w:r>
      <w:r w:rsidRPr="009A61DF">
        <w:rPr>
          <w:b/>
          <w:sz w:val="22"/>
          <w:szCs w:val="22"/>
        </w:rPr>
        <w:t xml:space="preserve">Szczegółowy opis przedmiotu zamówienia został określony za pomocą zakresu robót przedstawionych w Szczegółowych Specyfikacjach Technicznych </w:t>
      </w:r>
      <w:r w:rsidRPr="009A61DF">
        <w:rPr>
          <w:sz w:val="22"/>
          <w:szCs w:val="22"/>
        </w:rPr>
        <w:t>(załącznik nr 9)</w:t>
      </w:r>
      <w:r w:rsidRPr="009A61DF">
        <w:rPr>
          <w:b/>
          <w:sz w:val="22"/>
          <w:szCs w:val="22"/>
        </w:rPr>
        <w:t xml:space="preserve"> i przedmiarach robót </w:t>
      </w:r>
      <w:r w:rsidRPr="00EE507E">
        <w:rPr>
          <w:sz w:val="22"/>
          <w:szCs w:val="22"/>
        </w:rPr>
        <w:t>(załącznik nr 10a, 10b, 10c</w:t>
      </w:r>
      <w:r w:rsidR="001F3AAA">
        <w:rPr>
          <w:sz w:val="22"/>
          <w:szCs w:val="22"/>
        </w:rPr>
        <w:t>,</w:t>
      </w:r>
      <w:r w:rsidRPr="00EE507E">
        <w:rPr>
          <w:sz w:val="22"/>
          <w:szCs w:val="22"/>
        </w:rPr>
        <w:t xml:space="preserve"> 10d</w:t>
      </w:r>
      <w:r w:rsidR="00E7750D">
        <w:rPr>
          <w:sz w:val="22"/>
          <w:szCs w:val="22"/>
        </w:rPr>
        <w:t>,</w:t>
      </w:r>
      <w:r w:rsidR="001F3AAA">
        <w:rPr>
          <w:sz w:val="22"/>
          <w:szCs w:val="22"/>
        </w:rPr>
        <w:t xml:space="preserve"> </w:t>
      </w:r>
      <w:r w:rsidR="009E0F49">
        <w:rPr>
          <w:sz w:val="22"/>
          <w:szCs w:val="22"/>
        </w:rPr>
        <w:t xml:space="preserve"> i </w:t>
      </w:r>
      <w:r w:rsidR="001F3AAA">
        <w:rPr>
          <w:sz w:val="22"/>
          <w:szCs w:val="22"/>
        </w:rPr>
        <w:t>10e</w:t>
      </w:r>
      <w:r w:rsidRPr="00EE507E">
        <w:rPr>
          <w:sz w:val="22"/>
          <w:szCs w:val="22"/>
        </w:rPr>
        <w:t>),</w:t>
      </w:r>
      <w:r w:rsidRPr="00EE507E">
        <w:rPr>
          <w:b/>
          <w:sz w:val="22"/>
          <w:szCs w:val="22"/>
        </w:rPr>
        <w:t xml:space="preserve"> stanowiący załączniki do niniejszego opisu przedmiotu zamówienia.</w:t>
      </w:r>
    </w:p>
    <w:p w:rsidR="007F51B7" w:rsidRPr="009A61DF" w:rsidRDefault="007F51B7" w:rsidP="00FF6FC9">
      <w:pPr>
        <w:ind w:right="-338"/>
        <w:jc w:val="both"/>
        <w:rPr>
          <w:b/>
          <w:sz w:val="22"/>
          <w:szCs w:val="22"/>
        </w:rPr>
      </w:pPr>
    </w:p>
    <w:p w:rsidR="007F51B7" w:rsidRPr="009A61DF" w:rsidRDefault="007F51B7" w:rsidP="00FF6FC9">
      <w:pPr>
        <w:pStyle w:val="Nagwek2"/>
        <w:keepNext w:val="0"/>
        <w:numPr>
          <w:ilvl w:val="1"/>
          <w:numId w:val="28"/>
        </w:numPr>
        <w:tabs>
          <w:tab w:val="clear" w:pos="7020"/>
        </w:tabs>
        <w:jc w:val="both"/>
        <w:rPr>
          <w:b w:val="0"/>
          <w:sz w:val="22"/>
          <w:szCs w:val="22"/>
        </w:rPr>
      </w:pPr>
      <w:r w:rsidRPr="009A61DF">
        <w:rPr>
          <w:b w:val="0"/>
          <w:sz w:val="22"/>
          <w:szCs w:val="22"/>
        </w:rPr>
        <w:t>Informacje szczegółowe:</w:t>
      </w:r>
    </w:p>
    <w:p w:rsidR="007F51B7" w:rsidRPr="005C4CA0" w:rsidRDefault="007F51B7" w:rsidP="001D6686"/>
    <w:p w:rsidR="007F51B7" w:rsidRPr="005C4CA0" w:rsidRDefault="007F51B7" w:rsidP="005A3057">
      <w:pPr>
        <w:pStyle w:val="Nagwek2"/>
        <w:keepNext w:val="0"/>
        <w:numPr>
          <w:ilvl w:val="0"/>
          <w:numId w:val="24"/>
        </w:numPr>
        <w:tabs>
          <w:tab w:val="clear" w:pos="7020"/>
        </w:tabs>
        <w:jc w:val="both"/>
        <w:rPr>
          <w:sz w:val="22"/>
          <w:szCs w:val="22"/>
        </w:rPr>
      </w:pPr>
      <w:r w:rsidRPr="005C4CA0">
        <w:rPr>
          <w:sz w:val="22"/>
          <w:szCs w:val="22"/>
        </w:rPr>
        <w:t>Wykonawca w ramach wynagrodzenia określonego w ofercie zobowiązany jest do oznakowania oraz zabezpieczenia miejsca prowadzenia robót na czas ich realizacji, na podstawie projektu tymczasowej organizacji ruchu, sporządzonego na własny koszt i zatwierdzonego zgodnie z przepisami w tym zakresie,</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rPr>
      </w:pPr>
      <w:r w:rsidRPr="00F51FC3">
        <w:rPr>
          <w:b w:val="0"/>
          <w:sz w:val="22"/>
          <w:szCs w:val="22"/>
        </w:rPr>
        <w:t xml:space="preserve">Dalszy opis przedmiotu zamówienia wraz z technologią wykonania robót budowlanych określony został w dokumentach opisanych w punkcie 3.3. SIWZ. </w:t>
      </w:r>
    </w:p>
    <w:p w:rsidR="007F51B7" w:rsidRPr="00F51FC3" w:rsidRDefault="007F51B7" w:rsidP="001D6686"/>
    <w:p w:rsidR="007F51B7" w:rsidRPr="00F51FC3" w:rsidRDefault="007F51B7" w:rsidP="005A3057">
      <w:pPr>
        <w:pStyle w:val="Nagwek2"/>
        <w:keepNext w:val="0"/>
        <w:numPr>
          <w:ilvl w:val="0"/>
          <w:numId w:val="24"/>
        </w:numPr>
        <w:tabs>
          <w:tab w:val="clear" w:pos="7020"/>
        </w:tabs>
        <w:jc w:val="both"/>
        <w:rPr>
          <w:b w:val="0"/>
          <w:sz w:val="22"/>
          <w:szCs w:val="22"/>
        </w:rPr>
      </w:pPr>
      <w:r w:rsidRPr="00F51FC3">
        <w:rPr>
          <w:b w:val="0"/>
          <w:sz w:val="22"/>
          <w:szCs w:val="22"/>
        </w:rPr>
        <w:t>W ramach niniejszego zamówienia oraz ceny oferty Wykonawca zobligowany będzie do wykonania oraz zapewnienia:</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sprawnej organizacji i zagospodarowania zaplecza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zapewnienie zgodnych z przepisami prawa warunków bhp i ppoż.,</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 przypadku korzystania z podwykonawców koordynowania robót podwykonawców, ponosząc za nie pełną odpowiedzialność,</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zapewnienie nadzoru technicznego nad realizowanym zadaniem, nadzoru nad personelem </w:t>
      </w:r>
      <w:r>
        <w:rPr>
          <w:b w:val="0"/>
          <w:sz w:val="22"/>
          <w:szCs w:val="22"/>
        </w:rPr>
        <w:t xml:space="preserve">                    </w:t>
      </w:r>
      <w:r w:rsidRPr="00F51FC3">
        <w:rPr>
          <w:b w:val="0"/>
          <w:sz w:val="22"/>
          <w:szCs w:val="22"/>
        </w:rPr>
        <w:t>w zakresie porządku i dyscypliny pracy,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prawidłowego prowadzenia dokumentacji budowy,</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przy realizacji zamówienia zagwarantowania, aby wszystkie materiały użyte do wykonania przedmiotu umowy posiadały dopuszczenie do obrotu oraz właściwe deklaracje zgodności lub certyfikaty zgodności z obowiązującymi w tym zakresie normami. Wykonawca, ww. dokumenty na żądanie Zamawiającego dostarczy przy odbiorze końcowym. Wyklucza się montaż jakichkolwiek materiałów i sprzętu nie posiadających ważnych certyfikatów,</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 xml:space="preserve">wymagania dotyczące robót – wszystkie prace winny być zrealizowane zgodnie </w:t>
      </w:r>
      <w:r>
        <w:rPr>
          <w:b w:val="0"/>
          <w:sz w:val="22"/>
          <w:szCs w:val="22"/>
        </w:rPr>
        <w:t xml:space="preserve">                                   </w:t>
      </w:r>
      <w:r w:rsidRPr="00F51FC3">
        <w:rPr>
          <w:b w:val="0"/>
          <w:sz w:val="22"/>
          <w:szCs w:val="22"/>
        </w:rPr>
        <w:t xml:space="preserve">z obowiązującymi przepisami, obowiązującymi normami, warunkami technicznymi i sztuką budowlaną, przepisami bhp, ppoż. z zaleceniami inspektora nadzoru Zamawiającego, oraz zgodnie z wymogami dokumentacji projektowej i wytycznymi niniejszej Specyfikacji, a także </w:t>
      </w:r>
      <w:r>
        <w:rPr>
          <w:b w:val="0"/>
          <w:sz w:val="22"/>
          <w:szCs w:val="22"/>
        </w:rPr>
        <w:t xml:space="preserve">                 </w:t>
      </w:r>
      <w:r w:rsidRPr="00F51FC3">
        <w:rPr>
          <w:b w:val="0"/>
          <w:sz w:val="22"/>
          <w:szCs w:val="22"/>
        </w:rPr>
        <w:t xml:space="preserve">z pozostałymi załącznikami. </w:t>
      </w:r>
    </w:p>
    <w:p w:rsidR="007F51B7" w:rsidRPr="00F51FC3" w:rsidRDefault="007F51B7" w:rsidP="005A3057">
      <w:pPr>
        <w:pStyle w:val="Nagwek2"/>
        <w:keepNext w:val="0"/>
        <w:numPr>
          <w:ilvl w:val="0"/>
          <w:numId w:val="19"/>
        </w:numPr>
        <w:tabs>
          <w:tab w:val="clear" w:pos="7020"/>
        </w:tabs>
        <w:jc w:val="both"/>
        <w:rPr>
          <w:b w:val="0"/>
          <w:sz w:val="22"/>
          <w:szCs w:val="22"/>
        </w:rPr>
      </w:pPr>
      <w:r w:rsidRPr="00F51FC3">
        <w:rPr>
          <w:b w:val="0"/>
          <w:sz w:val="22"/>
          <w:szCs w:val="22"/>
        </w:rPr>
        <w:t>Wykonawca zobowiązany jest do przywrócenia należytego stanu i porządku terenu budowy, a także (w razie z korzystania) dróg, nieruchomości, urządzeń, obiektów itp., które Wykonawca naruszył przy wykonywaniu przedmiotu zamówienia.</w:t>
      </w:r>
    </w:p>
    <w:p w:rsidR="007F51B7" w:rsidRPr="00F51FC3" w:rsidRDefault="007F51B7" w:rsidP="00D46112">
      <w:pPr>
        <w:pStyle w:val="Akapitzlist"/>
        <w:spacing w:after="0" w:line="240" w:lineRule="auto"/>
        <w:jc w:val="both"/>
        <w:rPr>
          <w:rFonts w:ascii="Times New Roman" w:hAnsi="Times New Roman"/>
        </w:rPr>
      </w:pPr>
      <w:r w:rsidRPr="00F51FC3">
        <w:rPr>
          <w:rFonts w:ascii="Times New Roman" w:hAnsi="Times New Roman"/>
        </w:rPr>
        <w:t xml:space="preserve">              </w:t>
      </w: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Załatwienie wszystkich formalności i kosztów związanych z wykonaniem przedmiotu zamówienia leży po stronie Wykonawcy robót. </w:t>
      </w:r>
    </w:p>
    <w:p w:rsidR="007F51B7" w:rsidRPr="00F51FC3" w:rsidRDefault="007F51B7" w:rsidP="00B27C13">
      <w:pPr>
        <w:pStyle w:val="tekst"/>
        <w:suppressLineNumbers w:val="0"/>
        <w:autoSpaceDE w:val="0"/>
        <w:spacing w:before="0" w:after="0"/>
        <w:ind w:left="284" w:hanging="284"/>
        <w:rPr>
          <w:sz w:val="22"/>
        </w:rPr>
      </w:pPr>
    </w:p>
    <w:p w:rsidR="007F51B7" w:rsidRPr="00B159C4" w:rsidRDefault="007F51B7" w:rsidP="005A3057">
      <w:pPr>
        <w:pStyle w:val="tekst"/>
        <w:numPr>
          <w:ilvl w:val="0"/>
          <w:numId w:val="24"/>
        </w:numPr>
        <w:suppressLineNumbers w:val="0"/>
        <w:autoSpaceDE w:val="0"/>
        <w:spacing w:before="0" w:after="0"/>
        <w:rPr>
          <w:b/>
          <w:sz w:val="22"/>
        </w:rPr>
      </w:pPr>
      <w:r w:rsidRPr="00B159C4">
        <w:rPr>
          <w:b/>
          <w:sz w:val="22"/>
        </w:rPr>
        <w:t>Obsługa geodezyjna wraz z inwentaryzacją powykonawczą i koszty z tym związane leżą po stronie Wykonawcy robót.</w:t>
      </w:r>
    </w:p>
    <w:p w:rsidR="007F51B7" w:rsidRPr="00F51FC3" w:rsidRDefault="007F51B7" w:rsidP="00E4500C"/>
    <w:p w:rsidR="00B76BFE" w:rsidRPr="0073226A" w:rsidRDefault="00B76BFE" w:rsidP="00B76BFE">
      <w:pPr>
        <w:pStyle w:val="Akapitzlist"/>
        <w:numPr>
          <w:ilvl w:val="0"/>
          <w:numId w:val="24"/>
        </w:numPr>
        <w:autoSpaceDE w:val="0"/>
        <w:spacing w:line="240" w:lineRule="auto"/>
        <w:jc w:val="both"/>
        <w:rPr>
          <w:rFonts w:ascii="Times New Roman" w:hAnsi="Times New Roman"/>
        </w:rPr>
      </w:pPr>
      <w:r w:rsidRPr="0073226A">
        <w:rPr>
          <w:rFonts w:ascii="Times New Roman" w:hAnsi="Times New Roman"/>
        </w:rPr>
        <w:t>Materiały pochodzące z rozbiórki elementów dróg Wykonawca przetransportuje na własny koszt                          i zagospodaruje we własnym zakresie</w:t>
      </w:r>
      <w:r>
        <w:rPr>
          <w:rFonts w:ascii="Times New Roman" w:hAnsi="Times New Roman"/>
        </w:rPr>
        <w:t>, z wyjątkiem destruktu bitumicznego, który stanowi materiał Zamawiającego i zostanie załadowany, przetransportowany i rozładowany we wskazanym przez Zamawiającego miejscu, na koszt Wykonawcy</w:t>
      </w:r>
      <w:r w:rsidRPr="0073226A">
        <w:rPr>
          <w:rFonts w:ascii="Times New Roman" w:hAnsi="Times New Roman"/>
          <w:lang w:eastAsia="pl-PL"/>
        </w:rPr>
        <w:t>.</w:t>
      </w:r>
    </w:p>
    <w:p w:rsidR="00536672" w:rsidRPr="0073226A" w:rsidRDefault="00536672" w:rsidP="00536672">
      <w:pPr>
        <w:pStyle w:val="tekst"/>
        <w:numPr>
          <w:ilvl w:val="0"/>
          <w:numId w:val="24"/>
        </w:numPr>
        <w:suppressLineNumbers w:val="0"/>
        <w:autoSpaceDE w:val="0"/>
        <w:spacing w:before="0" w:after="0"/>
        <w:rPr>
          <w:color w:val="FF0000"/>
          <w:sz w:val="22"/>
          <w:szCs w:val="22"/>
        </w:rPr>
      </w:pPr>
      <w:r w:rsidRPr="0073226A">
        <w:rPr>
          <w:color w:val="000000"/>
          <w:sz w:val="22"/>
          <w:szCs w:val="22"/>
        </w:rPr>
        <w:t xml:space="preserve">W terminie nie późniejszym niż 3 dni przed dniem podpisania umowy, Wykonawca ma obowiązek przedłożyć do zatwierdzenia Zamawiającemu i </w:t>
      </w:r>
      <w:r>
        <w:rPr>
          <w:color w:val="000000"/>
          <w:sz w:val="22"/>
          <w:szCs w:val="22"/>
        </w:rPr>
        <w:t xml:space="preserve">Inspektorowi nadzoru </w:t>
      </w:r>
      <w:r w:rsidRPr="0073226A">
        <w:rPr>
          <w:color w:val="000000"/>
          <w:sz w:val="22"/>
          <w:szCs w:val="22"/>
        </w:rPr>
        <w:t xml:space="preserve">harmonogram rzeczowo – finansowy (w formie pisemnej i elektronicznej), przedstawiający planowane wykonanie robót i ich finansowanie. Zakres robót do wykonania przedstawiony w harmonogramie rzeczowo – finansowym musi być rozbity na </w:t>
      </w:r>
      <w:r>
        <w:rPr>
          <w:color w:val="000000"/>
          <w:sz w:val="22"/>
          <w:szCs w:val="22"/>
        </w:rPr>
        <w:t>elementy robót, czas realizacji i</w:t>
      </w:r>
      <w:r w:rsidRPr="0073226A">
        <w:rPr>
          <w:color w:val="000000"/>
          <w:sz w:val="22"/>
          <w:szCs w:val="22"/>
        </w:rPr>
        <w:t xml:space="preserve"> koszty finansowe</w:t>
      </w:r>
      <w:r>
        <w:rPr>
          <w:color w:val="000000"/>
          <w:sz w:val="22"/>
          <w:szCs w:val="22"/>
        </w:rPr>
        <w:t>.</w:t>
      </w:r>
      <w:r w:rsidRPr="0073226A">
        <w:rPr>
          <w:color w:val="FF0000"/>
          <w:sz w:val="22"/>
          <w:szCs w:val="22"/>
        </w:rPr>
        <w:t xml:space="preserve"> </w:t>
      </w:r>
    </w:p>
    <w:p w:rsidR="007F51B7" w:rsidRPr="00F51FC3" w:rsidRDefault="007F51B7" w:rsidP="00B27C13">
      <w:pPr>
        <w:pStyle w:val="tekst"/>
        <w:suppressLineNumbers w:val="0"/>
        <w:tabs>
          <w:tab w:val="num" w:pos="2160"/>
        </w:tabs>
        <w:autoSpaceDE w:val="0"/>
        <w:spacing w:before="0" w:after="0"/>
        <w:ind w:left="284" w:hanging="284"/>
      </w:pPr>
    </w:p>
    <w:p w:rsidR="00C16B09" w:rsidRPr="0073226A" w:rsidRDefault="00C16B09" w:rsidP="00C16B09">
      <w:pPr>
        <w:pStyle w:val="tekst"/>
        <w:suppressLineNumbers w:val="0"/>
        <w:autoSpaceDE w:val="0"/>
        <w:spacing w:before="0" w:after="0"/>
        <w:ind w:left="720"/>
        <w:rPr>
          <w:color w:val="FF0000"/>
          <w:sz w:val="22"/>
          <w:szCs w:val="22"/>
        </w:rPr>
      </w:pPr>
    </w:p>
    <w:p w:rsidR="00C16B09" w:rsidRDefault="00C16B09" w:rsidP="00C16B09">
      <w:pPr>
        <w:pStyle w:val="Akapitzlist"/>
        <w:numPr>
          <w:ilvl w:val="0"/>
          <w:numId w:val="24"/>
        </w:numPr>
        <w:autoSpaceDE w:val="0"/>
        <w:spacing w:after="0" w:line="240" w:lineRule="auto"/>
        <w:jc w:val="both"/>
        <w:rPr>
          <w:rFonts w:ascii="Times New Roman" w:hAnsi="Times New Roman"/>
          <w:color w:val="000000"/>
        </w:rPr>
      </w:pPr>
      <w:r w:rsidRPr="0073226A">
        <w:rPr>
          <w:rFonts w:ascii="Times New Roman" w:hAnsi="Times New Roman"/>
          <w:color w:val="000000"/>
        </w:rPr>
        <w:lastRenderedPageBreak/>
        <w:t>W trakcie realizacji przedmiotu zamówienia Wykonawca bezzwłocznie ma obowiązek informowania Zamawiającego o szczególnych, prawdopodobnych, nie tylko o aktualnych ale i o przyszłych wydarzeniach  lub okolicznościach, które mogą niesprzyjająco wpłynąć na realizację umowy lub ją opóźnić. W tym wypadku, lub jeśli Zamawiający stwierdzi,  że harmonogram nie odpowiada możliwemu do dotrzymania postę</w:t>
      </w:r>
      <w:r>
        <w:rPr>
          <w:rFonts w:ascii="Times New Roman" w:hAnsi="Times New Roman"/>
          <w:color w:val="000000"/>
        </w:rPr>
        <w:t>powi prac (zgodnego</w:t>
      </w:r>
      <w:r w:rsidRPr="0073226A">
        <w:rPr>
          <w:rFonts w:ascii="Times New Roman" w:hAnsi="Times New Roman"/>
          <w:color w:val="000000"/>
        </w:rPr>
        <w:t xml:space="preserve">  z przyjętym harmonogramem), Wykonawca ma obowiązek przedstawić nowy harmonogram uwzględniający stan faktyczny zaangażowania prac i uzgodnione z Zamawiającym  i </w:t>
      </w:r>
      <w:r>
        <w:rPr>
          <w:rFonts w:ascii="Times New Roman" w:hAnsi="Times New Roman"/>
          <w:color w:val="000000"/>
        </w:rPr>
        <w:t>Inspektorem nadzoru</w:t>
      </w:r>
      <w:r w:rsidRPr="0073226A">
        <w:rPr>
          <w:rFonts w:ascii="Times New Roman" w:hAnsi="Times New Roman"/>
          <w:color w:val="000000"/>
        </w:rPr>
        <w:t xml:space="preserve"> nowe terminy wykonania i płatności. </w:t>
      </w:r>
    </w:p>
    <w:p w:rsidR="00990D0A" w:rsidRPr="0073226A" w:rsidRDefault="00990D0A" w:rsidP="00990D0A">
      <w:pPr>
        <w:pStyle w:val="Akapitzlist"/>
        <w:autoSpaceDE w:val="0"/>
        <w:spacing w:after="0" w:line="240" w:lineRule="auto"/>
        <w:jc w:val="both"/>
        <w:rPr>
          <w:rFonts w:ascii="Times New Roman" w:hAnsi="Times New Roman"/>
          <w:color w:val="000000"/>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Podczas realizacji inwestycji Wykonawca udostępni Zamawiającemu wgląd w materiały budowlane, które będą użyte do wykonania przedmiotu zamówienia. </w:t>
      </w:r>
    </w:p>
    <w:p w:rsidR="007F51B7" w:rsidRPr="00F51FC3" w:rsidRDefault="007F51B7" w:rsidP="00B27C13">
      <w:pPr>
        <w:pStyle w:val="tekst"/>
        <w:suppressLineNumbers w:val="0"/>
        <w:tabs>
          <w:tab w:val="left" w:pos="540"/>
        </w:tabs>
        <w:autoSpaceDE w:val="0"/>
        <w:spacing w:before="0" w:after="0"/>
        <w:ind w:left="284" w:hanging="284"/>
        <w:rPr>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W trakcie prac Wykonawca jest zobowiązany do zapewnienia ciągłej dostawy wody, energii oraz odbiorów nieczystości ciekłych i umożliwienia odbioru nieczystości stałych jeśli jego prace będą miały wpływ na możliwość realizacji w/w dostaw/usług.</w:t>
      </w:r>
    </w:p>
    <w:p w:rsidR="007F51B7" w:rsidRPr="00F51FC3" w:rsidRDefault="007F51B7" w:rsidP="00B27C13">
      <w:pPr>
        <w:pStyle w:val="tekst"/>
        <w:suppressLineNumbers w:val="0"/>
        <w:tabs>
          <w:tab w:val="left" w:pos="360"/>
          <w:tab w:val="left" w:pos="540"/>
        </w:tabs>
        <w:autoSpaceDE w:val="0"/>
        <w:spacing w:before="0" w:after="0"/>
        <w:ind w:left="284" w:hanging="284"/>
        <w:rPr>
          <w:strike/>
          <w:sz w:val="22"/>
        </w:rPr>
      </w:pPr>
    </w:p>
    <w:p w:rsidR="007F51B7" w:rsidRPr="00F51FC3" w:rsidRDefault="007F51B7" w:rsidP="005A3057">
      <w:pPr>
        <w:pStyle w:val="tekst"/>
        <w:numPr>
          <w:ilvl w:val="0"/>
          <w:numId w:val="24"/>
        </w:numPr>
        <w:suppressLineNumbers w:val="0"/>
        <w:tabs>
          <w:tab w:val="left" w:pos="540"/>
        </w:tabs>
        <w:autoSpaceDE w:val="0"/>
        <w:spacing w:before="0" w:after="0"/>
        <w:rPr>
          <w:sz w:val="22"/>
        </w:rPr>
      </w:pPr>
      <w:r w:rsidRPr="00F51FC3">
        <w:rPr>
          <w:sz w:val="22"/>
        </w:rPr>
        <w:t>Koszt zabezpieczenia terenu robót musi być włączony w cenę oferty.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 xml:space="preserve"> Do wykonania zamówienia Wykonawca zobowiązany jest użyć materiałów gwarantujących odpowiednią jakość, o parametrach technicznych i jakościowych odpowiadających właściwościom materiałów przyjętych w projekcie i dopuszczonych do stosowania. Przy wykonywaniu robót budowlanych Wykonawca zastosuje wyroby budowlane wprowadzone do obrotu zgodnie </w:t>
      </w:r>
      <w:r>
        <w:rPr>
          <w:sz w:val="22"/>
        </w:rPr>
        <w:t xml:space="preserve">                          </w:t>
      </w:r>
      <w:r w:rsidRPr="00F51FC3">
        <w:rPr>
          <w:sz w:val="22"/>
        </w:rPr>
        <w:t xml:space="preserve">z zasadami określonymi w ustawie z dnia 16 kwietnia 2004 r. o wyrobach budowlanych (Dz. U. </w:t>
      </w:r>
      <w:r>
        <w:rPr>
          <w:sz w:val="22"/>
        </w:rPr>
        <w:t xml:space="preserve">                  z 2016</w:t>
      </w:r>
      <w:r w:rsidRPr="00F51FC3">
        <w:rPr>
          <w:sz w:val="22"/>
        </w:rPr>
        <w:t xml:space="preserve">, poz. </w:t>
      </w:r>
      <w:r>
        <w:rPr>
          <w:sz w:val="22"/>
        </w:rPr>
        <w:t>1570</w:t>
      </w:r>
      <w:r w:rsidRPr="00F51FC3">
        <w:rPr>
          <w:sz w:val="22"/>
        </w:rPr>
        <w:t xml:space="preserve"> z </w:t>
      </w:r>
      <w:proofErr w:type="spellStart"/>
      <w:r w:rsidRPr="00F51FC3">
        <w:rPr>
          <w:sz w:val="22"/>
        </w:rPr>
        <w:t>poźn</w:t>
      </w:r>
      <w:proofErr w:type="spellEnd"/>
      <w:r w:rsidRPr="00F51FC3">
        <w:rPr>
          <w:sz w:val="22"/>
        </w:rPr>
        <w:t>. zm.) oraz w przepisach wykonawczych do tej ustawy.</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tekst"/>
        <w:numPr>
          <w:ilvl w:val="0"/>
          <w:numId w:val="24"/>
        </w:numPr>
        <w:suppressLineNumbers w:val="0"/>
        <w:autoSpaceDE w:val="0"/>
        <w:spacing w:before="0" w:after="0"/>
        <w:rPr>
          <w:sz w:val="22"/>
        </w:rPr>
      </w:pPr>
      <w:r w:rsidRPr="00F51FC3">
        <w:rPr>
          <w:sz w:val="22"/>
        </w:rPr>
        <w:t>Wykonawca ma obowiązek posiadać w stosunku do użytych materiałów i urządzeń dokumenty potwierdzające pozwolenie na zastosowanie w budownictwie (atesty, certyfikaty, aprobaty techniczne, świadectwa jakości).</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F51FC3" w:rsidRDefault="007F51B7" w:rsidP="005A3057">
      <w:pPr>
        <w:pStyle w:val="Akapitzlist1"/>
        <w:numPr>
          <w:ilvl w:val="0"/>
          <w:numId w:val="24"/>
        </w:numPr>
        <w:tabs>
          <w:tab w:val="left" w:pos="284"/>
        </w:tabs>
        <w:spacing w:after="0" w:line="240" w:lineRule="auto"/>
        <w:jc w:val="both"/>
        <w:rPr>
          <w:rFonts w:ascii="Times New Roman" w:hAnsi="Times New Roman"/>
          <w:szCs w:val="22"/>
        </w:rPr>
      </w:pPr>
      <w:r w:rsidRPr="00F51FC3">
        <w:rPr>
          <w:rFonts w:ascii="Times New Roman" w:hAnsi="Times New Roman"/>
          <w:szCs w:val="22"/>
        </w:rPr>
        <w:t>Wykonawca jest zobowiązany wykonać przedmiot zamówienia z materiałów własnych zakupionych przez siebie.</w:t>
      </w:r>
    </w:p>
    <w:p w:rsidR="007F51B7" w:rsidRPr="00F51FC3" w:rsidRDefault="007F51B7" w:rsidP="008075AF">
      <w:pPr>
        <w:pStyle w:val="Akapitzlist"/>
        <w:spacing w:after="0" w:line="240" w:lineRule="auto"/>
        <w:ind w:left="714"/>
        <w:jc w:val="both"/>
        <w:rPr>
          <w:rFonts w:ascii="Times New Roman" w:hAnsi="Times New Roman"/>
          <w:color w:val="000000"/>
        </w:rPr>
      </w:pPr>
    </w:p>
    <w:p w:rsidR="007F51B7" w:rsidRPr="00B159C4" w:rsidRDefault="007F51B7" w:rsidP="005A3057">
      <w:pPr>
        <w:pStyle w:val="Akapitzlist"/>
        <w:numPr>
          <w:ilvl w:val="0"/>
          <w:numId w:val="24"/>
        </w:numPr>
        <w:spacing w:after="0" w:line="240" w:lineRule="auto"/>
        <w:jc w:val="both"/>
        <w:rPr>
          <w:rFonts w:ascii="Times New Roman" w:hAnsi="Times New Roman"/>
        </w:rPr>
      </w:pPr>
      <w:r w:rsidRPr="00B159C4">
        <w:rPr>
          <w:rFonts w:ascii="Times New Roman" w:hAnsi="Times New Roman"/>
        </w:rPr>
        <w:t>Wykonawca przygotuje oraz złoży u Zamawiającego podczas odbioru końcowego robót (1 egz. w formie pisemnej, trwale spięty; wszelkie dokumenty za wykonany przedmiot zamówienia, a  w szczególności: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dokumenty potwierdzające jakość materiałów i urządzeń użytych do wykonania przedmiotu zamówienia,</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inne dokumenty zgromadzone w trakcie wykonywania przedmiotu zamówienia, a odnoszące się do jego realizacji,</w:t>
      </w:r>
    </w:p>
    <w:p w:rsidR="007F51B7" w:rsidRPr="00B159C4" w:rsidRDefault="007F51B7" w:rsidP="00703244">
      <w:pPr>
        <w:pStyle w:val="tekst"/>
        <w:numPr>
          <w:ilvl w:val="0"/>
          <w:numId w:val="31"/>
        </w:numPr>
        <w:tabs>
          <w:tab w:val="num" w:pos="993"/>
        </w:tabs>
        <w:spacing w:before="0" w:after="0"/>
        <w:ind w:left="1066" w:hanging="357"/>
        <w:rPr>
          <w:sz w:val="22"/>
        </w:rPr>
      </w:pPr>
      <w:r w:rsidRPr="00B159C4">
        <w:rPr>
          <w:sz w:val="22"/>
        </w:rPr>
        <w:t>inwentaryzację geodezyjną powykonawczą</w:t>
      </w:r>
    </w:p>
    <w:p w:rsidR="007F51B7" w:rsidRDefault="007F51B7" w:rsidP="00703244">
      <w:pPr>
        <w:pStyle w:val="tekst"/>
        <w:numPr>
          <w:ilvl w:val="0"/>
          <w:numId w:val="31"/>
        </w:numPr>
        <w:tabs>
          <w:tab w:val="num" w:pos="993"/>
        </w:tabs>
        <w:spacing w:before="0" w:after="0"/>
        <w:ind w:left="1066" w:hanging="357"/>
        <w:rPr>
          <w:sz w:val="22"/>
        </w:rPr>
      </w:pPr>
      <w:r w:rsidRPr="00B159C4">
        <w:rPr>
          <w:sz w:val="22"/>
        </w:rPr>
        <w:t>pozostałe dokumenty niezbędne do zgłoszenia zakończenia realizacji robót.</w:t>
      </w:r>
    </w:p>
    <w:p w:rsidR="002D36C8" w:rsidRDefault="002D36C8" w:rsidP="002D36C8">
      <w:pPr>
        <w:pStyle w:val="tekst"/>
        <w:spacing w:before="0" w:after="0"/>
        <w:ind w:left="1066"/>
        <w:rPr>
          <w:sz w:val="22"/>
        </w:rPr>
      </w:pPr>
    </w:p>
    <w:p w:rsidR="00FC585E" w:rsidRPr="00FC585E" w:rsidRDefault="004B7C57" w:rsidP="00FC585E">
      <w:pPr>
        <w:numPr>
          <w:ilvl w:val="0"/>
          <w:numId w:val="24"/>
        </w:numPr>
        <w:tabs>
          <w:tab w:val="left" w:pos="709"/>
        </w:tabs>
        <w:ind w:right="-338"/>
        <w:rPr>
          <w:rFonts w:ascii="Tahoma" w:hAnsi="Tahoma" w:cs="Tahoma"/>
          <w:b/>
          <w:color w:val="000000"/>
          <w:sz w:val="22"/>
          <w:szCs w:val="22"/>
          <w:u w:val="single"/>
        </w:rPr>
      </w:pPr>
      <w:r>
        <w:rPr>
          <w:b/>
          <w:bCs/>
          <w:sz w:val="22"/>
          <w:szCs w:val="22"/>
          <w:u w:val="single"/>
        </w:rPr>
        <w:t>W</w:t>
      </w:r>
      <w:r w:rsidR="00FC585E" w:rsidRPr="00FC585E">
        <w:rPr>
          <w:b/>
          <w:bCs/>
          <w:sz w:val="22"/>
          <w:szCs w:val="22"/>
          <w:u w:val="single"/>
        </w:rPr>
        <w:t>ykonawca zobowiązuje się wykonać do 15.12.2017r. zaczęty odcinek w całości.</w:t>
      </w:r>
    </w:p>
    <w:p w:rsidR="007F51B7" w:rsidRPr="00B159C4" w:rsidRDefault="007F51B7" w:rsidP="008075AF">
      <w:pPr>
        <w:pStyle w:val="tekst"/>
        <w:tabs>
          <w:tab w:val="num" w:pos="2160"/>
        </w:tabs>
        <w:spacing w:before="0" w:after="0"/>
        <w:rPr>
          <w:sz w:val="22"/>
        </w:rPr>
      </w:pPr>
    </w:p>
    <w:p w:rsidR="007F51B7" w:rsidRPr="00F51FC3" w:rsidRDefault="007F51B7" w:rsidP="00B27C13">
      <w:pPr>
        <w:pStyle w:val="tekst"/>
        <w:suppressLineNumbers w:val="0"/>
        <w:tabs>
          <w:tab w:val="num" w:pos="2160"/>
        </w:tabs>
        <w:autoSpaceDE w:val="0"/>
        <w:spacing w:before="0" w:after="0"/>
        <w:ind w:left="284" w:hanging="284"/>
        <w:rPr>
          <w:sz w:val="22"/>
        </w:rPr>
      </w:pPr>
      <w:r w:rsidRPr="00F51FC3">
        <w:rPr>
          <w:sz w:val="22"/>
        </w:rPr>
        <w:t xml:space="preserve">3.5. Zamawiający nie przewiduje udzielania zaliczek. </w:t>
      </w:r>
    </w:p>
    <w:p w:rsidR="007F51B7" w:rsidRPr="00F51FC3" w:rsidRDefault="007F51B7" w:rsidP="00B27C13">
      <w:pPr>
        <w:pStyle w:val="tekst"/>
        <w:suppressLineNumbers w:val="0"/>
        <w:tabs>
          <w:tab w:val="num" w:pos="2160"/>
        </w:tabs>
        <w:autoSpaceDE w:val="0"/>
        <w:spacing w:before="0" w:after="0"/>
        <w:ind w:left="284" w:hanging="284"/>
        <w:rPr>
          <w:sz w:val="22"/>
        </w:rPr>
      </w:pPr>
    </w:p>
    <w:p w:rsidR="007F51B7" w:rsidRPr="005C4CA0" w:rsidRDefault="007F51B7" w:rsidP="00B27C13">
      <w:pPr>
        <w:pStyle w:val="tekst"/>
        <w:suppressLineNumbers w:val="0"/>
        <w:tabs>
          <w:tab w:val="num" w:pos="2160"/>
        </w:tabs>
        <w:autoSpaceDE w:val="0"/>
        <w:spacing w:before="0" w:after="0"/>
        <w:ind w:left="284" w:hanging="284"/>
        <w:rPr>
          <w:b/>
          <w:sz w:val="22"/>
          <w:u w:val="single"/>
        </w:rPr>
      </w:pPr>
      <w:r w:rsidRPr="005C4CA0">
        <w:rPr>
          <w:b/>
          <w:sz w:val="22"/>
          <w:u w:val="single"/>
        </w:rPr>
        <w:t>3.6. Zamawiający  nie przewiduje udzielenia zamówienia w podziale na części.</w:t>
      </w:r>
    </w:p>
    <w:p w:rsidR="007F51B7" w:rsidRPr="00F51FC3" w:rsidRDefault="007F51B7" w:rsidP="00C95B7D">
      <w:pPr>
        <w:pStyle w:val="tekst"/>
        <w:suppressLineNumbers w:val="0"/>
        <w:tabs>
          <w:tab w:val="num" w:pos="2160"/>
        </w:tabs>
        <w:autoSpaceDE w:val="0"/>
        <w:spacing w:before="0" w:after="0"/>
        <w:ind w:left="284" w:hanging="284"/>
        <w:rPr>
          <w:sz w:val="22"/>
        </w:rPr>
      </w:pPr>
      <w:r>
        <w:rPr>
          <w:sz w:val="22"/>
        </w:rPr>
        <w:tab/>
      </w:r>
    </w:p>
    <w:p w:rsidR="007F51B7" w:rsidRPr="00F51FC3" w:rsidRDefault="007F51B7" w:rsidP="00513590">
      <w:pPr>
        <w:pStyle w:val="tekst"/>
        <w:suppressLineNumbers w:val="0"/>
        <w:tabs>
          <w:tab w:val="left" w:pos="360"/>
        </w:tabs>
        <w:autoSpaceDE w:val="0"/>
        <w:spacing w:before="0" w:after="0"/>
        <w:ind w:left="284" w:hanging="284"/>
        <w:rPr>
          <w:sz w:val="22"/>
        </w:rPr>
      </w:pPr>
      <w:r w:rsidRPr="00F51FC3">
        <w:rPr>
          <w:sz w:val="22"/>
        </w:rPr>
        <w:t xml:space="preserve">3.7. Zamawiający żąda by Wykonawca wskazał w ofercie część zamówienia, której wykonanie chce powierzyć podwykonawcom wraz z podaniem przez wykonawcę nazw firm podwykonawców. Jeżeli wykonawca ma zamiar zlecić wykonanie części robót podwykonawcy to musi wypełnić i załączyć do oferty </w:t>
      </w:r>
      <w:r w:rsidRPr="00F51FC3">
        <w:rPr>
          <w:b/>
          <w:sz w:val="22"/>
        </w:rPr>
        <w:t>załącznik nr 4 do SIWZ</w:t>
      </w:r>
      <w:r w:rsidRPr="00F51FC3">
        <w:rPr>
          <w:sz w:val="22"/>
        </w:rPr>
        <w:t>.</w:t>
      </w:r>
    </w:p>
    <w:p w:rsidR="007F51B7" w:rsidRPr="00F51FC3" w:rsidRDefault="007F51B7" w:rsidP="00B27C13">
      <w:pPr>
        <w:pStyle w:val="tekst"/>
        <w:suppressLineNumbers w:val="0"/>
        <w:tabs>
          <w:tab w:val="left" w:pos="360"/>
        </w:tabs>
        <w:autoSpaceDE w:val="0"/>
        <w:spacing w:before="0" w:after="0"/>
        <w:ind w:left="284" w:hanging="284"/>
        <w:rPr>
          <w:sz w:val="22"/>
        </w:rPr>
      </w:pP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3.8. Ewentualne podane w opisach nazwy własne nie mają na celu naruszenie  art.  29  i 7 oraz 30 ust. 4 ustawy  z dnia 29 stycznia 2004 r. Prawo zamó</w:t>
      </w:r>
      <w:r>
        <w:rPr>
          <w:sz w:val="22"/>
          <w:szCs w:val="22"/>
        </w:rPr>
        <w:t>wień publicznych (Dz. U.  z 2017 r., poz. 1579</w:t>
      </w:r>
      <w:r w:rsidRPr="00F51FC3">
        <w:rPr>
          <w:sz w:val="22"/>
          <w:szCs w:val="22"/>
        </w:rPr>
        <w:t xml:space="preserve">),  a mają jedynie za zadanie sprecyzowanie oczekiwań jakościowych i technologicznych Zamawiającego. Zamawiający dopuszcza rozwiązania równoważne pod warunkiem spełnienia tego samego poziomu </w:t>
      </w:r>
      <w:r w:rsidRPr="00F51FC3">
        <w:rPr>
          <w:sz w:val="22"/>
          <w:szCs w:val="22"/>
        </w:rPr>
        <w:lastRenderedPageBreak/>
        <w:t xml:space="preserve">technologicznego, wydajnościowego i funkcjonalnego założonego w projekcie. Wszystkie ewentualne nazwy własne i marki handlowe elementów budowlanych, systemów, urządzeń i wyposażanie zawarte </w:t>
      </w:r>
      <w:r w:rsidR="004A732E">
        <w:rPr>
          <w:sz w:val="22"/>
          <w:szCs w:val="22"/>
        </w:rPr>
        <w:t xml:space="preserve">           </w:t>
      </w:r>
      <w:r w:rsidRPr="00F51FC3">
        <w:rPr>
          <w:sz w:val="22"/>
          <w:szCs w:val="22"/>
        </w:rPr>
        <w:t xml:space="preserve">w SIWZ oraz dokumentacji projektowej, zostały użyte w celu sprecyzowania oczekiwań jakościowych i technologicznych Zamawiającego. Zamawiający informuje, że dopuszcza składanie ofert, w których poszczególne urządzenia bądź materiały wymienione w dokumentacji projektowej oraz przedmiarze robót mogą być zastąpione urządzeniami bądź materiałami równoważnymi. </w:t>
      </w:r>
    </w:p>
    <w:p w:rsidR="007F51B7" w:rsidRPr="00F51FC3" w:rsidRDefault="007F51B7" w:rsidP="003E71E4">
      <w:pPr>
        <w:pStyle w:val="tekst"/>
        <w:suppressLineNumbers w:val="0"/>
        <w:tabs>
          <w:tab w:val="left" w:pos="360"/>
        </w:tabs>
        <w:autoSpaceDE w:val="0"/>
        <w:spacing w:before="0" w:after="0"/>
        <w:ind w:left="284" w:hanging="284"/>
        <w:rPr>
          <w:sz w:val="22"/>
          <w:szCs w:val="22"/>
        </w:rPr>
      </w:pPr>
      <w:r w:rsidRPr="00F51FC3">
        <w:rPr>
          <w:sz w:val="22"/>
          <w:szCs w:val="22"/>
        </w:rPr>
        <w:t xml:space="preserve">     Poprzez pojęcie materiałów i urządzeń równoważnych należy rozumieć materiały gwarantujące realizację robót zgodnie z projektem oraz zapewniające uzyskanie parametrów technicznych nie gorszych od założonych w dokumentacji projektowej, specyfikacji technicznej wykonania  i odbioru oraz przedmiarze robót.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gwarantując jednocześnie wykonanie zamówienia w terminie wynikającym z SIWZ. Wykonawca, który powołuje się na rozwiązania równoważne opisane przez Zamawiającego, jest zobowiązany wykazać, że oferowane przez niego dostawy, usługi lub roboty budowlane spełniają wymagania określone przez Zamawiającego. Obowiązek Wykonawcy wykazania równoważności produktu jest obowiązkiem wynikającym z ustawy, który może być spełniony w jakikolwiek sposób pozwalający Zamawiającemu jednoznacznie stwierdzić zgodność oferowanych w ofercie produktów z wymaganiami określonymi w SIWZ, co winno zostać wykazane na etapie składnia ofert zawierających produkty równoważne.</w:t>
      </w:r>
    </w:p>
    <w:p w:rsidR="007F51B7" w:rsidRPr="00F51FC3" w:rsidRDefault="007F51B7" w:rsidP="003E71E4">
      <w:pPr>
        <w:pStyle w:val="tekst"/>
        <w:suppressLineNumbers w:val="0"/>
        <w:tabs>
          <w:tab w:val="left" w:pos="360"/>
        </w:tabs>
        <w:autoSpaceDE w:val="0"/>
        <w:spacing w:before="0" w:after="0"/>
        <w:ind w:left="284" w:hanging="284"/>
        <w:rPr>
          <w:sz w:val="22"/>
          <w:szCs w:val="22"/>
        </w:rPr>
      </w:pPr>
    </w:p>
    <w:p w:rsidR="007F51B7" w:rsidRPr="00F51FC3" w:rsidRDefault="007F51B7" w:rsidP="008075AF">
      <w:pPr>
        <w:pStyle w:val="tekst"/>
        <w:suppressLineNumbers w:val="0"/>
        <w:tabs>
          <w:tab w:val="num" w:pos="2160"/>
        </w:tabs>
        <w:autoSpaceDE w:val="0"/>
        <w:rPr>
          <w:bCs/>
          <w:sz w:val="22"/>
          <w:szCs w:val="22"/>
        </w:rPr>
      </w:pPr>
      <w:r w:rsidRPr="00F51FC3">
        <w:rPr>
          <w:bCs/>
          <w:sz w:val="22"/>
          <w:szCs w:val="22"/>
        </w:rPr>
        <w:t xml:space="preserve">3.9. Na cały przedmiot zamówienia Wykonawca udzieli Zamawiającemu gwarancji – </w:t>
      </w:r>
      <w:r w:rsidRPr="00F51FC3">
        <w:rPr>
          <w:b/>
          <w:bCs/>
          <w:sz w:val="22"/>
          <w:szCs w:val="22"/>
        </w:rPr>
        <w:t>minimum 36 miesięcy</w:t>
      </w:r>
      <w:r w:rsidRPr="00F51FC3">
        <w:rPr>
          <w:bCs/>
          <w:sz w:val="22"/>
          <w:szCs w:val="22"/>
        </w:rPr>
        <w:t xml:space="preserve"> licząc od dnia odbioru końcowego robót i podpisanego (bez uwag) protokołu odbioru</w:t>
      </w:r>
      <w:r w:rsidRPr="00F51FC3">
        <w:rPr>
          <w:b/>
          <w:bCs/>
          <w:sz w:val="22"/>
          <w:szCs w:val="22"/>
        </w:rPr>
        <w:t xml:space="preserve"> lub więcej</w:t>
      </w:r>
      <w:r w:rsidRPr="00F51FC3">
        <w:rPr>
          <w:bCs/>
          <w:sz w:val="22"/>
          <w:szCs w:val="22"/>
        </w:rPr>
        <w:t xml:space="preserve"> – </w:t>
      </w:r>
      <w:r w:rsidRPr="00F51FC3">
        <w:rPr>
          <w:b/>
          <w:bCs/>
          <w:sz w:val="22"/>
          <w:szCs w:val="22"/>
        </w:rPr>
        <w:t>w przypadku chęci uzyskania przez Wykonawcę dodatkowych punktów przyznawanych w ramach jednego z kryteriów oceny ofert tj. wydłużenie okresu gwarancji i rękojmi</w:t>
      </w:r>
      <w:r w:rsidRPr="00F51FC3">
        <w:rPr>
          <w:bCs/>
          <w:sz w:val="22"/>
          <w:szCs w:val="22"/>
        </w:rPr>
        <w:t xml:space="preserve"> (rozdział 13 pkt 13.1. SIWZ). Okres rękojmi będzie równy okresowi udzielonej przez Wykonawcę gwarancji.</w:t>
      </w:r>
    </w:p>
    <w:p w:rsidR="007F51B7" w:rsidRPr="00F06395" w:rsidRDefault="007F51B7">
      <w:pPr>
        <w:pStyle w:val="tekst"/>
        <w:suppressLineNumbers w:val="0"/>
        <w:tabs>
          <w:tab w:val="num" w:pos="2160"/>
        </w:tabs>
        <w:autoSpaceDE w:val="0"/>
        <w:spacing w:before="0" w:after="0"/>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4. TERMIN REALIZACJI ZAMÓWIENIA</w:t>
      </w:r>
    </w:p>
    <w:p w:rsidR="007F51B7" w:rsidRPr="00F06395" w:rsidRDefault="007F51B7">
      <w:pPr>
        <w:jc w:val="both"/>
        <w:rPr>
          <w:rFonts w:ascii="Arial" w:hAnsi="Arial" w:cs="Arial"/>
          <w:sz w:val="22"/>
        </w:rPr>
      </w:pPr>
    </w:p>
    <w:p w:rsidR="007F51B7" w:rsidRPr="005B0400" w:rsidRDefault="007F51B7">
      <w:pPr>
        <w:jc w:val="both"/>
        <w:rPr>
          <w:color w:val="FF0000"/>
          <w:sz w:val="22"/>
        </w:rPr>
      </w:pPr>
      <w:r w:rsidRPr="00F51FC3">
        <w:rPr>
          <w:sz w:val="22"/>
        </w:rPr>
        <w:t>4.1. Termin realizacji zamówienia</w:t>
      </w:r>
      <w:r w:rsidRPr="006444ED">
        <w:rPr>
          <w:sz w:val="22"/>
        </w:rPr>
        <w:t>:</w:t>
      </w:r>
      <w:r w:rsidRPr="005C4CA0">
        <w:rPr>
          <w:b/>
          <w:sz w:val="22"/>
        </w:rPr>
        <w:t xml:space="preserve"> 15 grudnia</w:t>
      </w:r>
      <w:r w:rsidRPr="005B0400">
        <w:rPr>
          <w:b/>
          <w:color w:val="FF0000"/>
          <w:sz w:val="22"/>
        </w:rPr>
        <w:t xml:space="preserve"> </w:t>
      </w:r>
      <w:r w:rsidRPr="005C4CA0">
        <w:rPr>
          <w:b/>
          <w:sz w:val="22"/>
        </w:rPr>
        <w:t xml:space="preserve">2017r. </w:t>
      </w:r>
    </w:p>
    <w:p w:rsidR="007F51B7" w:rsidRPr="006444ED" w:rsidRDefault="007F51B7">
      <w:pPr>
        <w:spacing w:line="100" w:lineRule="atLeast"/>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5.</w:t>
      </w:r>
      <w:r w:rsidRPr="00F06395">
        <w:rPr>
          <w:rFonts w:ascii="Arial" w:hAnsi="Arial" w:cs="Arial"/>
          <w:bCs/>
          <w:sz w:val="22"/>
          <w:lang w:eastAsia="ar-SA"/>
        </w:rPr>
        <w:t xml:space="preserve"> WARUNKI UDZIAŁU W POSTĘPOWANIU </w:t>
      </w:r>
    </w:p>
    <w:p w:rsidR="007F51B7" w:rsidRPr="00F06395" w:rsidRDefault="007F51B7">
      <w:pPr>
        <w:jc w:val="both"/>
        <w:rPr>
          <w:rFonts w:ascii="Arial" w:hAnsi="Arial" w:cs="Arial"/>
          <w:sz w:val="22"/>
        </w:rPr>
      </w:pPr>
    </w:p>
    <w:p w:rsidR="007F51B7" w:rsidRPr="00DB0EC9" w:rsidRDefault="007F51B7" w:rsidP="005A3057">
      <w:pPr>
        <w:pStyle w:val="Akapitzlist"/>
        <w:numPr>
          <w:ilvl w:val="1"/>
          <w:numId w:val="15"/>
        </w:numPr>
        <w:jc w:val="both"/>
        <w:rPr>
          <w:rFonts w:ascii="Times New Roman" w:hAnsi="Times New Roman"/>
        </w:rPr>
      </w:pPr>
      <w:r w:rsidRPr="00DB0EC9">
        <w:rPr>
          <w:rFonts w:ascii="Times New Roman" w:hAnsi="Times New Roman"/>
        </w:rPr>
        <w:t>O udzielenie zamówienia publicznego, mogą ubiegać się wykonawcy, którzy wykażą spełnianie następujących warunków dotyczących:</w:t>
      </w:r>
    </w:p>
    <w:p w:rsidR="007F51B7" w:rsidRPr="00D12DE9" w:rsidRDefault="007F51B7" w:rsidP="00D12DE9">
      <w:pPr>
        <w:pStyle w:val="Akapitzlist"/>
        <w:numPr>
          <w:ilvl w:val="2"/>
          <w:numId w:val="15"/>
        </w:numPr>
        <w:spacing w:after="0" w:line="240" w:lineRule="auto"/>
        <w:ind w:left="851"/>
        <w:jc w:val="both"/>
        <w:rPr>
          <w:rFonts w:ascii="Times New Roman" w:hAnsi="Times New Roman"/>
          <w:u w:val="single"/>
        </w:rPr>
      </w:pPr>
      <w:r w:rsidRPr="00D12DE9">
        <w:rPr>
          <w:rFonts w:ascii="Times New Roman" w:hAnsi="Times New Roman"/>
          <w:u w:val="single"/>
        </w:rPr>
        <w:t>Posiadania kompetencji lub uprawnień do prowadzenia określonej działalności zawodowej, o ile wynika to z odrębnych przepisów:</w:t>
      </w:r>
    </w:p>
    <w:p w:rsidR="007F51B7" w:rsidRDefault="007F51B7" w:rsidP="0033402E">
      <w:pPr>
        <w:pStyle w:val="Akapitzlist"/>
        <w:spacing w:after="0" w:line="240" w:lineRule="auto"/>
        <w:ind w:left="284"/>
        <w:jc w:val="both"/>
        <w:rPr>
          <w:rFonts w:ascii="Times New Roman" w:hAnsi="Times New Roman"/>
        </w:rPr>
      </w:pPr>
    </w:p>
    <w:p w:rsidR="007F51B7" w:rsidRPr="00DB0EC9" w:rsidRDefault="007F51B7" w:rsidP="0033402E">
      <w:pPr>
        <w:pStyle w:val="Akapitzlist"/>
        <w:spacing w:after="0" w:line="240" w:lineRule="auto"/>
        <w:ind w:left="284"/>
        <w:jc w:val="both"/>
        <w:rPr>
          <w:rFonts w:ascii="Times New Roman" w:hAnsi="Times New Roman"/>
        </w:rPr>
      </w:pPr>
      <w:r w:rsidRPr="00DB0EC9">
        <w:rPr>
          <w:rFonts w:ascii="Times New Roman" w:hAnsi="Times New Roman"/>
        </w:rPr>
        <w:t xml:space="preserve">Zamawiający nie stawia szczegółowych wymagań w zakresie spełniania tego warunku. Wykonawca potwierdza spełnianie warunku poprzez złożenie: Oświadczenia własnego, o którym mowa w punkcie </w:t>
      </w:r>
      <w:r>
        <w:rPr>
          <w:rFonts w:ascii="Times New Roman" w:hAnsi="Times New Roman"/>
        </w:rPr>
        <w:t xml:space="preserve">              </w:t>
      </w:r>
      <w:r w:rsidRPr="00DB0EC9">
        <w:rPr>
          <w:rFonts w:ascii="Times New Roman" w:hAnsi="Times New Roman"/>
        </w:rPr>
        <w:t>6  SIWZ.</w:t>
      </w:r>
    </w:p>
    <w:p w:rsidR="007F51B7" w:rsidRPr="00DB0EC9" w:rsidRDefault="007F51B7" w:rsidP="008E7BB7">
      <w:pPr>
        <w:pStyle w:val="Akapitzlist"/>
        <w:spacing w:after="0" w:line="240" w:lineRule="auto"/>
        <w:ind w:left="1428"/>
        <w:jc w:val="both"/>
        <w:rPr>
          <w:rFonts w:ascii="Times New Roman" w:hAnsi="Times New Roman"/>
        </w:rPr>
      </w:pPr>
    </w:p>
    <w:p w:rsidR="007F51B7" w:rsidRPr="00DB0EC9" w:rsidRDefault="007F51B7" w:rsidP="00D12DE9">
      <w:pPr>
        <w:pStyle w:val="Akapitzlist"/>
        <w:numPr>
          <w:ilvl w:val="2"/>
          <w:numId w:val="15"/>
        </w:numPr>
        <w:ind w:left="851" w:hanging="709"/>
        <w:jc w:val="both"/>
        <w:rPr>
          <w:rFonts w:ascii="Times New Roman" w:hAnsi="Times New Roman"/>
          <w:u w:val="single"/>
        </w:rPr>
      </w:pPr>
      <w:r w:rsidRPr="00DB0EC9">
        <w:rPr>
          <w:rFonts w:ascii="Times New Roman" w:hAnsi="Times New Roman"/>
          <w:u w:val="single"/>
        </w:rPr>
        <w:t>Zdolności technicznej lub zawodowej:</w:t>
      </w:r>
    </w:p>
    <w:p w:rsidR="007F51B7" w:rsidRPr="00DB0EC9" w:rsidRDefault="007F51B7" w:rsidP="005A3057">
      <w:pPr>
        <w:pStyle w:val="Akapitzlist"/>
        <w:numPr>
          <w:ilvl w:val="0"/>
          <w:numId w:val="16"/>
        </w:numPr>
        <w:jc w:val="both"/>
        <w:rPr>
          <w:rFonts w:ascii="Times New Roman" w:hAnsi="Times New Roman"/>
        </w:rPr>
      </w:pPr>
      <w:r w:rsidRPr="00DB0EC9">
        <w:rPr>
          <w:rFonts w:ascii="Times New Roman" w:hAnsi="Times New Roman"/>
        </w:rPr>
        <w:t xml:space="preserve">O udzielenie zamówienia mogą ubiegać się wykonawcy, którzy wykażą minimalne poziomy zdolności </w:t>
      </w:r>
      <w:r w:rsidRPr="00DB0EC9">
        <w:rPr>
          <w:rFonts w:ascii="Times New Roman" w:hAnsi="Times New Roman"/>
          <w:u w:val="single"/>
        </w:rPr>
        <w:t>w zakresie doświadczenia</w:t>
      </w:r>
      <w:r w:rsidRPr="00DB0EC9">
        <w:rPr>
          <w:rFonts w:ascii="Times New Roman" w:hAnsi="Times New Roman"/>
        </w:rPr>
        <w:t xml:space="preserve">, tj. że:  </w:t>
      </w:r>
    </w:p>
    <w:p w:rsidR="007F51B7" w:rsidRDefault="007F51B7" w:rsidP="002914B6">
      <w:pPr>
        <w:pStyle w:val="Akapitzlist"/>
        <w:ind w:left="505"/>
        <w:jc w:val="both"/>
        <w:rPr>
          <w:rFonts w:ascii="Times New Roman" w:hAnsi="Times New Roman"/>
        </w:rPr>
      </w:pPr>
      <w:r w:rsidRPr="00DB0EC9">
        <w:rPr>
          <w:rFonts w:ascii="Times New Roman" w:hAnsi="Times New Roman"/>
        </w:rPr>
        <w:t>W okresie ostatnich 5 lat przed upływem terminu składania ofert, a jeżeli okres prowadzenia działalności jest krótszy – w tym okresie, wykonali należycie, zgodnie z przepisami prawa bud</w:t>
      </w:r>
      <w:r>
        <w:rPr>
          <w:rFonts w:ascii="Times New Roman" w:hAnsi="Times New Roman"/>
        </w:rPr>
        <w:t>owlanego i prawidłowo ukończyli:</w:t>
      </w:r>
    </w:p>
    <w:p w:rsidR="007F51B7" w:rsidRPr="005C4CA0" w:rsidRDefault="007F51B7" w:rsidP="00E07874">
      <w:pPr>
        <w:numPr>
          <w:ilvl w:val="0"/>
          <w:numId w:val="41"/>
        </w:numPr>
        <w:suppressAutoHyphens/>
        <w:spacing w:line="276" w:lineRule="auto"/>
        <w:jc w:val="both"/>
        <w:rPr>
          <w:b/>
          <w:szCs w:val="22"/>
          <w:lang w:eastAsia="ar-SA"/>
        </w:rPr>
      </w:pPr>
      <w:r w:rsidRPr="005C4CA0">
        <w:rPr>
          <w:b/>
          <w:sz w:val="22"/>
          <w:szCs w:val="20"/>
        </w:rPr>
        <w:lastRenderedPageBreak/>
        <w:t>dwie roboty polegające na budowie lub przebudowie nawierzchni dróg publicznych, każda o wartości minimum 300.000 zł brutto,</w:t>
      </w:r>
    </w:p>
    <w:p w:rsidR="007F51B7" w:rsidRPr="0092785D" w:rsidRDefault="007F51B7" w:rsidP="0092785D">
      <w:pPr>
        <w:suppressAutoHyphens/>
        <w:spacing w:line="276" w:lineRule="auto"/>
        <w:ind w:left="360"/>
        <w:jc w:val="both"/>
        <w:rPr>
          <w:sz w:val="22"/>
          <w:szCs w:val="22"/>
          <w:lang w:eastAsia="ar-SA"/>
        </w:rPr>
      </w:pPr>
      <w:r w:rsidRPr="0092785D">
        <w:rPr>
          <w:sz w:val="22"/>
          <w:szCs w:val="22"/>
          <w:lang w:eastAsia="ar-SA"/>
        </w:rPr>
        <w:t>Wykonawca nie może sumować wartości kilku robót o mniejszym zakresie dla uzyskania wymaganej  wartości porównywalnej.</w:t>
      </w:r>
    </w:p>
    <w:p w:rsidR="007F51B7" w:rsidRDefault="007F51B7" w:rsidP="002914B6">
      <w:pPr>
        <w:spacing w:line="276" w:lineRule="auto"/>
        <w:jc w:val="both"/>
        <w:rPr>
          <w:sz w:val="22"/>
          <w:lang w:eastAsia="ar-SA"/>
        </w:rPr>
      </w:pPr>
    </w:p>
    <w:p w:rsidR="007F51B7" w:rsidRPr="00DB0EC9" w:rsidRDefault="007F51B7" w:rsidP="005A3057">
      <w:pPr>
        <w:pStyle w:val="Akapitzlist"/>
        <w:numPr>
          <w:ilvl w:val="0"/>
          <w:numId w:val="16"/>
        </w:numPr>
        <w:jc w:val="both"/>
        <w:rPr>
          <w:rFonts w:ascii="Times New Roman" w:hAnsi="Times New Roman"/>
          <w:u w:val="single"/>
        </w:rPr>
      </w:pPr>
      <w:r w:rsidRPr="00DB0EC9">
        <w:rPr>
          <w:rFonts w:ascii="Times New Roman" w:hAnsi="Times New Roman"/>
        </w:rPr>
        <w:t xml:space="preserve">O udzielenie zamówienia mogą ubiegać się wykonawcy, którzy wykażą minimalne poziomy zdolności w zakresie </w:t>
      </w:r>
      <w:r w:rsidRPr="00DB0EC9">
        <w:rPr>
          <w:rFonts w:ascii="Times New Roman" w:hAnsi="Times New Roman"/>
          <w:u w:val="single"/>
        </w:rPr>
        <w:t>dysponowania następującymi osobami zdolnymi do wykonania zamówienia:</w:t>
      </w:r>
    </w:p>
    <w:p w:rsidR="007F51B7" w:rsidRPr="0092785D" w:rsidRDefault="007F51B7" w:rsidP="005A3057">
      <w:pPr>
        <w:numPr>
          <w:ilvl w:val="0"/>
          <w:numId w:val="42"/>
        </w:numPr>
        <w:suppressAutoHyphens/>
        <w:spacing w:line="276" w:lineRule="auto"/>
        <w:ind w:hanging="357"/>
        <w:jc w:val="both"/>
        <w:rPr>
          <w:b/>
          <w:sz w:val="22"/>
          <w:szCs w:val="22"/>
          <w:lang w:eastAsia="ar-SA"/>
        </w:rPr>
      </w:pPr>
      <w:r>
        <w:rPr>
          <w:b/>
          <w:sz w:val="22"/>
        </w:rPr>
        <w:t xml:space="preserve">   </w:t>
      </w:r>
      <w:r w:rsidRPr="0092785D">
        <w:rPr>
          <w:b/>
          <w:sz w:val="22"/>
        </w:rPr>
        <w:t>co najmniej jedną osobą posiadającą uprawnienia budowlane do kierowania robotami budowlanymi w specjalności drogowej, które uprawniają do pełnienia funkcji kierownika robót drogowych w zakresie odpowiadającym przedmiotowi zamówienia.</w:t>
      </w:r>
    </w:p>
    <w:p w:rsidR="007F51B7" w:rsidRDefault="007F51B7" w:rsidP="00B119CB">
      <w:pPr>
        <w:suppressAutoHyphens/>
        <w:spacing w:line="276" w:lineRule="auto"/>
        <w:jc w:val="both"/>
        <w:rPr>
          <w:sz w:val="22"/>
        </w:rPr>
      </w:pPr>
    </w:p>
    <w:p w:rsidR="007F51B7" w:rsidRPr="001A009E" w:rsidRDefault="007F51B7" w:rsidP="00B119CB">
      <w:pPr>
        <w:suppressAutoHyphens/>
        <w:spacing w:line="276" w:lineRule="auto"/>
        <w:jc w:val="both"/>
        <w:rPr>
          <w:sz w:val="22"/>
          <w:szCs w:val="22"/>
          <w:u w:val="single"/>
        </w:rPr>
      </w:pPr>
      <w:r w:rsidRPr="001A009E">
        <w:rPr>
          <w:sz w:val="22"/>
          <w:szCs w:val="22"/>
        </w:rPr>
        <w:t xml:space="preserve">5.1.3. </w:t>
      </w:r>
      <w:r w:rsidRPr="001A009E">
        <w:rPr>
          <w:sz w:val="22"/>
          <w:szCs w:val="22"/>
        </w:rPr>
        <w:tab/>
      </w:r>
      <w:r w:rsidRPr="001A009E">
        <w:rPr>
          <w:sz w:val="22"/>
          <w:szCs w:val="22"/>
          <w:u w:val="single"/>
        </w:rPr>
        <w:t>Sytuacji ekonomicznej lub finansowej:</w:t>
      </w:r>
    </w:p>
    <w:p w:rsidR="007F51B7" w:rsidRPr="001D28A9" w:rsidRDefault="007F51B7" w:rsidP="006917FE">
      <w:pPr>
        <w:spacing w:line="276" w:lineRule="auto"/>
        <w:contextualSpacing/>
        <w:rPr>
          <w:sz w:val="22"/>
          <w:szCs w:val="22"/>
        </w:rPr>
      </w:pPr>
      <w:r w:rsidRPr="001D28A9">
        <w:rPr>
          <w:sz w:val="22"/>
          <w:szCs w:val="22"/>
        </w:rPr>
        <w:t>1) O udzielenie zamówienia mogą ubiegać się wykonawcy, którzy posiadają:</w:t>
      </w:r>
    </w:p>
    <w:p w:rsidR="007F51B7" w:rsidRPr="0092785D" w:rsidRDefault="007F51B7" w:rsidP="006917FE">
      <w:pPr>
        <w:pStyle w:val="Akapitzlist"/>
        <w:numPr>
          <w:ilvl w:val="0"/>
          <w:numId w:val="51"/>
        </w:numPr>
        <w:spacing w:after="0"/>
        <w:ind w:left="993" w:hanging="426"/>
        <w:contextualSpacing/>
        <w:jc w:val="both"/>
        <w:rPr>
          <w:rFonts w:ascii="Times New Roman" w:hAnsi="Times New Roman"/>
          <w:b/>
        </w:rPr>
      </w:pPr>
      <w:r w:rsidRPr="0092785D">
        <w:rPr>
          <w:rFonts w:ascii="Times New Roman" w:hAnsi="Times New Roman"/>
          <w:b/>
        </w:rPr>
        <w:t>opłaconą polisę odpowiedzialności cywilnej w zakresie prowadzonej działalności gospodarczej na wartość nie niższą niż 100.000,00 zł (słownie: sto tysięcy 00/100 złotych).</w:t>
      </w:r>
    </w:p>
    <w:p w:rsidR="007F51B7" w:rsidRPr="00DB0EC9" w:rsidRDefault="007F51B7" w:rsidP="006917FE">
      <w:pPr>
        <w:pStyle w:val="Akapitzlist"/>
        <w:spacing w:after="0" w:line="240" w:lineRule="auto"/>
        <w:ind w:left="1440"/>
        <w:contextualSpacing/>
        <w:jc w:val="both"/>
        <w:rPr>
          <w:rFonts w:ascii="Times New Roman" w:hAnsi="Times New Roman"/>
        </w:rPr>
      </w:pPr>
    </w:p>
    <w:p w:rsidR="007F51B7" w:rsidRPr="00DB0EC9" w:rsidRDefault="007F51B7" w:rsidP="005A3057">
      <w:pPr>
        <w:pStyle w:val="Akapitzlist"/>
        <w:numPr>
          <w:ilvl w:val="1"/>
          <w:numId w:val="15"/>
        </w:numPr>
        <w:spacing w:after="0" w:line="240" w:lineRule="auto"/>
        <w:ind w:left="426" w:hanging="437"/>
        <w:contextualSpacing/>
        <w:jc w:val="both"/>
        <w:rPr>
          <w:rFonts w:ascii="Times New Roman" w:hAnsi="Times New Roman"/>
        </w:rPr>
      </w:pPr>
      <w:r w:rsidRPr="00DB0EC9">
        <w:rPr>
          <w:rFonts w:ascii="Times New Roman" w:hAnsi="Times New Roman"/>
        </w:rPr>
        <w:t xml:space="preserve">Zgodnie z art. 12 a ustawy z dnia 7 lipca 1994 r. Prawo budowlane (tj. Dz.U 2016 poz. 290 ze zm.), samodzielne funkcje techniczne w budownictwie mogą również wykonywać osoby, których odpowiednie kwalifikacje zawodowe zostały uznane na zasadach określonych w przepisach odrębnych, tj. ustawie z dnia 18.03.2008 r. o zasadach uznawania kwalifikacji zawodowych nabytych w państwach członkowskich Unii Europejskiej (Dz. U. Nr 63, poz. 394 ze zm.) oraz ustawie z dnia 15.12.2000 r. o samorządach zawodowych architektów, inżynierów budownictwa oraz urbanistów (Dz. U. z 2014 poz. 1946). </w:t>
      </w:r>
    </w:p>
    <w:p w:rsidR="007F51B7" w:rsidRPr="00DB0EC9" w:rsidRDefault="007F51B7" w:rsidP="004A7CDC">
      <w:pPr>
        <w:contextualSpacing/>
        <w:jc w:val="both"/>
        <w:rPr>
          <w:sz w:val="22"/>
          <w:szCs w:val="22"/>
        </w:rPr>
      </w:pPr>
    </w:p>
    <w:p w:rsidR="007F51B7" w:rsidRPr="00DB0EC9" w:rsidRDefault="007F51B7" w:rsidP="0094155D">
      <w:pPr>
        <w:contextualSpacing/>
        <w:jc w:val="both"/>
        <w:rPr>
          <w:color w:val="000000"/>
          <w:sz w:val="22"/>
          <w:szCs w:val="22"/>
        </w:rPr>
      </w:pPr>
      <w:r w:rsidRPr="00DB0EC9">
        <w:rPr>
          <w:color w:val="000000"/>
          <w:sz w:val="22"/>
          <w:szCs w:val="22"/>
        </w:rPr>
        <w:t>5.3.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 xml:space="preserve">5.4. Wykonawca, który polega na zdolnościach lub sytuacji innych podmiotów, musi udowodnić Zamawiającemu, że realizując zamówienie, będzie dysponował niezbędnymi zasobami tych podmiotów, w szczególności przedstawiając </w:t>
      </w:r>
      <w:r w:rsidRPr="00DB0EC9">
        <w:rPr>
          <w:color w:val="000000"/>
          <w:sz w:val="22"/>
          <w:szCs w:val="22"/>
          <w:u w:val="single"/>
        </w:rPr>
        <w:t>zobowiązanie tych podmiotów do oddania mu do dyspozycji niezbędnych zasobów na potrzeby realizacji zamówienia.</w:t>
      </w:r>
      <w:r w:rsidRPr="00DB0EC9">
        <w:rPr>
          <w:color w:val="000000"/>
          <w:sz w:val="22"/>
          <w:szCs w:val="22"/>
        </w:rPr>
        <w:t xml:space="preserve">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W celu oceny, czy Wykonawca polegając na zdolnościach lub sytuacji innych podmiotów na zasadach określonych w art. 22a ustawy </w:t>
      </w:r>
      <w:proofErr w:type="spellStart"/>
      <w:r w:rsidRPr="00DB0EC9">
        <w:rPr>
          <w:color w:val="000000"/>
          <w:sz w:val="22"/>
          <w:szCs w:val="22"/>
        </w:rPr>
        <w:t>Pzp</w:t>
      </w:r>
      <w:proofErr w:type="spellEnd"/>
      <w:r w:rsidRPr="00DB0EC9">
        <w:rPr>
          <w:color w:val="000000"/>
          <w:sz w:val="22"/>
          <w:szCs w:val="22"/>
        </w:rPr>
        <w:t xml:space="preserve">, będzie dysponował niezbędnymi zasobami w stopniu umożliwiającym należyte wykonanie zamówienia publicznego oraz oceny, czy stosunek łączący wykonawcę z tymi podmiotami gwarantuje rzeczywisty dostęp do ich zasobów, </w:t>
      </w:r>
      <w:r w:rsidRPr="00DB0EC9">
        <w:rPr>
          <w:color w:val="000000"/>
          <w:sz w:val="22"/>
          <w:szCs w:val="22"/>
          <w:u w:val="single"/>
        </w:rPr>
        <w:t>Zamawiający żąda dokumentów, które określają w szczególności:</w:t>
      </w:r>
    </w:p>
    <w:p w:rsidR="007F51B7" w:rsidRPr="00DB0EC9" w:rsidRDefault="007F51B7" w:rsidP="0094155D">
      <w:pPr>
        <w:contextualSpacing/>
        <w:jc w:val="both"/>
        <w:rPr>
          <w:color w:val="000000"/>
          <w:sz w:val="22"/>
          <w:szCs w:val="22"/>
          <w:u w:val="single"/>
        </w:rPr>
      </w:pP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 zakres dostępnych wykonawcy zasobów innego podmiotu,</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sposób wykorzystania zasobów innego podmiotu, przez wykonawcę,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zakres i okres udziału innego podmiotu przy wykonywaniu zamówienia publicznego,</w:t>
      </w:r>
    </w:p>
    <w:p w:rsidR="007F51B7" w:rsidRPr="00DB0EC9" w:rsidRDefault="007F51B7" w:rsidP="005A3057">
      <w:pPr>
        <w:pStyle w:val="Akapitzlist"/>
        <w:numPr>
          <w:ilvl w:val="0"/>
          <w:numId w:val="32"/>
        </w:numPr>
        <w:spacing w:after="0" w:line="240" w:lineRule="auto"/>
        <w:ind w:left="714" w:hanging="357"/>
        <w:contextualSpacing/>
        <w:jc w:val="both"/>
        <w:rPr>
          <w:rFonts w:ascii="Times New Roman" w:hAnsi="Times New Roman"/>
          <w:color w:val="000000"/>
          <w:u w:val="single"/>
        </w:rPr>
      </w:pPr>
      <w:r w:rsidRPr="00DB0EC9">
        <w:rPr>
          <w:rFonts w:ascii="Times New Roman" w:hAnsi="Times New Roman"/>
          <w:color w:val="000000"/>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u w:val="single"/>
        </w:rPr>
      </w:pPr>
      <w:r w:rsidRPr="00DB0EC9">
        <w:rPr>
          <w:color w:val="000000"/>
          <w:sz w:val="22"/>
          <w:szCs w:val="22"/>
        </w:rPr>
        <w:t xml:space="preserve">5.5. </w:t>
      </w:r>
      <w:r w:rsidRPr="00DB0EC9">
        <w:rPr>
          <w:color w:val="000000"/>
          <w:sz w:val="22"/>
          <w:szCs w:val="22"/>
          <w:u w:val="single"/>
        </w:rPr>
        <w:t xml:space="preserve">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 – 22) ustawy </w:t>
      </w:r>
      <w:proofErr w:type="spellStart"/>
      <w:r w:rsidRPr="00DB0EC9">
        <w:rPr>
          <w:color w:val="000000"/>
          <w:sz w:val="22"/>
          <w:szCs w:val="22"/>
          <w:u w:val="single"/>
        </w:rPr>
        <w:t>Pzp</w:t>
      </w:r>
      <w:proofErr w:type="spellEnd"/>
      <w:r w:rsidRPr="00DB0EC9">
        <w:rPr>
          <w:color w:val="000000"/>
          <w:sz w:val="22"/>
          <w:szCs w:val="22"/>
          <w:u w:val="single"/>
        </w:rPr>
        <w:t>.</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lastRenderedPageBreak/>
        <w:t xml:space="preserve">5.6. </w:t>
      </w:r>
      <w:r w:rsidRPr="00DB0EC9">
        <w:rPr>
          <w:color w:val="000000"/>
        </w:rPr>
        <w:t xml:space="preserve">W </w:t>
      </w:r>
      <w:r w:rsidRPr="00DB0EC9">
        <w:rPr>
          <w:color w:val="000000"/>
          <w:sz w:val="22"/>
          <w:szCs w:val="22"/>
        </w:rPr>
        <w:t>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5.7.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7F51B7" w:rsidRPr="00DB0EC9" w:rsidRDefault="007F51B7" w:rsidP="0094155D">
      <w:pPr>
        <w:contextualSpacing/>
        <w:jc w:val="both"/>
        <w:rPr>
          <w:color w:val="000000"/>
          <w:sz w:val="22"/>
          <w:szCs w:val="22"/>
        </w:rPr>
      </w:pPr>
    </w:p>
    <w:p w:rsidR="007F51B7" w:rsidRPr="00DB0EC9" w:rsidRDefault="007F51B7" w:rsidP="0094155D">
      <w:pPr>
        <w:contextualSpacing/>
        <w:jc w:val="both"/>
        <w:rPr>
          <w:color w:val="000000"/>
          <w:sz w:val="22"/>
          <w:szCs w:val="22"/>
        </w:rPr>
      </w:pPr>
      <w:r w:rsidRPr="00DB0EC9">
        <w:rPr>
          <w:color w:val="000000"/>
          <w:sz w:val="22"/>
          <w:szCs w:val="22"/>
        </w:rPr>
        <w:t>5.8. Jeżeli zdolności techniczne lub zawodowe lub sytuacja ekonomiczna lub finansowa, podmiotu, o którym mowa w pkt 5.3., nie potwierdzają spełnienia przez wykonawcę warunków udziału w postępowaniu lub zachodzą wobec tych podmiotów podstawy wykluczenia, Zamawiający zażąda, aby wykonawca w terminie określonym przez zamawiającego: zastąpił ten podmiot innym podmiotem lub podmiotami lub zobowiązał się do osobistego wykonania odpowiedniej części zamówienia, jeżeli wykaże zdolności techniczne lub zawodowe lub sytuację finansową lub ekonomiczną potwierdzające spełnianie warunków udziału w postępowaniu.</w:t>
      </w:r>
    </w:p>
    <w:p w:rsidR="007F51B7" w:rsidRPr="00DB0EC9" w:rsidRDefault="007F51B7" w:rsidP="0094155D">
      <w:pPr>
        <w:contextualSpacing/>
        <w:jc w:val="both"/>
        <w:rPr>
          <w:color w:val="000000"/>
          <w:sz w:val="22"/>
          <w:szCs w:val="22"/>
        </w:rPr>
      </w:pPr>
    </w:p>
    <w:p w:rsidR="007F51B7" w:rsidRPr="00DB0EC9" w:rsidRDefault="007F51B7" w:rsidP="0094155D">
      <w:pPr>
        <w:tabs>
          <w:tab w:val="left" w:pos="567"/>
        </w:tabs>
        <w:contextualSpacing/>
        <w:jc w:val="both"/>
        <w:rPr>
          <w:sz w:val="22"/>
          <w:szCs w:val="22"/>
        </w:rPr>
      </w:pPr>
      <w:r w:rsidRPr="00DB0EC9">
        <w:rPr>
          <w:color w:val="000000"/>
          <w:sz w:val="22"/>
          <w:szCs w:val="22"/>
        </w:rPr>
        <w:t>5.9. Ocena spełniania w/w warunków dokonana zostanie zgodnie z formułą „spełnia / nie spełnia”, w oparciu o informacje zawarte w dokumentach lub oświadczeniach wyszczególnionych w rozdziale 6 SIWZ. Z  treści załączonych dokumentów musi wynikać jednoznacznie, iż w/w warunki Wykonawca spełnił</w:t>
      </w:r>
    </w:p>
    <w:p w:rsidR="007F51B7" w:rsidRPr="00DB0EC9" w:rsidRDefault="007F51B7" w:rsidP="00C837CF">
      <w:pPr>
        <w:pStyle w:val="Akapitzlist"/>
        <w:tabs>
          <w:tab w:val="left" w:pos="567"/>
        </w:tabs>
        <w:spacing w:after="0" w:line="240" w:lineRule="auto"/>
        <w:ind w:left="1074"/>
        <w:contextualSpacing/>
        <w:jc w:val="both"/>
        <w:rPr>
          <w:rFonts w:ascii="Times New Roman" w:hAnsi="Times New Roman"/>
        </w:rPr>
      </w:pPr>
    </w:p>
    <w:p w:rsidR="007F51B7" w:rsidRPr="00F06395" w:rsidRDefault="007F51B7" w:rsidP="009F3E5A">
      <w:pPr>
        <w:pStyle w:val="Nagwek1"/>
        <w:pBdr>
          <w:top w:val="single" w:sz="4" w:space="11" w:color="auto"/>
          <w:left w:val="single" w:sz="4" w:space="4" w:color="auto"/>
          <w:bottom w:val="single" w:sz="4" w:space="7" w:color="auto"/>
          <w:right w:val="single" w:sz="4" w:space="4" w:color="auto"/>
        </w:pBdr>
        <w:tabs>
          <w:tab w:val="left" w:pos="284"/>
        </w:tabs>
        <w:jc w:val="both"/>
        <w:rPr>
          <w:rFonts w:ascii="Arial" w:hAnsi="Arial" w:cs="Arial"/>
          <w:sz w:val="22"/>
        </w:rPr>
      </w:pPr>
      <w:r w:rsidRPr="00F06395">
        <w:rPr>
          <w:rFonts w:ascii="Arial" w:hAnsi="Arial" w:cs="Arial"/>
          <w:sz w:val="22"/>
        </w:rPr>
        <w:t xml:space="preserve">5a. PODSTAWY WYKLUCZENIA, O KTÓRYCH MOWA W art. 24 ust. 1 i ust. 5 </w:t>
      </w:r>
      <w:proofErr w:type="spellStart"/>
      <w:r w:rsidRPr="00F06395">
        <w:rPr>
          <w:rFonts w:ascii="Arial" w:hAnsi="Arial" w:cs="Arial"/>
          <w:sz w:val="22"/>
        </w:rPr>
        <w:t>Pzp</w:t>
      </w:r>
      <w:proofErr w:type="spellEnd"/>
    </w:p>
    <w:p w:rsidR="007F51B7" w:rsidRPr="00F06395" w:rsidRDefault="007F51B7" w:rsidP="009F3E5A">
      <w:pPr>
        <w:jc w:val="both"/>
        <w:rPr>
          <w:rFonts w:ascii="Arial" w:hAnsi="Arial" w:cs="Arial"/>
          <w:sz w:val="22"/>
          <w:szCs w:val="22"/>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5a.1. O udzielenie zamówienia mogą się ubiegać wykonawcy, którzy nie podlegają wykluczeniu na podstawie art. 24 ust. 1 pkt 12) – 23) oraz art. 24 ust. 5 pkt 1 i 4 ustawy </w:t>
      </w:r>
      <w:proofErr w:type="spellStart"/>
      <w:r w:rsidRPr="0054478B">
        <w:rPr>
          <w:color w:val="000000"/>
          <w:sz w:val="22"/>
          <w:szCs w:val="22"/>
          <w:lang w:eastAsia="en-US"/>
        </w:rPr>
        <w:t>Pzp</w:t>
      </w:r>
      <w:proofErr w:type="spellEnd"/>
      <w:r w:rsidRPr="0054478B">
        <w:rPr>
          <w:color w:val="000000"/>
          <w:sz w:val="22"/>
          <w:szCs w:val="22"/>
          <w:lang w:eastAsia="en-US"/>
        </w:rPr>
        <w:t>; przy czym wykluczenie wykonawcy następuje:</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 xml:space="preserve">w przypadkach, o których mowa w art. 24 ust. 1 pkt 13 lit. a–c i pkt 14 </w:t>
      </w:r>
      <w:proofErr w:type="spellStart"/>
      <w:r w:rsidRPr="0054478B">
        <w:rPr>
          <w:color w:val="000000"/>
          <w:sz w:val="22"/>
          <w:szCs w:val="22"/>
          <w:lang w:eastAsia="en-US"/>
        </w:rPr>
        <w:t>Pzp</w:t>
      </w:r>
      <w:proofErr w:type="spellEnd"/>
      <w:r w:rsidRPr="0054478B">
        <w:rPr>
          <w:color w:val="000000"/>
          <w:sz w:val="22"/>
          <w:szCs w:val="22"/>
          <w:lang w:eastAsia="en-US"/>
        </w:rPr>
        <w:t xml:space="preserve">, gdy osoba, o której mowa w tych przepisach została skazana za przestępstwo wymienione w art. 24 ust. 1 pkt 13 lit. a–c </w:t>
      </w:r>
      <w:proofErr w:type="spellStart"/>
      <w:r w:rsidRPr="0054478B">
        <w:rPr>
          <w:color w:val="000000"/>
          <w:sz w:val="22"/>
          <w:szCs w:val="22"/>
          <w:lang w:eastAsia="en-US"/>
        </w:rPr>
        <w:t>Pzp</w:t>
      </w:r>
      <w:proofErr w:type="spellEnd"/>
      <w:r w:rsidRPr="0054478B">
        <w:rPr>
          <w:color w:val="000000"/>
          <w:sz w:val="22"/>
          <w:szCs w:val="22"/>
          <w:lang w:eastAsia="en-US"/>
        </w:rPr>
        <w:t>, jeżeli nie upłynęło 5 lat od dnia uprawomocnienia się wyroku potwierdzającego zaistnienie jednej z podstaw wykluczenia, chyba, że w tym wyroku został określony inny okres wykluczenia;</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w przypadkach, o których mowa:</w:t>
      </w:r>
    </w:p>
    <w:p w:rsidR="007F51B7" w:rsidRPr="0054478B" w:rsidRDefault="007F51B7" w:rsidP="009E37FB">
      <w:pPr>
        <w:jc w:val="both"/>
        <w:rPr>
          <w:color w:val="000000"/>
          <w:sz w:val="22"/>
          <w:szCs w:val="22"/>
          <w:lang w:eastAsia="en-US"/>
        </w:rPr>
      </w:pPr>
      <w:r w:rsidRPr="0054478B">
        <w:rPr>
          <w:color w:val="000000"/>
          <w:sz w:val="22"/>
          <w:szCs w:val="22"/>
          <w:lang w:eastAsia="en-US"/>
        </w:rPr>
        <w:t>a)</w:t>
      </w:r>
      <w:r w:rsidRPr="0054478B">
        <w:rPr>
          <w:color w:val="000000"/>
          <w:sz w:val="22"/>
          <w:szCs w:val="22"/>
          <w:lang w:eastAsia="en-US"/>
        </w:rPr>
        <w:tab/>
        <w:t xml:space="preserve">w art. 24 ust. 1 pkt 13 lit. d i pkt 14 </w:t>
      </w:r>
      <w:proofErr w:type="spellStart"/>
      <w:r w:rsidRPr="0054478B">
        <w:rPr>
          <w:color w:val="000000"/>
          <w:sz w:val="22"/>
          <w:szCs w:val="22"/>
          <w:lang w:eastAsia="en-US"/>
        </w:rPr>
        <w:t>Pzp</w:t>
      </w:r>
      <w:proofErr w:type="spellEnd"/>
      <w:r w:rsidRPr="0054478B">
        <w:rPr>
          <w:color w:val="000000"/>
          <w:sz w:val="22"/>
          <w:szCs w:val="22"/>
          <w:lang w:eastAsia="en-US"/>
        </w:rPr>
        <w:t xml:space="preserve">, gdy osoba, o której mowa w tych przepisach, została skazana za przestępstwo wymienione w art. 24 ust. 1 pkt 13 lit. d </w:t>
      </w:r>
      <w:proofErr w:type="spellStart"/>
      <w:r w:rsidRPr="0054478B">
        <w:rPr>
          <w:color w:val="000000"/>
          <w:sz w:val="22"/>
          <w:szCs w:val="22"/>
          <w:lang w:eastAsia="en-US"/>
        </w:rPr>
        <w:t>Pzp</w:t>
      </w:r>
      <w:proofErr w:type="spellEnd"/>
      <w:r w:rsidRPr="0054478B">
        <w:rPr>
          <w:color w:val="000000"/>
          <w:sz w:val="22"/>
          <w:szCs w:val="22"/>
          <w:lang w:eastAsia="en-US"/>
        </w:rPr>
        <w:t xml:space="preserve">, </w:t>
      </w:r>
    </w:p>
    <w:p w:rsidR="007F51B7" w:rsidRPr="0054478B" w:rsidRDefault="007F51B7" w:rsidP="009E37FB">
      <w:pPr>
        <w:jc w:val="both"/>
        <w:rPr>
          <w:color w:val="000000"/>
          <w:sz w:val="22"/>
          <w:szCs w:val="22"/>
          <w:lang w:eastAsia="en-US"/>
        </w:rPr>
      </w:pPr>
      <w:r w:rsidRPr="0054478B">
        <w:rPr>
          <w:color w:val="000000"/>
          <w:sz w:val="22"/>
          <w:szCs w:val="22"/>
          <w:lang w:eastAsia="en-US"/>
        </w:rPr>
        <w:t>b)</w:t>
      </w:r>
      <w:r w:rsidRPr="0054478B">
        <w:rPr>
          <w:color w:val="000000"/>
          <w:sz w:val="22"/>
          <w:szCs w:val="22"/>
          <w:lang w:eastAsia="en-US"/>
        </w:rPr>
        <w:tab/>
        <w:t xml:space="preserve">w art. 24 ust. 1 pkt 15 </w:t>
      </w:r>
      <w:proofErr w:type="spellStart"/>
      <w:r w:rsidRPr="0054478B">
        <w:rPr>
          <w:color w:val="000000"/>
          <w:sz w:val="22"/>
          <w:szCs w:val="22"/>
          <w:lang w:eastAsia="en-US"/>
        </w:rPr>
        <w:t>Pzp</w:t>
      </w:r>
      <w:proofErr w:type="spellEnd"/>
      <w:r w:rsidRPr="0054478B">
        <w:rPr>
          <w:color w:val="000000"/>
          <w:sz w:val="22"/>
          <w:szCs w:val="22"/>
          <w:lang w:eastAsia="en-US"/>
        </w:rPr>
        <w:t xml:space="preserve">, </w:t>
      </w:r>
    </w:p>
    <w:p w:rsidR="007F51B7" w:rsidRPr="0054478B" w:rsidRDefault="007F51B7" w:rsidP="009E37FB">
      <w:pPr>
        <w:jc w:val="both"/>
        <w:rPr>
          <w:color w:val="000000"/>
          <w:sz w:val="22"/>
          <w:szCs w:val="22"/>
          <w:lang w:eastAsia="en-US"/>
        </w:rPr>
      </w:pPr>
      <w:r w:rsidRPr="0054478B">
        <w:rPr>
          <w:color w:val="000000"/>
          <w:sz w:val="22"/>
          <w:szCs w:val="22"/>
          <w:lang w:eastAsia="en-US"/>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w przypadkach, o których mowa w art. 24 ust. 1 pkt 18 i 20, jeżeli nie upłynęły 3 lata od dnia zaistnienia zdarzenia będącego podstawą wykluczenia;</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1 pkt 21, jeżeli nie upłynął okres, na jaki został prawomocnie orzeczony zakaz ubiegania się o zamówienia publiczne;</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1 pkt 22, jeżeli nie upłynął okres obowiązywania zakazu ubiegania się o zamówienia publiczne;</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w przypadku, o którym mowa w art. 24 ust. 5 pkt 1) w stosunku do Wykonawcy wobec którego otwarto likwidację lub ogłoszono upadłość;</w:t>
      </w:r>
    </w:p>
    <w:p w:rsidR="007F51B7" w:rsidRPr="0054478B" w:rsidRDefault="007F51B7" w:rsidP="005A3057">
      <w:pPr>
        <w:numPr>
          <w:ilvl w:val="0"/>
          <w:numId w:val="17"/>
        </w:numPr>
        <w:jc w:val="both"/>
        <w:rPr>
          <w:color w:val="000000"/>
          <w:sz w:val="22"/>
          <w:szCs w:val="22"/>
          <w:lang w:eastAsia="en-US"/>
        </w:rPr>
      </w:pPr>
      <w:r w:rsidRPr="0054478B">
        <w:rPr>
          <w:color w:val="000000"/>
          <w:sz w:val="22"/>
          <w:szCs w:val="22"/>
          <w:lang w:eastAsia="en-US"/>
        </w:rPr>
        <w:t xml:space="preserve">w przypadku, o którym mowa w art. 24 ust. 5 pkt. 4) w stosunku do Wykonawcy, który z przyczyn leżących po jego stronie, nie wykonał albo nienależycie wykonał w istotnym stopniu wcześniejszą umowę w sprawie zamówienia publicznego lub umowę koncesji, zawartą z Zamawiającym, co doprowadziło do rozwiązania umowy lub zasądzenia odszkodowania.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5a.2 Zamawiający nie przewiduje wykluczenia Wykonawcy na podstawie art. 24 ust. 5 pkt 2-3 oraz pkt. 5-12 ustawy </w:t>
      </w:r>
      <w:proofErr w:type="spellStart"/>
      <w:r w:rsidRPr="0054478B">
        <w:rPr>
          <w:color w:val="000000"/>
          <w:sz w:val="22"/>
          <w:szCs w:val="22"/>
          <w:lang w:eastAsia="en-US"/>
        </w:rPr>
        <w:t>Pzp</w:t>
      </w:r>
      <w:proofErr w:type="spellEnd"/>
      <w:r w:rsidRPr="0054478B">
        <w:rPr>
          <w:color w:val="000000"/>
          <w:sz w:val="22"/>
          <w:szCs w:val="22"/>
          <w:lang w:eastAsia="en-US"/>
        </w:rPr>
        <w:t>.</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lastRenderedPageBreak/>
        <w:t xml:space="preserve">5a.3. W odniesieniu do wykonawcy, który podlega wykluczeniu na podstawie art. 24 ust. 1 pkt 13 - 14 i 16–20 oraz art. 24 ust. 5 pkt. 4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dopuszcza </w:t>
      </w:r>
      <w:proofErr w:type="spellStart"/>
      <w:r w:rsidRPr="0054478B">
        <w:rPr>
          <w:color w:val="000000"/>
          <w:sz w:val="22"/>
          <w:szCs w:val="22"/>
          <w:lang w:eastAsia="en-US"/>
        </w:rPr>
        <w:t>self-cleaning</w:t>
      </w:r>
      <w:proofErr w:type="spellEnd"/>
      <w:r w:rsidRPr="0054478B">
        <w:rPr>
          <w:color w:val="000000"/>
          <w:sz w:val="22"/>
          <w:szCs w:val="22"/>
          <w:lang w:eastAsia="en-US"/>
        </w:rPr>
        <w:t xml:space="preserve">. Wobec tego wykonawca może przedstawić dowody na to, że podjęte przez niego środki są wystarczające do wykazania jego rzetelności, </w:t>
      </w:r>
      <w:r>
        <w:rPr>
          <w:color w:val="000000"/>
          <w:sz w:val="22"/>
          <w:szCs w:val="22"/>
          <w:lang w:eastAsia="en-US"/>
        </w:rPr>
        <w:t xml:space="preserve">               </w:t>
      </w:r>
      <w:r w:rsidRPr="0054478B">
        <w:rPr>
          <w:color w:val="000000"/>
          <w:sz w:val="22"/>
          <w:szCs w:val="22"/>
          <w:lang w:eastAsia="en-US"/>
        </w:rPr>
        <w:t>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5a.4. Wykonawca nie będzie podlegać wykluczeniu, jeżeli zamawiający, uwzględniając wagę i szczególne okoliczności czynu wykonawcy, uzna za wystarczające dowody przedstawione na podstawie ust. 5a.3.</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5a.5.W przypadkach, o których mowa w art. 24 ust. 1 pkt 19 </w:t>
      </w:r>
      <w:proofErr w:type="spellStart"/>
      <w:r w:rsidRPr="0054478B">
        <w:rPr>
          <w:color w:val="000000"/>
          <w:sz w:val="22"/>
          <w:szCs w:val="22"/>
          <w:lang w:eastAsia="en-US"/>
        </w:rPr>
        <w:t>Pzp</w:t>
      </w:r>
      <w:proofErr w:type="spellEnd"/>
      <w:r w:rsidRPr="0054478B">
        <w:rPr>
          <w:color w:val="000000"/>
          <w:sz w:val="22"/>
          <w:szCs w:val="22"/>
          <w:lang w:eastAsia="en-US"/>
        </w:rPr>
        <w:t xml:space="preserve">, przed wykluczeniem wykonawcy, zamawiający zapewni temu wykonawcy możliwość udowodnienia, że jego udział w przygotowaniu postępowania o udzielenie zamówienia nie zakłóci konkurencji. </w:t>
      </w:r>
    </w:p>
    <w:p w:rsidR="007F51B7" w:rsidRPr="0054478B" w:rsidRDefault="007F51B7" w:rsidP="009E37FB">
      <w:pPr>
        <w:jc w:val="both"/>
        <w:rPr>
          <w:color w:val="000000"/>
          <w:sz w:val="22"/>
          <w:szCs w:val="22"/>
          <w:lang w:eastAsia="en-US"/>
        </w:rPr>
      </w:pPr>
    </w:p>
    <w:p w:rsidR="007F51B7" w:rsidRPr="0054478B" w:rsidRDefault="007F51B7" w:rsidP="009E37FB">
      <w:pPr>
        <w:jc w:val="both"/>
        <w:rPr>
          <w:color w:val="000000"/>
          <w:sz w:val="22"/>
          <w:szCs w:val="22"/>
          <w:lang w:eastAsia="en-US"/>
        </w:rPr>
      </w:pPr>
      <w:r w:rsidRPr="0054478B">
        <w:rPr>
          <w:color w:val="000000"/>
          <w:sz w:val="22"/>
          <w:szCs w:val="22"/>
          <w:lang w:eastAsia="en-US"/>
        </w:rPr>
        <w:t xml:space="preserve">5a.6. Na podstawie art. 24 ust. 12 </w:t>
      </w:r>
      <w:proofErr w:type="spellStart"/>
      <w:r w:rsidRPr="0054478B">
        <w:rPr>
          <w:color w:val="000000"/>
          <w:sz w:val="22"/>
          <w:szCs w:val="22"/>
          <w:lang w:eastAsia="en-US"/>
        </w:rPr>
        <w:t>Pzp</w:t>
      </w:r>
      <w:proofErr w:type="spellEnd"/>
      <w:r w:rsidRPr="0054478B">
        <w:rPr>
          <w:color w:val="000000"/>
          <w:sz w:val="22"/>
          <w:szCs w:val="22"/>
          <w:lang w:eastAsia="en-US"/>
        </w:rPr>
        <w:t xml:space="preserve"> zamawiający może wykluczyć wykonawcę na każdym etapie postępowania o udzielenie zamówienia.</w:t>
      </w:r>
    </w:p>
    <w:p w:rsidR="007F51B7" w:rsidRPr="00CC545C" w:rsidRDefault="007F51B7" w:rsidP="009E37FB">
      <w:pPr>
        <w:jc w:val="both"/>
        <w:rPr>
          <w:rFonts w:ascii="Arial" w:hAnsi="Arial" w:cs="Arial"/>
          <w:color w:val="000000"/>
          <w:sz w:val="22"/>
          <w:szCs w:val="22"/>
          <w:lang w:eastAsia="en-US"/>
        </w:rPr>
      </w:pPr>
    </w:p>
    <w:p w:rsidR="007F51B7" w:rsidRPr="00F06395" w:rsidRDefault="007F51B7" w:rsidP="00B17236">
      <w:pPr>
        <w:pStyle w:val="Nagwek1"/>
        <w:pBdr>
          <w:top w:val="single" w:sz="4" w:space="11" w:color="auto"/>
          <w:left w:val="single" w:sz="4" w:space="4" w:color="auto"/>
          <w:bottom w:val="single" w:sz="4" w:space="7" w:color="auto"/>
          <w:right w:val="single" w:sz="4" w:space="4" w:color="auto"/>
        </w:pBdr>
        <w:ind w:left="284" w:hanging="284"/>
        <w:jc w:val="both"/>
        <w:rPr>
          <w:rFonts w:ascii="Arial" w:hAnsi="Arial" w:cs="Arial"/>
          <w:sz w:val="22"/>
        </w:rPr>
      </w:pPr>
      <w:r w:rsidRPr="00F06395">
        <w:rPr>
          <w:rFonts w:ascii="Arial" w:hAnsi="Arial" w:cs="Arial"/>
          <w:sz w:val="22"/>
        </w:rPr>
        <w:t>6. WYKAZ OŚWIADCZEŃ LUB DOKUMENTÓW, POTWIERDZAJĄCYCH SPEŁNIANIE WARUNKÓW UDZIAŁU W POSTĘPOWANIU ORAZ BRAK PODSTAW WYKLUCZENIA.</w:t>
      </w:r>
    </w:p>
    <w:p w:rsidR="007F51B7" w:rsidRPr="00F06395" w:rsidRDefault="007F51B7">
      <w:pPr>
        <w:jc w:val="both"/>
        <w:rPr>
          <w:rFonts w:ascii="Arial" w:hAnsi="Arial" w:cs="Arial"/>
          <w:sz w:val="22"/>
        </w:rPr>
      </w:pP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u w:val="single"/>
        </w:rPr>
        <w:t>Do oferty wykonawca ma dołączyć aktualne na dzień składania ofert oświadczenia w zakresie wskazanym przez zamawiającego w ogłoszeniu o zamówieniu i w specyfikacji istotnych warunków zamówienia</w:t>
      </w:r>
      <w:r w:rsidRPr="008A3869">
        <w:rPr>
          <w:rFonts w:ascii="Times New Roman" w:hAnsi="Times New Roman" w:cs="Times New Roman"/>
          <w:bCs/>
          <w:color w:val="auto"/>
          <w:sz w:val="22"/>
          <w:szCs w:val="22"/>
        </w:rPr>
        <w:t>. Informacje zawarte w oświadczeniach stanowią wstępne potwierdzenie, że wykonawca nie podlega wykluczeniu oraz spełnia warunki udziału w postępowaniu. Wykonawca w/w oświadczenia składa zgodnie z treścią:</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2 do SIWZ</w:t>
      </w:r>
      <w:r w:rsidRPr="001D28A9">
        <w:rPr>
          <w:rFonts w:ascii="Times New Roman" w:hAnsi="Times New Roman"/>
        </w:rPr>
        <w:t xml:space="preserve"> - Oświadczenie dotyczące spełniania warunków udziału w postępowaniu. </w:t>
      </w:r>
    </w:p>
    <w:p w:rsidR="007F51B7" w:rsidRPr="001D28A9" w:rsidRDefault="007F51B7" w:rsidP="005A3057">
      <w:pPr>
        <w:pStyle w:val="Akapitzlist"/>
        <w:numPr>
          <w:ilvl w:val="0"/>
          <w:numId w:val="21"/>
        </w:numPr>
        <w:jc w:val="both"/>
        <w:rPr>
          <w:rFonts w:ascii="Times New Roman" w:hAnsi="Times New Roman"/>
        </w:rPr>
      </w:pPr>
      <w:r w:rsidRPr="001D28A9">
        <w:rPr>
          <w:rFonts w:ascii="Times New Roman" w:hAnsi="Times New Roman"/>
          <w:b/>
          <w:bCs/>
        </w:rPr>
        <w:t>Załącznika nr 3 do SIWZ</w:t>
      </w:r>
      <w:r w:rsidRPr="001D28A9">
        <w:rPr>
          <w:rFonts w:ascii="Times New Roman" w:hAnsi="Times New Roman"/>
        </w:rPr>
        <w:t xml:space="preserve"> - Oświadczenie dotyczące przesłanek wykluczenia z postępowania. </w:t>
      </w:r>
    </w:p>
    <w:p w:rsidR="007F51B7" w:rsidRPr="008A3869" w:rsidRDefault="007F51B7" w:rsidP="005A3057">
      <w:pPr>
        <w:pStyle w:val="Akapitzlist"/>
        <w:numPr>
          <w:ilvl w:val="2"/>
          <w:numId w:val="20"/>
        </w:numPr>
        <w:jc w:val="both"/>
        <w:rPr>
          <w:rFonts w:ascii="Times New Roman" w:hAnsi="Times New Roman"/>
        </w:rPr>
      </w:pPr>
      <w:r w:rsidRPr="001D28A9">
        <w:rPr>
          <w:rFonts w:ascii="Times New Roman" w:hAnsi="Times New Roman"/>
        </w:rPr>
        <w:t xml:space="preserve">W przypadku wspólnego ubiegania się o zamówienie przez wykonawców, w/w oświadczenia składa </w:t>
      </w:r>
      <w:r w:rsidRPr="008A3869">
        <w:rPr>
          <w:rFonts w:ascii="Times New Roman" w:hAnsi="Times New Roman"/>
        </w:rPr>
        <w:t>każdy z wykonawców wspólnie ubiegających się o zamówienie. Dokumenty te muszą potwierdzać spełnianie warunków udziału w postępowaniu oraz braku podstaw wykluczenia w zakresie, w którym każdy z wykonawców wykazuje spełnienie warunków udziału w postępowaniu oraz brak braku podstaw wykluczenia.</w:t>
      </w:r>
    </w:p>
    <w:p w:rsidR="007F51B7" w:rsidRPr="008A3869" w:rsidRDefault="007F51B7" w:rsidP="005A3057">
      <w:pPr>
        <w:pStyle w:val="Default"/>
        <w:numPr>
          <w:ilvl w:val="1"/>
          <w:numId w:val="20"/>
        </w:numPr>
        <w:jc w:val="both"/>
        <w:rPr>
          <w:rFonts w:ascii="Times New Roman" w:hAnsi="Times New Roman" w:cs="Times New Roman"/>
          <w:color w:val="auto"/>
          <w:sz w:val="22"/>
          <w:szCs w:val="22"/>
        </w:rPr>
      </w:pPr>
      <w:r w:rsidRPr="008A3869">
        <w:rPr>
          <w:rFonts w:ascii="Times New Roman" w:hAnsi="Times New Roman" w:cs="Times New Roman"/>
          <w:bCs/>
          <w:color w:val="auto"/>
          <w:sz w:val="22"/>
          <w:szCs w:val="22"/>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punkcie 6.1 SIWZ  </w:t>
      </w:r>
    </w:p>
    <w:p w:rsidR="007F51B7" w:rsidRPr="008A3869" w:rsidRDefault="007F51B7" w:rsidP="00514ADB">
      <w:pPr>
        <w:pStyle w:val="Default"/>
        <w:ind w:left="360"/>
        <w:jc w:val="both"/>
        <w:rPr>
          <w:rFonts w:ascii="Times New Roman" w:hAnsi="Times New Roman" w:cs="Times New Roman"/>
          <w:color w:val="auto"/>
          <w:sz w:val="22"/>
          <w:szCs w:val="22"/>
        </w:rPr>
      </w:pPr>
    </w:p>
    <w:p w:rsidR="007F51B7" w:rsidRPr="008A3869" w:rsidRDefault="007F51B7" w:rsidP="005A3057">
      <w:pPr>
        <w:pStyle w:val="Default"/>
        <w:numPr>
          <w:ilvl w:val="1"/>
          <w:numId w:val="20"/>
        </w:numPr>
        <w:jc w:val="both"/>
        <w:rPr>
          <w:rStyle w:val="tekstdokbold"/>
          <w:rFonts w:ascii="Times New Roman" w:hAnsi="Times New Roman" w:cs="Times New Roman"/>
          <w:b w:val="0"/>
          <w:color w:val="auto"/>
          <w:sz w:val="22"/>
          <w:szCs w:val="22"/>
        </w:rPr>
      </w:pPr>
      <w:r w:rsidRPr="008A3869">
        <w:rPr>
          <w:rFonts w:ascii="Times New Roman" w:hAnsi="Times New Roman" w:cs="Times New Roman"/>
          <w:b/>
          <w:bCs/>
          <w:color w:val="auto"/>
          <w:sz w:val="22"/>
          <w:szCs w:val="22"/>
        </w:rPr>
        <w:t>Wykonawca, którego oferta zostanie najwyżej oceniona</w:t>
      </w:r>
      <w:r w:rsidRPr="008A3869">
        <w:rPr>
          <w:rFonts w:ascii="Times New Roman" w:hAnsi="Times New Roman" w:cs="Times New Roman"/>
          <w:bCs/>
          <w:color w:val="auto"/>
          <w:sz w:val="22"/>
          <w:szCs w:val="22"/>
        </w:rPr>
        <w:t xml:space="preserve"> składa na wezwanie zamawiającego </w:t>
      </w:r>
      <w:r>
        <w:rPr>
          <w:rFonts w:ascii="Times New Roman" w:hAnsi="Times New Roman" w:cs="Times New Roman"/>
          <w:bCs/>
          <w:color w:val="auto"/>
          <w:sz w:val="22"/>
          <w:szCs w:val="22"/>
        </w:rPr>
        <w:t xml:space="preserve">                  </w:t>
      </w:r>
      <w:r w:rsidRPr="008A3869">
        <w:rPr>
          <w:rFonts w:ascii="Times New Roman" w:hAnsi="Times New Roman" w:cs="Times New Roman"/>
          <w:bCs/>
          <w:color w:val="auto"/>
          <w:sz w:val="22"/>
          <w:szCs w:val="22"/>
        </w:rPr>
        <w:t xml:space="preserve">w wyznaczonym terminie (nie krótszym niż 5 dni) aktualne na dzień złożenia oświadczeń lub </w:t>
      </w:r>
      <w:r w:rsidRPr="008A3869">
        <w:rPr>
          <w:rStyle w:val="tekstdokbold"/>
          <w:rFonts w:ascii="Times New Roman" w:hAnsi="Times New Roman" w:cs="Times New Roman"/>
          <w:b w:val="0"/>
          <w:bCs/>
          <w:color w:val="auto"/>
          <w:sz w:val="22"/>
          <w:szCs w:val="22"/>
        </w:rPr>
        <w:t xml:space="preserve">dokumentów potwierdzających okoliczności, o których mowa w art. 25 ust.1 </w:t>
      </w:r>
      <w:proofErr w:type="spellStart"/>
      <w:r w:rsidRPr="008A3869">
        <w:rPr>
          <w:rStyle w:val="tekstdokbold"/>
          <w:rFonts w:ascii="Times New Roman" w:hAnsi="Times New Roman" w:cs="Times New Roman"/>
          <w:b w:val="0"/>
          <w:bCs/>
          <w:color w:val="auto"/>
          <w:sz w:val="22"/>
          <w:szCs w:val="22"/>
        </w:rPr>
        <w:t>Pzp</w:t>
      </w:r>
      <w:proofErr w:type="spellEnd"/>
      <w:r w:rsidRPr="008A3869">
        <w:rPr>
          <w:rStyle w:val="tekstdokbold"/>
          <w:rFonts w:ascii="Times New Roman" w:hAnsi="Times New Roman" w:cs="Times New Roman"/>
          <w:b w:val="0"/>
          <w:bCs/>
          <w:color w:val="auto"/>
          <w:sz w:val="22"/>
          <w:szCs w:val="22"/>
          <w:u w:val="single"/>
        </w:rPr>
        <w:t xml:space="preserve">.  </w:t>
      </w:r>
    </w:p>
    <w:p w:rsidR="007F51B7" w:rsidRPr="008A3869" w:rsidRDefault="007F51B7" w:rsidP="0093267B">
      <w:pPr>
        <w:pStyle w:val="Default"/>
        <w:ind w:left="720"/>
        <w:jc w:val="both"/>
        <w:rPr>
          <w:rStyle w:val="tekstdokbold"/>
          <w:rFonts w:ascii="Times New Roman" w:hAnsi="Times New Roman" w:cs="Times New Roman"/>
          <w:b w:val="0"/>
          <w:bCs/>
          <w:color w:val="auto"/>
          <w:sz w:val="22"/>
          <w:szCs w:val="22"/>
        </w:rPr>
      </w:pPr>
    </w:p>
    <w:p w:rsidR="007F51B7" w:rsidRPr="000D7363" w:rsidRDefault="007F51B7" w:rsidP="001C33C6">
      <w:pPr>
        <w:pStyle w:val="Akapitzlist"/>
        <w:numPr>
          <w:ilvl w:val="2"/>
          <w:numId w:val="54"/>
        </w:numPr>
        <w:jc w:val="both"/>
        <w:rPr>
          <w:rFonts w:ascii="Times New Roman" w:hAnsi="Times New Roman"/>
          <w:iCs/>
          <w:u w:val="single"/>
        </w:rPr>
      </w:pPr>
      <w:r w:rsidRPr="000D7363">
        <w:rPr>
          <w:rFonts w:ascii="Times New Roman" w:hAnsi="Times New Roman"/>
          <w:iCs/>
          <w:u w:val="single"/>
        </w:rPr>
        <w:t xml:space="preserve">Wykonawca nie podlega wykluczeniu z postepowania, z powodów wymienionych w Rozdziale </w:t>
      </w:r>
      <w:r>
        <w:rPr>
          <w:rFonts w:ascii="Times New Roman" w:hAnsi="Times New Roman"/>
          <w:iCs/>
          <w:u w:val="single"/>
        </w:rPr>
        <w:t>5a</w:t>
      </w:r>
      <w:r w:rsidRPr="000D7363">
        <w:rPr>
          <w:rFonts w:ascii="Times New Roman" w:hAnsi="Times New Roman"/>
          <w:iCs/>
          <w:u w:val="single"/>
        </w:rPr>
        <w:t xml:space="preserve"> SIWZ, tj.: </w:t>
      </w:r>
    </w:p>
    <w:p w:rsidR="007F51B7" w:rsidRPr="003E7E97" w:rsidRDefault="007F51B7" w:rsidP="001C33C6">
      <w:pPr>
        <w:pStyle w:val="Akapitzlist"/>
        <w:ind w:left="360"/>
        <w:jc w:val="both"/>
        <w:rPr>
          <w:rFonts w:ascii="Times New Roman" w:hAnsi="Times New Roman"/>
          <w:iCs/>
        </w:rPr>
      </w:pPr>
      <w:r w:rsidRPr="000D7363">
        <w:rPr>
          <w:rFonts w:ascii="Times New Roman" w:hAnsi="Times New Roman"/>
          <w:iCs/>
        </w:rPr>
        <w:lastRenderedPageBreak/>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C33C6" w:rsidRDefault="007F51B7" w:rsidP="001C33C6">
      <w:pPr>
        <w:pStyle w:val="Default"/>
        <w:jc w:val="both"/>
        <w:rPr>
          <w:rStyle w:val="tekstdokbold"/>
          <w:rFonts w:ascii="Times New Roman" w:hAnsi="Times New Roman" w:cs="Times New Roman"/>
          <w:b w:val="0"/>
          <w:color w:val="auto"/>
          <w:sz w:val="22"/>
          <w:szCs w:val="22"/>
          <w:u w:val="single"/>
        </w:rPr>
      </w:pPr>
      <w:r w:rsidRPr="001C33C6">
        <w:rPr>
          <w:rStyle w:val="tekstdokbold"/>
          <w:rFonts w:ascii="Times New Roman" w:hAnsi="Times New Roman" w:cs="Times New Roman"/>
          <w:b w:val="0"/>
          <w:color w:val="auto"/>
          <w:sz w:val="22"/>
          <w:szCs w:val="22"/>
        </w:rPr>
        <w:t xml:space="preserve">6.3.2    </w:t>
      </w:r>
      <w:r w:rsidRPr="001C33C6">
        <w:rPr>
          <w:rStyle w:val="tekstdokbold"/>
          <w:rFonts w:ascii="Times New Roman" w:hAnsi="Times New Roman" w:cs="Times New Roman"/>
          <w:b w:val="0"/>
          <w:color w:val="auto"/>
          <w:sz w:val="22"/>
          <w:szCs w:val="22"/>
          <w:u w:val="single"/>
        </w:rPr>
        <w:t>Oświadczenia i dokumenty potwierdzające spełnianie warunków udziału w postępowaniu:</w:t>
      </w:r>
    </w:p>
    <w:p w:rsidR="007F51B7" w:rsidRPr="003E7E97" w:rsidRDefault="007F51B7" w:rsidP="001C33C6">
      <w:pPr>
        <w:pStyle w:val="Default"/>
        <w:jc w:val="both"/>
        <w:rPr>
          <w:rStyle w:val="tekstdokbold"/>
          <w:rFonts w:ascii="Times New Roman" w:hAnsi="Times New Roman" w:cs="Times New Roman"/>
          <w:b w:val="0"/>
          <w:color w:val="auto"/>
          <w:sz w:val="22"/>
          <w:szCs w:val="22"/>
          <w:u w:val="single"/>
        </w:rPr>
      </w:pPr>
    </w:p>
    <w:p w:rsidR="007F51B7" w:rsidRPr="008A3869" w:rsidRDefault="007F51B7" w:rsidP="005F1530">
      <w:pPr>
        <w:pStyle w:val="Default"/>
        <w:jc w:val="both"/>
        <w:rPr>
          <w:rStyle w:val="tekstdokbold"/>
          <w:rFonts w:ascii="Times New Roman" w:hAnsi="Times New Roman" w:cs="Times New Roman"/>
          <w:b w:val="0"/>
          <w:bCs/>
          <w:color w:val="auto"/>
          <w:sz w:val="22"/>
          <w:szCs w:val="22"/>
          <w:u w:val="single"/>
        </w:rPr>
      </w:pPr>
      <w:r w:rsidRPr="008A3869">
        <w:rPr>
          <w:rStyle w:val="tekstdokbold"/>
          <w:rFonts w:ascii="Times New Roman" w:hAnsi="Times New Roman" w:cs="Times New Roman"/>
          <w:b w:val="0"/>
          <w:bCs/>
          <w:color w:val="auto"/>
          <w:sz w:val="22"/>
          <w:szCs w:val="22"/>
          <w:u w:val="single"/>
        </w:rPr>
        <w:t>Oświadczenia i dokumenty potwierdzające spełnianie warunków udziału w postępowaniu:</w:t>
      </w:r>
    </w:p>
    <w:p w:rsidR="007F51B7" w:rsidRPr="008A3869" w:rsidRDefault="007F51B7" w:rsidP="00C837CF">
      <w:pPr>
        <w:jc w:val="both"/>
      </w:pPr>
    </w:p>
    <w:p w:rsidR="007F51B7" w:rsidRPr="008A3869" w:rsidRDefault="007F51B7" w:rsidP="001C33C6">
      <w:pPr>
        <w:pStyle w:val="Akapitzlist"/>
        <w:spacing w:after="0" w:line="240" w:lineRule="auto"/>
        <w:jc w:val="both"/>
        <w:rPr>
          <w:rFonts w:ascii="Times New Roman" w:hAnsi="Times New Roman"/>
          <w:u w:val="single"/>
        </w:rPr>
      </w:pPr>
      <w:r w:rsidRPr="008A3869">
        <w:rPr>
          <w:rFonts w:ascii="Times New Roman" w:hAnsi="Times New Roman"/>
          <w:u w:val="single"/>
        </w:rPr>
        <w:t>Dokumenty dotyczące zdolności technicznej lub zawodowej:</w:t>
      </w:r>
    </w:p>
    <w:p w:rsidR="007F51B7" w:rsidRPr="008A3869" w:rsidRDefault="007F51B7" w:rsidP="00514ADB">
      <w:pPr>
        <w:pStyle w:val="Akapitzlist"/>
        <w:spacing w:after="0" w:line="240" w:lineRule="auto"/>
        <w:jc w:val="both"/>
        <w:rPr>
          <w:rFonts w:ascii="Times New Roman" w:hAnsi="Times New Roman"/>
        </w:rPr>
      </w:pPr>
    </w:p>
    <w:p w:rsidR="007F51B7" w:rsidRPr="008A3869" w:rsidRDefault="007F51B7" w:rsidP="005A3057">
      <w:pPr>
        <w:pStyle w:val="Akapitzlist"/>
        <w:numPr>
          <w:ilvl w:val="0"/>
          <w:numId w:val="22"/>
        </w:numPr>
        <w:jc w:val="both"/>
        <w:rPr>
          <w:rFonts w:ascii="Times New Roman" w:hAnsi="Times New Roman"/>
        </w:rPr>
      </w:pPr>
      <w:r w:rsidRPr="008A3869">
        <w:rPr>
          <w:rFonts w:ascii="Times New Roman" w:hAnsi="Times New Roman"/>
        </w:rP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rsidR="007F51B7" w:rsidRPr="005C4CA0" w:rsidRDefault="007F51B7" w:rsidP="005C4CA0">
      <w:pPr>
        <w:numPr>
          <w:ilvl w:val="0"/>
          <w:numId w:val="41"/>
        </w:numPr>
        <w:suppressAutoHyphens/>
        <w:spacing w:line="276" w:lineRule="auto"/>
        <w:jc w:val="both"/>
        <w:rPr>
          <w:szCs w:val="22"/>
          <w:lang w:eastAsia="ar-SA"/>
        </w:rPr>
      </w:pPr>
      <w:r>
        <w:t>z</w:t>
      </w:r>
      <w:r w:rsidRPr="00B119CB">
        <w:t xml:space="preserve"> wykazu ma wynikać, że wykonawca wykonał dwie roboty budowlane polegające na </w:t>
      </w:r>
      <w:r w:rsidRPr="005C4CA0">
        <w:rPr>
          <w:b/>
          <w:sz w:val="22"/>
          <w:szCs w:val="20"/>
        </w:rPr>
        <w:t xml:space="preserve"> </w:t>
      </w:r>
      <w:r w:rsidRPr="005C4CA0">
        <w:rPr>
          <w:sz w:val="22"/>
          <w:szCs w:val="20"/>
        </w:rPr>
        <w:t>budowie lub przebudowie nawierzchni dróg publicznych, każda o war</w:t>
      </w:r>
      <w:r>
        <w:rPr>
          <w:sz w:val="22"/>
          <w:szCs w:val="20"/>
        </w:rPr>
        <w:t>tości minimum 300.000 zł brutto.</w:t>
      </w:r>
    </w:p>
    <w:p w:rsidR="007F51B7" w:rsidRPr="00B119CB" w:rsidRDefault="007F51B7" w:rsidP="00B119CB">
      <w:pPr>
        <w:pStyle w:val="Akapitzlist"/>
        <w:suppressAutoHyphens/>
        <w:ind w:left="709"/>
        <w:jc w:val="both"/>
        <w:rPr>
          <w:rFonts w:ascii="Times New Roman" w:hAnsi="Times New Roman"/>
        </w:rPr>
      </w:pPr>
      <w:r w:rsidRPr="00B119CB">
        <w:rPr>
          <w:rFonts w:ascii="Times New Roman" w:hAnsi="Times New Roman"/>
        </w:rPr>
        <w:t>Wykonawca nie może sumować wartości kilku robót wymienionej powyżej o mniejszym zakresie dla uzyskania wymaganej wartości porównywalnej.</w:t>
      </w:r>
    </w:p>
    <w:p w:rsidR="007F51B7" w:rsidRPr="008A3869" w:rsidRDefault="007F51B7" w:rsidP="005A3057">
      <w:pPr>
        <w:pStyle w:val="Akapitzlist"/>
        <w:numPr>
          <w:ilvl w:val="0"/>
          <w:numId w:val="22"/>
        </w:numPr>
        <w:autoSpaceDE w:val="0"/>
        <w:autoSpaceDN w:val="0"/>
        <w:adjustRightInd w:val="0"/>
        <w:spacing w:after="0" w:line="240" w:lineRule="auto"/>
        <w:jc w:val="both"/>
        <w:rPr>
          <w:rFonts w:ascii="Times New Roman" w:hAnsi="Times New Roman"/>
        </w:rPr>
      </w:pPr>
      <w:r w:rsidRPr="008A3869">
        <w:rPr>
          <w:rFonts w:ascii="Times New Roman" w:hAnsi="Times New Roman"/>
        </w:rPr>
        <w:t>wykaz osób, skierowanych przez wykonawcę do realizacji zamówienia publicznego,</w:t>
      </w:r>
      <w:r>
        <w:rPr>
          <w:rFonts w:ascii="Times New Roman" w:hAnsi="Times New Roman"/>
        </w:rPr>
        <w:t xml:space="preserve">                                     </w:t>
      </w:r>
      <w:r w:rsidRPr="008A3869">
        <w:rPr>
          <w:rFonts w:ascii="Times New Roman" w:hAnsi="Times New Roman"/>
        </w:rPr>
        <w:t>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w:t>
      </w:r>
    </w:p>
    <w:p w:rsidR="007F51B7" w:rsidRPr="008A3869" w:rsidRDefault="007F51B7" w:rsidP="00DA4B2E">
      <w:pPr>
        <w:ind w:left="851"/>
        <w:jc w:val="both"/>
        <w:rPr>
          <w:sz w:val="22"/>
          <w:szCs w:val="22"/>
        </w:rPr>
      </w:pPr>
    </w:p>
    <w:p w:rsidR="007F51B7" w:rsidRPr="00B119CB" w:rsidRDefault="007F51B7" w:rsidP="005A3057">
      <w:pPr>
        <w:pStyle w:val="Akapitzlist"/>
        <w:numPr>
          <w:ilvl w:val="0"/>
          <w:numId w:val="36"/>
        </w:numPr>
        <w:jc w:val="both"/>
        <w:rPr>
          <w:rFonts w:ascii="Times New Roman" w:hAnsi="Times New Roman"/>
        </w:rPr>
      </w:pPr>
      <w:r w:rsidRPr="00B119CB">
        <w:rPr>
          <w:rFonts w:ascii="Times New Roman" w:hAnsi="Times New Roman"/>
        </w:rPr>
        <w:t xml:space="preserve">z wykazu ma wynikać, że wykonawca dysponuje minimum co najmniej jedną osobą posiadającą uprawnienia budowlane do kierowania robotami budowlanymi w specjalności, które uprawniają do pełnienia funkcji kierownika robót drogowych w zakresie odpowiadającym przedmiotowi zamówienia. </w:t>
      </w:r>
    </w:p>
    <w:p w:rsidR="007F51B7" w:rsidRDefault="007F51B7" w:rsidP="005A3057">
      <w:pPr>
        <w:pStyle w:val="Akapitzlist"/>
        <w:numPr>
          <w:ilvl w:val="0"/>
          <w:numId w:val="22"/>
        </w:numPr>
        <w:jc w:val="both"/>
        <w:rPr>
          <w:rFonts w:ascii="Times New Roman" w:hAnsi="Times New Roman"/>
        </w:rPr>
      </w:pPr>
      <w:r w:rsidRPr="008A3869">
        <w:rPr>
          <w:rFonts w:ascii="Times New Roman" w:hAnsi="Times New Roman"/>
        </w:rPr>
        <w:t>oświadczenie na temat wykształcenia i kwalifikacji zawodowych wykonawcy lub kadry kierowniczej wykonawcy;</w:t>
      </w:r>
    </w:p>
    <w:p w:rsidR="007F51B7" w:rsidRDefault="007F51B7" w:rsidP="006017DB">
      <w:pPr>
        <w:jc w:val="both"/>
        <w:rPr>
          <w:sz w:val="22"/>
          <w:szCs w:val="22"/>
          <w:u w:val="single"/>
        </w:rPr>
      </w:pPr>
      <w:r w:rsidRPr="006017DB">
        <w:rPr>
          <w:sz w:val="22"/>
          <w:szCs w:val="22"/>
        </w:rPr>
        <w:t xml:space="preserve"> </w:t>
      </w:r>
      <w:r w:rsidRPr="006017DB">
        <w:rPr>
          <w:sz w:val="22"/>
          <w:szCs w:val="22"/>
          <w:u w:val="single"/>
        </w:rPr>
        <w:t xml:space="preserve">Dokumenty dotyczące </w:t>
      </w:r>
      <w:r>
        <w:rPr>
          <w:sz w:val="22"/>
          <w:szCs w:val="22"/>
          <w:u w:val="single"/>
        </w:rPr>
        <w:t xml:space="preserve">sytuacji ekonomicznej i finansowej </w:t>
      </w:r>
      <w:r w:rsidRPr="006017DB">
        <w:rPr>
          <w:sz w:val="22"/>
          <w:szCs w:val="22"/>
          <w:u w:val="single"/>
        </w:rPr>
        <w:t>:</w:t>
      </w:r>
    </w:p>
    <w:p w:rsidR="007F51B7" w:rsidRDefault="007F51B7" w:rsidP="006017DB">
      <w:pPr>
        <w:jc w:val="both"/>
        <w:rPr>
          <w:sz w:val="22"/>
          <w:szCs w:val="22"/>
          <w:u w:val="single"/>
        </w:rPr>
      </w:pPr>
    </w:p>
    <w:p w:rsidR="007F51B7" w:rsidRPr="006017DB" w:rsidRDefault="007F51B7" w:rsidP="006017DB">
      <w:pPr>
        <w:widowControl w:val="0"/>
        <w:tabs>
          <w:tab w:val="left" w:pos="0"/>
        </w:tabs>
        <w:autoSpaceDE w:val="0"/>
        <w:jc w:val="both"/>
        <w:rPr>
          <w:sz w:val="22"/>
          <w:szCs w:val="22"/>
        </w:rPr>
      </w:pPr>
      <w:r w:rsidRPr="006017DB">
        <w:rPr>
          <w:sz w:val="22"/>
          <w:szCs w:val="22"/>
        </w:rPr>
        <w:t>1) dokument potwierdzający posiadanie opłaconej polisy, a  w przypadku jej braku inny dokument potwierdzający, że wykonawca posiada ubezpieczenie odpowiedzialności cywilnej w zakresie prowadzonej działalności o wartości nie mniejszej niż 100.000,00 zł.</w:t>
      </w:r>
    </w:p>
    <w:p w:rsidR="007F51B7" w:rsidRPr="006017DB" w:rsidRDefault="007F51B7" w:rsidP="006017DB">
      <w:pPr>
        <w:jc w:val="both"/>
      </w:pPr>
    </w:p>
    <w:p w:rsidR="007F51B7" w:rsidRPr="008A3869" w:rsidRDefault="007F51B7" w:rsidP="005C0BA1">
      <w:pPr>
        <w:jc w:val="both"/>
        <w:rPr>
          <w:rStyle w:val="tekstdokbold"/>
          <w:b w:val="0"/>
          <w:color w:val="000000"/>
          <w:sz w:val="22"/>
          <w:szCs w:val="22"/>
        </w:rPr>
      </w:pPr>
      <w:r w:rsidRPr="008A3869">
        <w:rPr>
          <w:rStyle w:val="tekstdokbold"/>
          <w:b w:val="0"/>
          <w:bCs/>
          <w:color w:val="000000"/>
          <w:sz w:val="22"/>
          <w:szCs w:val="22"/>
        </w:rPr>
        <w:t>6.4. Jeżeli z uzasadnionej przyczyny wykonawca nie może złożyć wymaganych przez zamawiającego dokumentów, o któryc</w:t>
      </w:r>
      <w:r>
        <w:rPr>
          <w:rStyle w:val="tekstdokbold"/>
          <w:b w:val="0"/>
          <w:bCs/>
          <w:color w:val="000000"/>
          <w:sz w:val="22"/>
          <w:szCs w:val="22"/>
        </w:rPr>
        <w:t xml:space="preserve">h mowa w rozdz. 6.3. </w:t>
      </w:r>
      <w:proofErr w:type="spellStart"/>
      <w:r>
        <w:rPr>
          <w:rStyle w:val="tekstdokbold"/>
          <w:b w:val="0"/>
          <w:bCs/>
          <w:color w:val="000000"/>
          <w:sz w:val="22"/>
          <w:szCs w:val="22"/>
        </w:rPr>
        <w:t>ppkt</w:t>
      </w:r>
      <w:proofErr w:type="spellEnd"/>
      <w:r>
        <w:rPr>
          <w:rStyle w:val="tekstdokbold"/>
          <w:b w:val="0"/>
          <w:bCs/>
          <w:color w:val="000000"/>
          <w:sz w:val="22"/>
          <w:szCs w:val="22"/>
        </w:rPr>
        <w:t xml:space="preserve">  6.3.2</w:t>
      </w:r>
      <w:r w:rsidRPr="008A3869">
        <w:rPr>
          <w:rStyle w:val="tekstdokbold"/>
          <w:b w:val="0"/>
          <w:bCs/>
          <w:color w:val="000000"/>
          <w:sz w:val="22"/>
          <w:szCs w:val="22"/>
        </w:rPr>
        <w:t xml:space="preserve">.  </w:t>
      </w:r>
      <w:proofErr w:type="spellStart"/>
      <w:r w:rsidRPr="008A3869">
        <w:rPr>
          <w:rStyle w:val="tekstdokbold"/>
          <w:b w:val="0"/>
          <w:bCs/>
          <w:color w:val="000000"/>
          <w:sz w:val="22"/>
          <w:szCs w:val="22"/>
        </w:rPr>
        <w:t>ppkt</w:t>
      </w:r>
      <w:proofErr w:type="spellEnd"/>
      <w:r w:rsidRPr="008A3869">
        <w:rPr>
          <w:rStyle w:val="tekstdokbold"/>
          <w:b w:val="0"/>
          <w:bCs/>
          <w:color w:val="000000"/>
          <w:sz w:val="22"/>
          <w:szCs w:val="22"/>
        </w:rPr>
        <w:t xml:space="preserve"> 1) zamawiający dopuszcza złożenie przez Wykonawcę innych odpowiednich dokumentów w celu potwierdzenia spełniania warunków udziału w postępowaniu.</w:t>
      </w:r>
    </w:p>
    <w:p w:rsidR="007F51B7" w:rsidRPr="008A3869" w:rsidRDefault="007F51B7" w:rsidP="00A50A41">
      <w:pPr>
        <w:pStyle w:val="Akapitzlist"/>
        <w:spacing w:after="0" w:line="240" w:lineRule="auto"/>
        <w:ind w:left="360"/>
        <w:jc w:val="both"/>
        <w:rPr>
          <w:rStyle w:val="tekstdokbold"/>
          <w:rFonts w:ascii="Times New Roman" w:hAnsi="Times New Roman"/>
          <w:b w:val="0"/>
        </w:rPr>
      </w:pPr>
    </w:p>
    <w:p w:rsidR="007F51B7" w:rsidRPr="008A3869" w:rsidRDefault="007F51B7" w:rsidP="000F5586">
      <w:pPr>
        <w:jc w:val="both"/>
        <w:rPr>
          <w:rStyle w:val="tekstdokbold"/>
          <w:b w:val="0"/>
          <w:sz w:val="22"/>
          <w:szCs w:val="22"/>
        </w:rPr>
      </w:pPr>
      <w:r w:rsidRPr="008A3869">
        <w:rPr>
          <w:rStyle w:val="tekstdokbold"/>
          <w:b w:val="0"/>
          <w:bCs/>
          <w:sz w:val="22"/>
          <w:szCs w:val="22"/>
        </w:rPr>
        <w:t>6.5.Dokumenty dotyczące przynależności do tej samej grupy kapitałowej:</w:t>
      </w:r>
    </w:p>
    <w:p w:rsidR="007F51B7" w:rsidRPr="008A3869" w:rsidRDefault="007F51B7" w:rsidP="00C95C1F">
      <w:pPr>
        <w:pStyle w:val="Tekstpodstawowy"/>
        <w:jc w:val="both"/>
        <w:rPr>
          <w:rStyle w:val="tekstdokbold"/>
          <w:b/>
          <w:sz w:val="22"/>
          <w:szCs w:val="22"/>
          <w:u w:val="single"/>
        </w:rPr>
      </w:pPr>
    </w:p>
    <w:p w:rsidR="007F51B7" w:rsidRPr="008A3869" w:rsidRDefault="007F51B7" w:rsidP="00C95C1F">
      <w:pPr>
        <w:pStyle w:val="Tekstpodstawowy"/>
        <w:jc w:val="both"/>
        <w:rPr>
          <w:rStyle w:val="tekstdokbold"/>
          <w:sz w:val="22"/>
          <w:szCs w:val="22"/>
        </w:rPr>
      </w:pPr>
      <w:r w:rsidRPr="008A3869">
        <w:rPr>
          <w:rStyle w:val="tekstdokbold"/>
          <w:b/>
          <w:sz w:val="22"/>
          <w:szCs w:val="22"/>
          <w:u w:val="single"/>
        </w:rPr>
        <w:t>Każdy Wykonawca, który złoży ofertę, w terminie 3 dni od zamieszczenia na stronie internetowej informacji z otwarcia ofert</w:t>
      </w:r>
      <w:r w:rsidRPr="008A3869">
        <w:rPr>
          <w:rStyle w:val="tekstdokbold"/>
          <w:sz w:val="22"/>
          <w:szCs w:val="22"/>
          <w:u w:val="single"/>
        </w:rPr>
        <w:t>,</w:t>
      </w:r>
      <w:r w:rsidRPr="008A3869">
        <w:rPr>
          <w:rStyle w:val="tekstdokbold"/>
          <w:sz w:val="22"/>
          <w:szCs w:val="22"/>
        </w:rPr>
        <w:t xml:space="preserve"> o której mowa w art. 86 ust. 5 </w:t>
      </w:r>
      <w:proofErr w:type="spellStart"/>
      <w:r w:rsidRPr="008A3869">
        <w:rPr>
          <w:rStyle w:val="tekstdokbold"/>
          <w:sz w:val="22"/>
          <w:szCs w:val="22"/>
        </w:rPr>
        <w:t>Pzp</w:t>
      </w:r>
      <w:proofErr w:type="spellEnd"/>
      <w:r w:rsidRPr="008A3869">
        <w:rPr>
          <w:rStyle w:val="tekstdokbold"/>
          <w:sz w:val="22"/>
          <w:szCs w:val="22"/>
        </w:rPr>
        <w:t xml:space="preserve">, przekazuje zamawiającemu oświadczenie o przynależności lub braku przynależności do tej samej grupy kapitałowej, o której mowa w art. 24 ust. 1 pkt 23 </w:t>
      </w:r>
      <w:proofErr w:type="spellStart"/>
      <w:r w:rsidRPr="008A3869">
        <w:rPr>
          <w:rStyle w:val="tekstdokbold"/>
          <w:sz w:val="22"/>
          <w:szCs w:val="22"/>
        </w:rPr>
        <w:t>Pzp</w:t>
      </w:r>
      <w:proofErr w:type="spellEnd"/>
      <w:r w:rsidRPr="008A3869">
        <w:rPr>
          <w:rStyle w:val="tekstdokbold"/>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w:t>
      </w:r>
    </w:p>
    <w:p w:rsidR="007F51B7" w:rsidRPr="008A3869" w:rsidRDefault="007F51B7" w:rsidP="00A50A41">
      <w:pPr>
        <w:pStyle w:val="Tekstpodstawowy"/>
        <w:ind w:left="993" w:hanging="720"/>
        <w:jc w:val="both"/>
        <w:rPr>
          <w:rStyle w:val="tekstdokbold"/>
          <w:sz w:val="22"/>
          <w:szCs w:val="22"/>
        </w:rPr>
      </w:pPr>
    </w:p>
    <w:p w:rsidR="007F51B7" w:rsidRPr="00DA4B2E" w:rsidRDefault="007F51B7" w:rsidP="00420002">
      <w:pPr>
        <w:pStyle w:val="Tekstpodstawowy"/>
        <w:jc w:val="both"/>
        <w:rPr>
          <w:b w:val="0"/>
          <w:strike/>
          <w:sz w:val="22"/>
          <w:szCs w:val="22"/>
        </w:rPr>
      </w:pPr>
    </w:p>
    <w:p w:rsidR="007F51B7" w:rsidRPr="00DA4B2E" w:rsidRDefault="007F51B7" w:rsidP="005A3057">
      <w:pPr>
        <w:pStyle w:val="Tekstpodstawowy"/>
        <w:numPr>
          <w:ilvl w:val="1"/>
          <w:numId w:val="34"/>
        </w:numPr>
        <w:jc w:val="both"/>
        <w:rPr>
          <w:b w:val="0"/>
          <w:sz w:val="22"/>
          <w:szCs w:val="22"/>
        </w:rPr>
      </w:pPr>
      <w:r w:rsidRPr="00DA4B2E">
        <w:rPr>
          <w:b w:val="0"/>
          <w:sz w:val="22"/>
          <w:szCs w:val="22"/>
        </w:rPr>
        <w:t>Wykonawcy wspólnie ubiegający się o zamówienie</w:t>
      </w:r>
      <w:r w:rsidRPr="00DA4B2E">
        <w:rPr>
          <w:b w:val="0"/>
          <w:sz w:val="22"/>
          <w:szCs w:val="22"/>
          <w:u w:val="single"/>
        </w:rPr>
        <w:t xml:space="preserve">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1)  Wykonawcy wspólnie ubiegający się o udzielenie zamówienia są zobowiązani</w:t>
      </w:r>
      <w:r w:rsidRPr="00DA4B2E">
        <w:rPr>
          <w:rFonts w:ascii="Times New Roman" w:hAnsi="Times New Roman" w:cs="Times New Roman"/>
          <w:sz w:val="22"/>
          <w:szCs w:val="22"/>
        </w:rPr>
        <w:br/>
        <w:t>do ustanowienia pełnomocnika do reprezentowania ich w postępowaniu o udzielenie zamówienia albo reprezentowania w postępowaniu i zawarcia umowy w sprawie zamówienia publicznego.</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 xml:space="preserve">2)      W przypadku wspólnego ubiegania się o zamówienie przez wykonawców, odpowiednie oświadczenia składa każdy z wykonawców wspólnie ubiegających się o zamówienie. Dokumenty te potwierdzają spełnianie warunków udziału w postępowaniu i brak podstaw wykluczenia w zakresie, w którym każdy z wykonawców wykazuje spełnianie warunków udziału w postępowaniu i brak podstaw wykluczenia. </w:t>
      </w:r>
    </w:p>
    <w:p w:rsidR="007F51B7" w:rsidRPr="00DA4B2E" w:rsidRDefault="007F51B7" w:rsidP="00A12B3B">
      <w:pPr>
        <w:pStyle w:val="Znak"/>
        <w:ind w:left="993" w:hanging="284"/>
        <w:jc w:val="both"/>
        <w:rPr>
          <w:rFonts w:ascii="Times New Roman" w:hAnsi="Times New Roman" w:cs="Times New Roman"/>
          <w:sz w:val="22"/>
          <w:szCs w:val="22"/>
        </w:rPr>
      </w:pPr>
      <w:r w:rsidRPr="00DA4B2E">
        <w:rPr>
          <w:rFonts w:ascii="Times New Roman" w:hAnsi="Times New Roman" w:cs="Times New Roman"/>
          <w:sz w:val="22"/>
          <w:szCs w:val="22"/>
        </w:rPr>
        <w:t>3)    W przypadku wyboru oferty wykonawców wspólnie ubiegających się o zamówienie jako najkorzystniejszej, zamawiający będzie żądał przed zawarciem umowy w sprawie zamówienia publicznego, umowy regulującej współpracę tych wykonawców.</w:t>
      </w: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A12B3B">
      <w:pPr>
        <w:pStyle w:val="Znak"/>
        <w:ind w:left="993" w:hanging="284"/>
        <w:jc w:val="both"/>
        <w:rPr>
          <w:rFonts w:ascii="Times New Roman" w:hAnsi="Times New Roman" w:cs="Times New Roman"/>
          <w:sz w:val="22"/>
          <w:szCs w:val="22"/>
        </w:rPr>
      </w:pPr>
    </w:p>
    <w:p w:rsidR="007F51B7" w:rsidRPr="00DA4B2E" w:rsidRDefault="007F51B7" w:rsidP="00DA4B2E">
      <w:pPr>
        <w:pStyle w:val="Znak"/>
        <w:tabs>
          <w:tab w:val="left" w:pos="426"/>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6.7.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rsidR="007F51B7" w:rsidRPr="00DA4B2E" w:rsidRDefault="007F51B7" w:rsidP="00A12B3B">
      <w:pPr>
        <w:pStyle w:val="Znak"/>
        <w:jc w:val="both"/>
        <w:rPr>
          <w:rFonts w:ascii="Times New Roman" w:hAnsi="Times New Roman" w:cs="Times New Roman"/>
          <w:sz w:val="22"/>
          <w:szCs w:val="22"/>
        </w:rPr>
      </w:pPr>
    </w:p>
    <w:p w:rsidR="007F51B7" w:rsidRPr="00DA4B2E" w:rsidRDefault="007F51B7" w:rsidP="00DA4B2E">
      <w:pPr>
        <w:pStyle w:val="Znak"/>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6.8. Jeżeli wykonawca nie złożył oświadczenia, o którym mowa w art. 25a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oświadczeń lub dokumentów potwierdzających okoliczności,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lub innych dokumentów niezbędnych do przeprowadzenia postępowania, oświadczenia lub dokumenty są niekompletne, zawierają błędy lub budzą wskazane przez zamawiającego wątpliwości, zamawiający wzywa do ich złożenia, uzupełnienia, poprawienia w terminie przez siebie wskazanym, chyba że mimo ich złożenia oferta wykonawcy podlega odrzuceniu albo konieczne byłoby unieważnienie postępowania.</w:t>
      </w:r>
    </w:p>
    <w:p w:rsidR="007F51B7" w:rsidRPr="00DA4B2E" w:rsidRDefault="007F51B7" w:rsidP="00DA4B2E">
      <w:pPr>
        <w:pStyle w:val="Znak"/>
        <w:ind w:left="426"/>
        <w:jc w:val="both"/>
        <w:rPr>
          <w:rFonts w:ascii="Times New Roman" w:hAnsi="Times New Roman" w:cs="Times New Roman"/>
          <w:sz w:val="22"/>
          <w:szCs w:val="22"/>
        </w:rPr>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7F51B7" w:rsidRPr="00DA4B2E" w:rsidRDefault="007F51B7" w:rsidP="00DA4B2E">
      <w:pPr>
        <w:ind w:left="426" w:hanging="273"/>
      </w:pPr>
    </w:p>
    <w:p w:rsidR="007F51B7" w:rsidRPr="00DA4B2E" w:rsidRDefault="007F51B7" w:rsidP="005A3057">
      <w:pPr>
        <w:pStyle w:val="Znak"/>
        <w:numPr>
          <w:ilvl w:val="1"/>
          <w:numId w:val="35"/>
        </w:numPr>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Zamawiający wzywa także, w wyznaczonym przez siebie terminie, do złożenia wyjaśnień dotyczących oświadczeń lub dokumentów, o których mowa w art. 25 ust. 1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w:t>
      </w:r>
    </w:p>
    <w:p w:rsidR="007F51B7" w:rsidRPr="00DA4B2E" w:rsidRDefault="007F51B7" w:rsidP="00DA4B2E">
      <w:pPr>
        <w:ind w:left="426" w:hanging="273"/>
      </w:pPr>
    </w:p>
    <w:p w:rsidR="007F51B7" w:rsidRPr="00DA4B2E" w:rsidRDefault="007F51B7" w:rsidP="005A3057">
      <w:pPr>
        <w:pStyle w:val="Znak"/>
        <w:numPr>
          <w:ilvl w:val="1"/>
          <w:numId w:val="35"/>
        </w:numPr>
        <w:tabs>
          <w:tab w:val="left" w:pos="153"/>
        </w:tabs>
        <w:ind w:left="426" w:hanging="426"/>
        <w:jc w:val="both"/>
        <w:rPr>
          <w:rFonts w:ascii="Times New Roman" w:hAnsi="Times New Roman" w:cs="Times New Roman"/>
          <w:sz w:val="22"/>
          <w:szCs w:val="22"/>
        </w:rPr>
      </w:pPr>
      <w:r w:rsidRPr="00DA4B2E">
        <w:rPr>
          <w:rFonts w:ascii="Times New Roman" w:hAnsi="Times New Roman" w:cs="Times New Roman"/>
          <w:sz w:val="22"/>
          <w:szCs w:val="22"/>
        </w:rPr>
        <w:t xml:space="preserve">Wykonawca nie jest obowiązany do złożenia oświadczeń lub dokumentów potwierdzających okoliczności, o których mowa w art. 25 ust. 1 pkt 1 i 3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2014 r. poz. 1114).</w:t>
      </w:r>
    </w:p>
    <w:p w:rsidR="007F51B7" w:rsidRPr="00DA4B2E" w:rsidRDefault="007F51B7" w:rsidP="00DA4B2E">
      <w:pPr>
        <w:ind w:left="426" w:hanging="273"/>
      </w:pPr>
    </w:p>
    <w:p w:rsidR="007F51B7" w:rsidRPr="00DA4B2E" w:rsidRDefault="007F51B7" w:rsidP="005A3057">
      <w:pPr>
        <w:pStyle w:val="Znak"/>
        <w:numPr>
          <w:ilvl w:val="1"/>
          <w:numId w:val="35"/>
        </w:numPr>
        <w:ind w:left="426" w:hanging="568"/>
        <w:jc w:val="both"/>
        <w:rPr>
          <w:rFonts w:ascii="Times New Roman" w:hAnsi="Times New Roman" w:cs="Times New Roman"/>
          <w:sz w:val="22"/>
          <w:szCs w:val="22"/>
        </w:rPr>
      </w:pPr>
      <w:r w:rsidRPr="00DA4B2E">
        <w:rPr>
          <w:rFonts w:ascii="Times New Roman" w:hAnsi="Times New Roman" w:cs="Times New Roman"/>
          <w:sz w:val="22"/>
          <w:szCs w:val="22"/>
        </w:rPr>
        <w:t xml:space="preserve">W celu oceny, czy wykonawca polegając na zdolnościach lub sytuacji innych podmiotów na zasadach określonych na podstawie art. 22a </w:t>
      </w:r>
      <w:proofErr w:type="spellStart"/>
      <w:r w:rsidRPr="00DA4B2E">
        <w:rPr>
          <w:rFonts w:ascii="Times New Roman" w:hAnsi="Times New Roman" w:cs="Times New Roman"/>
          <w:sz w:val="22"/>
          <w:szCs w:val="22"/>
        </w:rPr>
        <w:t>Pzp</w:t>
      </w:r>
      <w:proofErr w:type="spellEnd"/>
      <w:r w:rsidRPr="00DA4B2E">
        <w:rPr>
          <w:rFonts w:ascii="Times New Roman" w:hAnsi="Times New Roman" w:cs="Times New Roman"/>
          <w:sz w:val="22"/>
          <w:szCs w:val="22"/>
        </w:rPr>
        <w:t xml:space="preserve"> a opisanych w niniejszej SIWZ, będzie dysponował niezbędnymi zasobami w stopniu umożliwiającym należyte wykonanie zamówienia publicznego oraz </w:t>
      </w:r>
      <w:r w:rsidRPr="00DA4B2E">
        <w:rPr>
          <w:rFonts w:ascii="Times New Roman" w:hAnsi="Times New Roman" w:cs="Times New Roman"/>
          <w:sz w:val="22"/>
          <w:szCs w:val="22"/>
        </w:rPr>
        <w:lastRenderedPageBreak/>
        <w:t>oceny, czy stosunek łączący wykonawcę z tymi podmiotami gwarantuje rzeczywisty dostęp do ich zasobów, zamawiający może żądać dokumentów, które określają w szczególności:</w:t>
      </w:r>
    </w:p>
    <w:p w:rsidR="007F51B7" w:rsidRPr="00DA4B2E" w:rsidRDefault="007F51B7" w:rsidP="00A12B3B">
      <w:pPr>
        <w:autoSpaceDE w:val="0"/>
        <w:autoSpaceDN w:val="0"/>
        <w:adjustRightInd w:val="0"/>
        <w:ind w:left="709" w:hanging="283"/>
        <w:jc w:val="both"/>
        <w:rPr>
          <w:sz w:val="22"/>
          <w:szCs w:val="22"/>
        </w:rPr>
      </w:pPr>
      <w:r w:rsidRPr="00DA4B2E">
        <w:rPr>
          <w:sz w:val="22"/>
          <w:szCs w:val="22"/>
        </w:rPr>
        <w:t>1) zakres dostępnych wykonawcy zasobów innego podmiotu;</w:t>
      </w:r>
    </w:p>
    <w:p w:rsidR="007F51B7" w:rsidRPr="00DA4B2E" w:rsidRDefault="007F51B7" w:rsidP="00D11B4C">
      <w:pPr>
        <w:autoSpaceDE w:val="0"/>
        <w:autoSpaceDN w:val="0"/>
        <w:adjustRightInd w:val="0"/>
        <w:ind w:left="709" w:hanging="283"/>
        <w:contextualSpacing/>
        <w:jc w:val="both"/>
        <w:rPr>
          <w:sz w:val="22"/>
          <w:szCs w:val="22"/>
        </w:rPr>
      </w:pPr>
      <w:r w:rsidRPr="00DA4B2E">
        <w:rPr>
          <w:sz w:val="22"/>
          <w:szCs w:val="22"/>
        </w:rPr>
        <w:t>2) sposób wykorzystania zasobów innego podmiotu, przez wykonawcę, przy wykonywaniu zamówienia publicznego;</w:t>
      </w:r>
    </w:p>
    <w:p w:rsidR="007F51B7" w:rsidRPr="00DA4B2E" w:rsidRDefault="007F51B7" w:rsidP="00D11B4C">
      <w:pPr>
        <w:suppressAutoHyphens/>
        <w:ind w:left="709" w:hanging="283"/>
        <w:contextualSpacing/>
        <w:jc w:val="both"/>
        <w:rPr>
          <w:sz w:val="22"/>
          <w:szCs w:val="22"/>
        </w:rPr>
      </w:pPr>
      <w:r w:rsidRPr="00DA4B2E">
        <w:rPr>
          <w:sz w:val="22"/>
          <w:szCs w:val="22"/>
        </w:rPr>
        <w:t>3) zakres i okres udziału innego podmiotu przy wykonywaniu zamówienia publicznego;</w:t>
      </w:r>
    </w:p>
    <w:p w:rsidR="007F51B7" w:rsidRPr="00DA4B2E" w:rsidRDefault="007F51B7" w:rsidP="00D11B4C">
      <w:pPr>
        <w:suppressAutoHyphens/>
        <w:ind w:left="709" w:hanging="283"/>
        <w:contextualSpacing/>
        <w:jc w:val="both"/>
        <w:rPr>
          <w:sz w:val="22"/>
          <w:szCs w:val="22"/>
        </w:rPr>
      </w:pPr>
      <w:r>
        <w:rPr>
          <w:sz w:val="22"/>
          <w:szCs w:val="22"/>
        </w:rPr>
        <w:t xml:space="preserve">4) </w:t>
      </w:r>
      <w:r w:rsidRPr="00DA4B2E">
        <w:rPr>
          <w:sz w:val="22"/>
          <w:szCs w:val="22"/>
        </w:rPr>
        <w:t>czy podmiot, na zdolnościach którego wykonawca polega w odniesieniu do warunków udziału w postępowaniu dotyczących wykształcenia, kwalifikacji zawodowych lub doświadczenia, zrealizuje roboty budowlane lub usługi, których wskazane zdolności dotyczą.</w:t>
      </w:r>
    </w:p>
    <w:p w:rsidR="007F51B7" w:rsidRPr="00DA4B2E" w:rsidRDefault="007F51B7" w:rsidP="00D11B4C">
      <w:pPr>
        <w:suppressAutoHyphens/>
        <w:contextualSpacing/>
        <w:jc w:val="both"/>
        <w:rPr>
          <w:bCs/>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bCs/>
          <w:color w:val="000000"/>
          <w:sz w:val="22"/>
          <w:szCs w:val="22"/>
        </w:rPr>
        <w:t xml:space="preserve">6.13.  </w:t>
      </w:r>
      <w:r w:rsidRPr="00DA4B2E">
        <w:rPr>
          <w:color w:val="000000"/>
          <w:sz w:val="22"/>
          <w:szCs w:val="22"/>
        </w:rPr>
        <w:t xml:space="preserve">Oświadczenia, o których mowa w SIWZ dotyczące wykonawcy i innych podmiotów, na których zdolnościach lub sytuacji polega wykonawca na zasadach określonych w art. 22a ustawy </w:t>
      </w:r>
      <w:proofErr w:type="spellStart"/>
      <w:r w:rsidRPr="00DA4B2E">
        <w:rPr>
          <w:color w:val="000000"/>
          <w:sz w:val="22"/>
          <w:szCs w:val="22"/>
        </w:rPr>
        <w:t>Pzp</w:t>
      </w:r>
      <w:proofErr w:type="spellEnd"/>
      <w:r w:rsidRPr="00DA4B2E">
        <w:rPr>
          <w:color w:val="000000"/>
          <w:sz w:val="22"/>
          <w:szCs w:val="22"/>
        </w:rPr>
        <w:t xml:space="preserve"> oraz dotyczące podwykonawców, składane są w oryginale. Dokumenty, o których mowa w SIWZ, inne niż oświadczenia,</w:t>
      </w:r>
      <w:r>
        <w:rPr>
          <w:color w:val="000000"/>
          <w:sz w:val="22"/>
          <w:szCs w:val="22"/>
        </w:rPr>
        <w:t xml:space="preserve"> </w:t>
      </w:r>
      <w:r w:rsidRPr="00DA4B2E">
        <w:rPr>
          <w:color w:val="000000"/>
          <w:sz w:val="22"/>
          <w:szCs w:val="22"/>
        </w:rPr>
        <w:t>o których mowa w zdaniu pierwszym, składane są w oryginale lub kopii poświadczonej za zgodność z oryginałem.</w:t>
      </w:r>
    </w:p>
    <w:p w:rsidR="007F51B7" w:rsidRPr="00DA4B2E" w:rsidRDefault="007F51B7" w:rsidP="00C95C1F">
      <w:pPr>
        <w:autoSpaceDE w:val="0"/>
        <w:autoSpaceDN w:val="0"/>
        <w:adjustRightInd w:val="0"/>
        <w:contextualSpacing/>
        <w:jc w:val="both"/>
        <w:rPr>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6.14.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Poświadczenie za zgodność z oryginałem następuje w formie pisemnej lub w formie elektronicznej.</w:t>
      </w:r>
    </w:p>
    <w:p w:rsidR="007F51B7" w:rsidRDefault="007F51B7" w:rsidP="00C95C1F">
      <w:pPr>
        <w:autoSpaceDE w:val="0"/>
        <w:autoSpaceDN w:val="0"/>
        <w:adjustRightInd w:val="0"/>
        <w:contextualSpacing/>
        <w:jc w:val="both"/>
        <w:rPr>
          <w:rFonts w:ascii="Arial" w:hAnsi="Arial" w:cs="Arial"/>
          <w:color w:val="000000"/>
          <w:sz w:val="22"/>
          <w:szCs w:val="22"/>
        </w:rPr>
      </w:pPr>
    </w:p>
    <w:p w:rsidR="007F51B7" w:rsidRPr="0039062A" w:rsidRDefault="007F51B7" w:rsidP="00C95C1F">
      <w:pPr>
        <w:autoSpaceDE w:val="0"/>
        <w:autoSpaceDN w:val="0"/>
        <w:adjustRightInd w:val="0"/>
        <w:contextualSpacing/>
        <w:jc w:val="both"/>
        <w:rPr>
          <w:rFonts w:ascii="Arial" w:hAnsi="Arial" w:cs="Arial"/>
          <w:color w:val="000000"/>
          <w:sz w:val="22"/>
          <w:szCs w:val="22"/>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6.15. Zamawiający może żądać przedstawienia oryginału lub notarialnie poświadczonej kopii dokumentów, o których mowa w SIWZ, innych niż oświadczenia, wyłącznie wtedy, gdy złożona kopia dokumentu jest nieczytelna lub budzi wątpliwości co do jej prawdziwości.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6.16. Dokumenty sporządzone w języku obcym mają być składane wraz z tłumaczeniem na język polski.</w:t>
      </w:r>
    </w:p>
    <w:p w:rsidR="007F51B7" w:rsidRPr="00DA4B2E" w:rsidRDefault="007F51B7" w:rsidP="00C95C1F">
      <w:pPr>
        <w:rPr>
          <w:color w:val="000000"/>
        </w:rPr>
      </w:pPr>
    </w:p>
    <w:p w:rsidR="007F51B7" w:rsidRPr="00DA4B2E" w:rsidRDefault="007F51B7" w:rsidP="00C95C1F">
      <w:pPr>
        <w:autoSpaceDE w:val="0"/>
        <w:autoSpaceDN w:val="0"/>
        <w:adjustRightInd w:val="0"/>
        <w:contextualSpacing/>
        <w:jc w:val="both"/>
        <w:rPr>
          <w:color w:val="000000"/>
          <w:sz w:val="22"/>
          <w:szCs w:val="22"/>
        </w:rPr>
      </w:pPr>
      <w:r w:rsidRPr="00DA4B2E">
        <w:rPr>
          <w:color w:val="000000"/>
          <w:sz w:val="22"/>
          <w:szCs w:val="22"/>
        </w:rPr>
        <w:t xml:space="preserve">6.17. Jeżeli wykonawca ma zamiar zlecić wykonanie części robót podwykonawcy to musi wypełnić i załączyć do oferty </w:t>
      </w:r>
      <w:r w:rsidRPr="00DA4B2E">
        <w:rPr>
          <w:b/>
          <w:color w:val="000000"/>
          <w:sz w:val="22"/>
          <w:szCs w:val="22"/>
        </w:rPr>
        <w:t>załącznik nr 4 do SIWZ</w:t>
      </w:r>
      <w:r w:rsidRPr="00DA4B2E">
        <w:rPr>
          <w:color w:val="000000"/>
          <w:sz w:val="22"/>
          <w:szCs w:val="22"/>
        </w:rPr>
        <w:t>.</w:t>
      </w:r>
    </w:p>
    <w:p w:rsidR="007F51B7" w:rsidRPr="00DA4B2E" w:rsidRDefault="007F51B7">
      <w:pPr>
        <w:jc w:val="both"/>
        <w:rPr>
          <w:bCs/>
          <w:sz w:val="22"/>
          <w:szCs w:val="22"/>
          <w:u w:val="single"/>
          <w:lang w:eastAsia="en-US"/>
        </w:rPr>
      </w:pPr>
    </w:p>
    <w:p w:rsidR="007F51B7" w:rsidRPr="00DA4B2E" w:rsidRDefault="007F51B7">
      <w:pPr>
        <w:jc w:val="both"/>
        <w:rPr>
          <w:bCs/>
          <w:sz w:val="22"/>
          <w:szCs w:val="22"/>
          <w:u w:val="single"/>
          <w:lang w:eastAsia="en-US"/>
        </w:rPr>
      </w:pPr>
    </w:p>
    <w:p w:rsidR="007F51B7" w:rsidRPr="00F06395" w:rsidRDefault="007F51B7" w:rsidP="00F83B51">
      <w:pPr>
        <w:pStyle w:val="Nagwek1"/>
        <w:numPr>
          <w:ilvl w:val="0"/>
          <w:numId w:val="4"/>
        </w:numPr>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bCs/>
          <w:sz w:val="22"/>
        </w:rPr>
        <w:t>INFORMACJE O SPOSOBIE POROZUMIEWANIA SIĘ ZAMAWIAJĄCEGO                                                 Z WYKONAWCAMI ORAZ PRZEKAZYWANIA OŚWIADCZEŃ LUB DOKUMENTÓW,                          A TAKŻE WSKAZANIE OSÓB UPRAWNIONYCH DO POROZUMIEWANIA SIĘ                                      Z WYKONAWCAMI</w:t>
      </w:r>
    </w:p>
    <w:p w:rsidR="007F51B7" w:rsidRPr="00F06395" w:rsidRDefault="007F51B7" w:rsidP="007E4F87">
      <w:pPr>
        <w:pStyle w:val="Akapitzlist"/>
        <w:spacing w:after="0" w:line="240" w:lineRule="auto"/>
        <w:jc w:val="both"/>
        <w:rPr>
          <w:rFonts w:ascii="Arial" w:hAnsi="Arial" w:cs="Arial"/>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Komunikacja między zamawiającym a wykonawcami odbywa się zgodnie z wyborem zamawiającego za pośrednictwem operatora pocztowego w rozumieniu ustawy z dnia 23 listopada 2012 r. – Prawo pocztowe (Dz. U. z 2012 r. poz. 1529 oraz z 2015 r. poz. 1830), osobiście, za pośrednictwem posłańca, faksu lub przy użyciu środków komunikacji elektronicznej w rozumieniu ustawy z dnia 18 lipca 2002 r. o świadczeniu usług drogą elektroniczną (Dz. U. z 2013 r. poz. 1422, z 2015 r. poz. 1844 oraz z 2016 r. poz. 147 i 615).</w:t>
      </w:r>
    </w:p>
    <w:p w:rsidR="007F51B7" w:rsidRPr="00DA4B2E" w:rsidRDefault="007F51B7" w:rsidP="004C7176">
      <w:pPr>
        <w:pStyle w:val="Akapitzlist"/>
        <w:spacing w:after="0" w:line="240" w:lineRule="auto"/>
        <w:jc w:val="both"/>
        <w:rPr>
          <w:rFonts w:ascii="Times New Roman" w:hAnsi="Times New Roman"/>
        </w:rPr>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Wszelkie zawiadomienia, oświadczenia, wnioski oraz informacje zamawiający oraz wykonawcy mogą przekazywać pisemnie, faksem lub drogą elektroniczną, za wyjątkiem oferty oraz oświadczeń lub dokumentów wymienionych w rozdziale 5 i 6 SIWZ (również w przypadku ich złożenia w wyniku wezwania o którym mowa w art. 26 ust. 3 i 3a </w:t>
      </w:r>
      <w:proofErr w:type="spellStart"/>
      <w:r w:rsidRPr="00DA4B2E">
        <w:rPr>
          <w:rFonts w:ascii="Times New Roman" w:hAnsi="Times New Roman"/>
        </w:rPr>
        <w:t>Pzp</w:t>
      </w:r>
      <w:proofErr w:type="spellEnd"/>
      <w:r w:rsidRPr="00DA4B2E">
        <w:rPr>
          <w:rFonts w:ascii="Times New Roman" w:hAnsi="Times New Roman"/>
        </w:rPr>
        <w:t xml:space="preserve">) dla których w ustawie </w:t>
      </w:r>
      <w:proofErr w:type="spellStart"/>
      <w:r w:rsidRPr="00DA4B2E">
        <w:rPr>
          <w:rFonts w:ascii="Times New Roman" w:hAnsi="Times New Roman"/>
        </w:rPr>
        <w:t>Pzp</w:t>
      </w:r>
      <w:proofErr w:type="spellEnd"/>
      <w:r w:rsidRPr="00DA4B2E">
        <w:rPr>
          <w:rFonts w:ascii="Times New Roman" w:hAnsi="Times New Roman"/>
        </w:rPr>
        <w:t xml:space="preserve"> przewidziano wyłącznie formę pisemną.</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Niniejsze postępowanie prowadzone jest w języku polskim.</w:t>
      </w:r>
    </w:p>
    <w:p w:rsidR="007F51B7" w:rsidRPr="00DA4B2E" w:rsidRDefault="007F51B7" w:rsidP="007E4F87">
      <w:pPr>
        <w:jc w:val="both"/>
      </w:pPr>
    </w:p>
    <w:p w:rsidR="007F51B7" w:rsidRPr="00DA4B2E" w:rsidRDefault="007F51B7" w:rsidP="00F83B51">
      <w:pPr>
        <w:pStyle w:val="Akapitzlist"/>
        <w:numPr>
          <w:ilvl w:val="1"/>
          <w:numId w:val="4"/>
        </w:numPr>
        <w:spacing w:after="0" w:line="240" w:lineRule="auto"/>
        <w:jc w:val="both"/>
        <w:rPr>
          <w:rFonts w:ascii="Times New Roman" w:hAnsi="Times New Roman"/>
        </w:rPr>
      </w:pPr>
      <w:r w:rsidRPr="00DA4B2E">
        <w:rPr>
          <w:rFonts w:ascii="Times New Roman" w:hAnsi="Times New Roman"/>
        </w:rPr>
        <w:t xml:space="preserve">Osobą uprawnioną przez Zamawiającego do porozumiewania się z Wykonawcami jest Arkadiusz </w:t>
      </w:r>
      <w:proofErr w:type="spellStart"/>
      <w:r w:rsidRPr="00DA4B2E">
        <w:rPr>
          <w:rFonts w:ascii="Times New Roman" w:hAnsi="Times New Roman"/>
        </w:rPr>
        <w:t>Durma</w:t>
      </w:r>
      <w:proofErr w:type="spellEnd"/>
      <w:r w:rsidRPr="00DA4B2E">
        <w:rPr>
          <w:rFonts w:ascii="Times New Roman" w:hAnsi="Times New Roman"/>
        </w:rPr>
        <w:t xml:space="preserve"> – Naczelnik Wydziału Zarządzania Drogami.</w:t>
      </w:r>
    </w:p>
    <w:p w:rsidR="007F51B7" w:rsidRPr="00DA4B2E" w:rsidRDefault="007F51B7" w:rsidP="00C15338">
      <w:pPr>
        <w:jc w:val="both"/>
      </w:pP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lastRenderedPageBreak/>
        <w:t>Jeżeli Zamawiający i Wykonawcy przekazują oświadczenia, wnioski, zawiadomienia oraz informacje faksem lub  elektronicznie, każda ze stron na żądanie drugiej niezwłocznie potwierdzi fakt ich otrzymania.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braku potwierdzenia otrzymania wiadomości przez Wykonawcę, Zamawiający domniema, iż pismo wysłane przez Zamawiającego na numer faksu lub adres poczty elektronicznej podany przez Wykonawcę zostało mu doręczone w sposób umożliwiający zapoznanie się Wykonawcy z treścią pisma.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Korespondencję związaną z niniejszym postępowaniem, należy kierować:</w:t>
      </w:r>
    </w:p>
    <w:p w:rsidR="007F51B7" w:rsidRPr="00DA4B2E" w:rsidRDefault="007F51B7">
      <w:pPr>
        <w:widowControl w:val="0"/>
        <w:tabs>
          <w:tab w:val="left" w:pos="0"/>
          <w:tab w:val="left" w:pos="360"/>
        </w:tabs>
        <w:jc w:val="both"/>
        <w:rPr>
          <w:b/>
          <w:sz w:val="22"/>
          <w:szCs w:val="22"/>
        </w:rPr>
      </w:pPr>
      <w:r w:rsidRPr="00DA4B2E">
        <w:rPr>
          <w:sz w:val="22"/>
        </w:rPr>
        <w:tab/>
      </w:r>
      <w:r w:rsidRPr="00DA4B2E">
        <w:rPr>
          <w:sz w:val="22"/>
        </w:rPr>
        <w:tab/>
        <w:t>a) pisemnie na adres:</w:t>
      </w:r>
      <w:r w:rsidRPr="00DA4B2E">
        <w:rPr>
          <w:b/>
          <w:sz w:val="22"/>
        </w:rPr>
        <w:t xml:space="preserve"> Powiat Gryfiński, ul. Sprzymierzonych 4, 74-100 Gryfino</w:t>
      </w:r>
    </w:p>
    <w:p w:rsidR="007F51B7" w:rsidRPr="00DA4B2E" w:rsidRDefault="007F51B7">
      <w:pPr>
        <w:widowControl w:val="0"/>
        <w:tabs>
          <w:tab w:val="left" w:pos="0"/>
          <w:tab w:val="left" w:pos="360"/>
        </w:tabs>
        <w:jc w:val="both"/>
        <w:rPr>
          <w:sz w:val="22"/>
          <w:szCs w:val="22"/>
        </w:rPr>
      </w:pPr>
      <w:r w:rsidRPr="00DA4B2E">
        <w:rPr>
          <w:sz w:val="22"/>
          <w:szCs w:val="22"/>
        </w:rPr>
        <w:t xml:space="preserve">            b) faksem pod numer: </w:t>
      </w:r>
      <w:r w:rsidRPr="00DA4B2E">
        <w:rPr>
          <w:b/>
          <w:sz w:val="22"/>
          <w:szCs w:val="22"/>
        </w:rPr>
        <w:t>091 404 50 00 wew. 247</w:t>
      </w:r>
    </w:p>
    <w:p w:rsidR="007F51B7" w:rsidRPr="00DA4B2E" w:rsidRDefault="007F51B7">
      <w:pPr>
        <w:pStyle w:val="1Tekstwielopziomowy"/>
        <w:numPr>
          <w:ilvl w:val="0"/>
          <w:numId w:val="0"/>
        </w:numPr>
        <w:spacing w:before="0" w:beforeAutospacing="0" w:after="120" w:line="240" w:lineRule="auto"/>
        <w:ind w:left="539"/>
        <w:jc w:val="both"/>
        <w:rPr>
          <w:rFonts w:ascii="Times New Roman" w:hAnsi="Times New Roman"/>
          <w:sz w:val="22"/>
          <w:szCs w:val="22"/>
        </w:rPr>
      </w:pPr>
      <w:r w:rsidRPr="00DA4B2E">
        <w:rPr>
          <w:rFonts w:ascii="Times New Roman" w:hAnsi="Times New Roman"/>
          <w:b w:val="0"/>
          <w:bCs/>
          <w:sz w:val="22"/>
          <w:szCs w:val="22"/>
        </w:rPr>
        <w:t xml:space="preserve">   c) pocztą elektroniczną na adres:</w:t>
      </w:r>
      <w:r w:rsidRPr="00DA4B2E">
        <w:rPr>
          <w:rFonts w:ascii="Times New Roman" w:hAnsi="Times New Roman"/>
          <w:b w:val="0"/>
          <w:bCs/>
          <w:color w:val="000000"/>
          <w:sz w:val="22"/>
          <w:szCs w:val="22"/>
        </w:rPr>
        <w:t xml:space="preserve"> </w:t>
      </w:r>
      <w:r w:rsidRPr="00DA4B2E">
        <w:rPr>
          <w:rFonts w:ascii="Times New Roman" w:hAnsi="Times New Roman"/>
          <w:bCs/>
          <w:color w:val="000000"/>
          <w:sz w:val="22"/>
          <w:szCs w:val="22"/>
        </w:rPr>
        <w:t>drogi</w:t>
      </w:r>
      <w:hyperlink r:id="rId9" w:history="1">
        <w:r w:rsidRPr="00DA4B2E">
          <w:rPr>
            <w:rStyle w:val="Hipercze"/>
            <w:rFonts w:ascii="Times New Roman" w:hAnsi="Times New Roman"/>
            <w:color w:val="000000"/>
            <w:sz w:val="22"/>
            <w:szCs w:val="22"/>
            <w:u w:val="none"/>
          </w:rPr>
          <w:t>@gryfino.powiat.pl</w:t>
        </w:r>
      </w:hyperlink>
    </w:p>
    <w:p w:rsidR="007F51B7" w:rsidRPr="00DA4B2E" w:rsidRDefault="007F51B7" w:rsidP="00F83B51">
      <w:pPr>
        <w:pStyle w:val="Akapitzlist"/>
        <w:widowControl w:val="0"/>
        <w:numPr>
          <w:ilvl w:val="1"/>
          <w:numId w:val="4"/>
        </w:numPr>
        <w:spacing w:after="120" w:line="240" w:lineRule="auto"/>
        <w:jc w:val="both"/>
        <w:rPr>
          <w:rFonts w:ascii="Times New Roman" w:hAnsi="Times New Roman"/>
          <w:bCs/>
        </w:rPr>
      </w:pPr>
      <w:r w:rsidRPr="00DA4B2E">
        <w:rPr>
          <w:rFonts w:ascii="Times New Roman" w:hAnsi="Times New Roman"/>
          <w:bCs/>
        </w:rPr>
        <w:t>Opis sposobu udzielenia wyjaśnień treści SIWZ:</w:t>
      </w:r>
    </w:p>
    <w:p w:rsidR="007F51B7" w:rsidRPr="00DA4B2E" w:rsidRDefault="007F51B7">
      <w:pPr>
        <w:widowControl w:val="0"/>
        <w:spacing w:after="120"/>
        <w:ind w:left="709"/>
        <w:jc w:val="both"/>
        <w:rPr>
          <w:strike/>
          <w:sz w:val="22"/>
        </w:rPr>
      </w:pPr>
      <w:r w:rsidRPr="00DA4B2E">
        <w:rPr>
          <w:sz w:val="22"/>
        </w:rPr>
        <w:t xml:space="preserve">Wykonawca może się zwrócić do Zamawiającego z prośbą – wnioskiem o wyjaśnienie treści SIWZ. Zamawiający niezwłocznie udzieli odpowiedzi na wszelkie zapytania związane z prowadzonym postępowaniem jednak nie później niż na 2 dni przed terminem składania ofert zgodnie z art. 38 ust. 1 pkt. 3 </w:t>
      </w:r>
      <w:proofErr w:type="spellStart"/>
      <w:r w:rsidRPr="00DA4B2E">
        <w:rPr>
          <w:sz w:val="22"/>
        </w:rPr>
        <w:t>Pzp</w:t>
      </w:r>
      <w:proofErr w:type="spellEnd"/>
      <w:r w:rsidRPr="00DA4B2E">
        <w:rPr>
          <w:sz w:val="22"/>
        </w:rPr>
        <w:t xml:space="preserve"> </w:t>
      </w:r>
      <w:r w:rsidRPr="00DA4B2E">
        <w:rPr>
          <w:sz w:val="22"/>
          <w:lang w:eastAsia="ar-SA"/>
        </w:rPr>
        <w:t xml:space="preserve">pod warunkiem, że wniosek o wyjaśnienie treści specyfikacji istotnych warunków zamówienia wpłynął do Zamawiającego nie później niż do końca dnia, w którym upływa połowa wyznaczonego terminu składania ofert. </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uzasadnionych przypadkach, przed terminem składania ofert, Zamawiający może zmienić treść dokumentów składających się na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O każdej dokonanej zmianie Zamawiający powiadomi niezwłocznie każdego z uczestników postępowania. W przypadku, gdy zmiana powodować będzie konieczność modyfikacji oferty, Zamawiający przedłuży termin składania ofert. W takim przypadku wszelkie prawa i zobowiązania Wykonawcy i Zamawiającego odnośnie wcześniej ustalonych terminów będą podlegały nowemu terminowi.</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Zamawiający niezwłocznie odpowie, na piśmie na zadane pytanie, przesyłając treść pytania </w:t>
      </w:r>
      <w:r>
        <w:rPr>
          <w:rFonts w:ascii="Times New Roman" w:hAnsi="Times New Roman"/>
        </w:rPr>
        <w:t xml:space="preserve">                    </w:t>
      </w:r>
      <w:r w:rsidRPr="00DA4B2E">
        <w:rPr>
          <w:rFonts w:ascii="Times New Roman" w:hAnsi="Times New Roman"/>
        </w:rPr>
        <w:t>i odpowiedzi wszystkim uczestnikom postępowania.</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W przypadku rozbieżności pomiędzy treścią niniejszej SIWZ a treścią udzielonych odpowiedzi, jako obowiązującą należy przyjąć treść pisma zawierającego późniejsze oświadczenie Zamawiającego.</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Zamawiający nie przewiduje zwołania zebrania wszystkich Wykonawców w celu wyjaśnienia treści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Jeżeli w wyniku zmiany treści SIWZ nie prowadzącej do zmiany ogłoszenia  o zamówieniu jest niezbędny dodatkowy czas na wprowadzenie zmian w ofertach, Zamawiający przedłuży termin składania ofert i poinformuje o tym Wykonawców, którym przekazano SIWZ.</w:t>
      </w:r>
    </w:p>
    <w:p w:rsidR="007F51B7" w:rsidRPr="00DA4B2E" w:rsidRDefault="007F51B7" w:rsidP="00F83B51">
      <w:pPr>
        <w:pStyle w:val="Akapitzlist"/>
        <w:numPr>
          <w:ilvl w:val="1"/>
          <w:numId w:val="4"/>
        </w:numPr>
        <w:spacing w:after="120" w:line="240" w:lineRule="auto"/>
        <w:jc w:val="both"/>
        <w:rPr>
          <w:rFonts w:ascii="Times New Roman" w:hAnsi="Times New Roman"/>
        </w:rPr>
      </w:pPr>
      <w:r w:rsidRPr="00DA4B2E">
        <w:rPr>
          <w:rFonts w:ascii="Times New Roman" w:hAnsi="Times New Roman"/>
        </w:rPr>
        <w:t xml:space="preserve">Wszelkie pytania i wątpliwości dotyczące wzoru umowy będą rozpatrywane jak dla całej SIWZ zgodnie z art. 38 </w:t>
      </w:r>
      <w:proofErr w:type="spellStart"/>
      <w:r w:rsidRPr="00DA4B2E">
        <w:rPr>
          <w:rFonts w:ascii="Times New Roman" w:hAnsi="Times New Roman"/>
        </w:rPr>
        <w:t>Pzp</w:t>
      </w:r>
      <w:proofErr w:type="spellEnd"/>
      <w:r w:rsidRPr="00DA4B2E">
        <w:rPr>
          <w:rFonts w:ascii="Times New Roman" w:hAnsi="Times New Roman"/>
        </w:rPr>
        <w:t xml:space="preserve">. </w:t>
      </w: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8. WYMAGANIA DOTYCZĄCE WADIUM</w:t>
      </w:r>
    </w:p>
    <w:p w:rsidR="007F51B7" w:rsidRPr="003A3ED2" w:rsidRDefault="007F51B7" w:rsidP="003A3ED2">
      <w:pPr>
        <w:pStyle w:val="Tekstpodstawowy2"/>
        <w:spacing w:before="240"/>
        <w:rPr>
          <w:b/>
          <w:sz w:val="22"/>
          <w:szCs w:val="22"/>
        </w:rPr>
      </w:pPr>
      <w:r w:rsidRPr="0073226A">
        <w:rPr>
          <w:color w:val="000000"/>
          <w:sz w:val="22"/>
          <w:szCs w:val="22"/>
        </w:rPr>
        <w:t>8.1.</w:t>
      </w:r>
      <w:r w:rsidRPr="00982BB8">
        <w:rPr>
          <w:color w:val="FF0000"/>
          <w:sz w:val="22"/>
          <w:szCs w:val="22"/>
        </w:rPr>
        <w:t xml:space="preserve"> </w:t>
      </w:r>
      <w:r w:rsidRPr="003A3ED2">
        <w:rPr>
          <w:sz w:val="22"/>
          <w:szCs w:val="22"/>
        </w:rPr>
        <w:t>W przedmiotowym postępowaniu jest wymagane wadium. Zamawiający żąda wniesienia wadium                      w wysokości:</w:t>
      </w:r>
      <w:r>
        <w:rPr>
          <w:sz w:val="22"/>
          <w:szCs w:val="22"/>
        </w:rPr>
        <w:t xml:space="preserve"> </w:t>
      </w:r>
      <w:r w:rsidRPr="003A3ED2">
        <w:rPr>
          <w:b/>
          <w:sz w:val="22"/>
          <w:szCs w:val="22"/>
        </w:rPr>
        <w:t>10.000,00 zł (słownie: dziesięć tysięcy złotych 00/100).</w:t>
      </w:r>
    </w:p>
    <w:p w:rsidR="007F51B7" w:rsidRPr="003A3ED2" w:rsidRDefault="007F51B7" w:rsidP="00142DF9">
      <w:pPr>
        <w:pStyle w:val="Tekstpodstawowy2"/>
        <w:rPr>
          <w:sz w:val="22"/>
          <w:szCs w:val="22"/>
        </w:rPr>
      </w:pPr>
    </w:p>
    <w:p w:rsidR="007F51B7" w:rsidRPr="0073226A" w:rsidRDefault="007F51B7" w:rsidP="00142DF9">
      <w:pPr>
        <w:pStyle w:val="Tekstpodstawowy2"/>
        <w:rPr>
          <w:color w:val="000000"/>
          <w:sz w:val="22"/>
          <w:szCs w:val="22"/>
        </w:rPr>
      </w:pPr>
      <w:r w:rsidRPr="0073226A">
        <w:rPr>
          <w:color w:val="000000"/>
          <w:sz w:val="22"/>
          <w:szCs w:val="22"/>
        </w:rPr>
        <w:t>8.2. Wadium może być wniesione w jednej lub kilku formach przewidzianych art. 45 ust. 6 ustawy, tj.:</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pieniądzu</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poręczeniach bankowych lub poręczeniach spółdzielczej kasy oszczędnościowo – kredytowej, z tym, że poręczenie kasy jest zawsze poręczeniem pieniężnym,</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bankowych,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t>gwarancjach ubezpieczeniowych,</w:t>
      </w:r>
    </w:p>
    <w:p w:rsidR="007F51B7" w:rsidRPr="0073226A" w:rsidRDefault="007F51B7" w:rsidP="005A3057">
      <w:pPr>
        <w:pStyle w:val="Tekstpodstawowy2"/>
        <w:numPr>
          <w:ilvl w:val="0"/>
          <w:numId w:val="44"/>
        </w:numPr>
        <w:rPr>
          <w:color w:val="000000"/>
          <w:sz w:val="22"/>
          <w:szCs w:val="22"/>
        </w:rPr>
      </w:pPr>
      <w:r w:rsidRPr="0073226A">
        <w:rPr>
          <w:color w:val="000000"/>
          <w:sz w:val="22"/>
          <w:szCs w:val="22"/>
        </w:rPr>
        <w:lastRenderedPageBreak/>
        <w:t xml:space="preserve">poręczeniach udzielanych przez podmioty, o których mowa w art. 6b ust. 5 pkt 2 ustawy z dnia </w:t>
      </w:r>
      <w:r>
        <w:rPr>
          <w:color w:val="000000"/>
          <w:sz w:val="22"/>
          <w:szCs w:val="22"/>
        </w:rPr>
        <w:t xml:space="preserve">                         </w:t>
      </w:r>
      <w:r w:rsidRPr="0073226A">
        <w:rPr>
          <w:color w:val="000000"/>
          <w:sz w:val="22"/>
          <w:szCs w:val="22"/>
        </w:rPr>
        <w:t>9 listopada 2000 r. o utworzeniu Polskiej Agencji Rozwoju Przedsiębiorczości (Dz. U. z 2014 r. poz. 1804 oraz z 2015 r.  poz. 978 i 1240).</w:t>
      </w:r>
    </w:p>
    <w:p w:rsidR="007F51B7" w:rsidRPr="0073226A" w:rsidRDefault="007F51B7" w:rsidP="00142DF9">
      <w:pPr>
        <w:pStyle w:val="Tekstpodstawowy2"/>
        <w:rPr>
          <w:color w:val="000000"/>
          <w:sz w:val="22"/>
          <w:szCs w:val="22"/>
        </w:rPr>
      </w:pPr>
    </w:p>
    <w:p w:rsidR="007F51B7" w:rsidRPr="005C4CA0" w:rsidRDefault="007F51B7" w:rsidP="005C4CA0">
      <w:pPr>
        <w:tabs>
          <w:tab w:val="left" w:pos="4678"/>
        </w:tabs>
        <w:ind w:right="-338"/>
        <w:jc w:val="both"/>
        <w:rPr>
          <w:rFonts w:ascii="Tahoma" w:hAnsi="Tahoma" w:cs="Tahoma"/>
          <w:color w:val="000000"/>
          <w:sz w:val="20"/>
        </w:rPr>
      </w:pPr>
      <w:r w:rsidRPr="0073226A">
        <w:rPr>
          <w:color w:val="000000"/>
          <w:sz w:val="22"/>
          <w:szCs w:val="22"/>
        </w:rPr>
        <w:t xml:space="preserve">8.3. Wadium w formie pieniężnej </w:t>
      </w:r>
      <w:r w:rsidRPr="0073226A">
        <w:rPr>
          <w:b/>
          <w:bCs/>
          <w:color w:val="000000"/>
          <w:sz w:val="22"/>
          <w:szCs w:val="22"/>
        </w:rPr>
        <w:t xml:space="preserve">należy wnieść przelewem na rachunek bankowy Zamawiającego: </w:t>
      </w:r>
      <w:r w:rsidRPr="0073226A">
        <w:rPr>
          <w:bCs/>
          <w:sz w:val="22"/>
          <w:szCs w:val="22"/>
        </w:rPr>
        <w:t>Starostwa Powiatowego w Gryfinie ul. Sprzymierzonych 4</w:t>
      </w:r>
      <w:r>
        <w:rPr>
          <w:b/>
          <w:bCs/>
          <w:sz w:val="22"/>
          <w:szCs w:val="22"/>
        </w:rPr>
        <w:t xml:space="preserve"> – konto BGŻ  </w:t>
      </w:r>
      <w:r w:rsidRPr="0073226A">
        <w:rPr>
          <w:b/>
          <w:bCs/>
          <w:sz w:val="22"/>
          <w:szCs w:val="22"/>
        </w:rPr>
        <w:t xml:space="preserve">nr </w:t>
      </w:r>
      <w:r>
        <w:rPr>
          <w:b/>
          <w:bCs/>
          <w:sz w:val="22"/>
          <w:szCs w:val="22"/>
        </w:rPr>
        <w:t xml:space="preserve">                                                                  </w:t>
      </w:r>
      <w:r w:rsidRPr="0073226A">
        <w:rPr>
          <w:b/>
          <w:bCs/>
          <w:sz w:val="22"/>
          <w:szCs w:val="22"/>
        </w:rPr>
        <w:t>27 2030 0045 1110 0000 0194 1850</w:t>
      </w:r>
      <w:r w:rsidRPr="0073226A">
        <w:rPr>
          <w:color w:val="000000"/>
          <w:sz w:val="22"/>
          <w:szCs w:val="22"/>
        </w:rPr>
        <w:t xml:space="preserve"> </w:t>
      </w:r>
      <w:r w:rsidRPr="0073226A">
        <w:rPr>
          <w:bCs/>
          <w:color w:val="000000"/>
          <w:sz w:val="22"/>
          <w:szCs w:val="22"/>
        </w:rPr>
        <w:t>z adnotacją na blankiecie przelewu: „Wadium –</w:t>
      </w:r>
      <w:r w:rsidRPr="00FF6FC9">
        <w:rPr>
          <w:b/>
          <w:bCs/>
          <w:color w:val="FF0000"/>
          <w:sz w:val="22"/>
          <w:szCs w:val="22"/>
        </w:rPr>
        <w:t xml:space="preserve"> </w:t>
      </w:r>
      <w:r w:rsidRPr="005C4CA0">
        <w:rPr>
          <w:b/>
          <w:bCs/>
          <w:sz w:val="22"/>
          <w:szCs w:val="28"/>
        </w:rPr>
        <w:t>„Przebudowa nawierzchni odcinków dróg powiatowych na terenie Powiatu Gryfińskiego”</w:t>
      </w:r>
    </w:p>
    <w:p w:rsidR="007F51B7" w:rsidRPr="001C33C6" w:rsidRDefault="007F51B7" w:rsidP="00142DF9">
      <w:pPr>
        <w:jc w:val="both"/>
        <w:rPr>
          <w:b/>
          <w:color w:val="FF0000"/>
          <w:sz w:val="22"/>
          <w:szCs w:val="22"/>
        </w:rPr>
      </w:pPr>
    </w:p>
    <w:p w:rsidR="007F51B7" w:rsidRPr="0073226A" w:rsidRDefault="007F51B7" w:rsidP="00142DF9">
      <w:pPr>
        <w:pStyle w:val="Tekstpodstawowy21"/>
        <w:spacing w:after="120"/>
        <w:rPr>
          <w:color w:val="000000"/>
          <w:sz w:val="22"/>
          <w:szCs w:val="22"/>
        </w:rPr>
      </w:pPr>
      <w:r w:rsidRPr="0073226A">
        <w:rPr>
          <w:color w:val="000000"/>
          <w:sz w:val="22"/>
          <w:szCs w:val="22"/>
        </w:rPr>
        <w:t>8.4. Wadium wnoszone w formie poręczenia bankowego, gwarancji bankowej, gwarancji ubezpieczeniowej lub poręczeniach udzielanych przez podmioty, o których mowa w art. 6b ust 5 pkt 2 ustawy z dnia 9 listopada 2000 r. o utworzeniu Polskiej Agencji Rozwoju Przedsiębiorczości, należy</w:t>
      </w:r>
      <w:r w:rsidRPr="0073226A">
        <w:rPr>
          <w:b/>
          <w:bCs/>
          <w:color w:val="000000"/>
          <w:sz w:val="22"/>
          <w:szCs w:val="22"/>
        </w:rPr>
        <w:t xml:space="preserve"> w formie nienaruszonego oryginału dołączyć do oferty.</w:t>
      </w:r>
    </w:p>
    <w:p w:rsidR="007F51B7" w:rsidRPr="0073226A" w:rsidRDefault="007F51B7" w:rsidP="00142DF9">
      <w:pPr>
        <w:pStyle w:val="Tekstpodstawowy2"/>
        <w:rPr>
          <w:color w:val="000000"/>
          <w:sz w:val="22"/>
          <w:szCs w:val="22"/>
        </w:rPr>
      </w:pPr>
      <w:r w:rsidRPr="0073226A">
        <w:rPr>
          <w:color w:val="000000"/>
          <w:sz w:val="22"/>
          <w:szCs w:val="22"/>
        </w:rPr>
        <w:t xml:space="preserve">8.5. Z treści wadium wnoszonego w formie: poręczenia bankowego, gwarancji bankowej, gwarancji ubezpieczeniowej lub poręczeniach udzielanych przez podmioty, o których mowa w art. 6b ust. 5 pkt 2 ustawy z dnia 9 listopada 2000 r. o utworzeniu Polskiej Agencji Rozwoju Przedsiębiorczości, powinno wynikać bezwarunkowe, na każde pisemne żądanie zgłoszone przez Zamawiającego w terminie związania ofertą, zobowiązanie gwaranta do wypłaty Zamawiającemu pełnej kwoty wadium, w okolicznościach określonych w art. 46 ust. 4a i 5 </w:t>
      </w:r>
      <w:proofErr w:type="spellStart"/>
      <w:r w:rsidRPr="0073226A">
        <w:rPr>
          <w:color w:val="000000"/>
          <w:sz w:val="22"/>
          <w:szCs w:val="22"/>
        </w:rPr>
        <w:t>Pzp</w:t>
      </w:r>
      <w:proofErr w:type="spellEnd"/>
      <w:r w:rsidRPr="0073226A">
        <w:rPr>
          <w:color w:val="000000"/>
          <w:sz w:val="22"/>
          <w:szCs w:val="22"/>
        </w:rPr>
        <w:t xml:space="preserve">.  Jeśli treść wnoszonego wadium będzie ograniczać w jakikolwiek sposób bezwarunkowy i na każde pisemne żądanie zgłoszone przez Zamawiającego wypłatę wadium Zamawiający uzna, że wadium zostało nieskutecznie wniesione i na podstawie art. 89 ust. 1 pkt 7b) </w:t>
      </w:r>
      <w:proofErr w:type="spellStart"/>
      <w:r w:rsidRPr="0073226A">
        <w:rPr>
          <w:color w:val="000000"/>
          <w:sz w:val="22"/>
          <w:szCs w:val="22"/>
        </w:rPr>
        <w:t>Pzp</w:t>
      </w:r>
      <w:proofErr w:type="spellEnd"/>
      <w:r w:rsidRPr="0073226A">
        <w:rPr>
          <w:color w:val="000000"/>
          <w:sz w:val="22"/>
          <w:szCs w:val="22"/>
        </w:rPr>
        <w:t xml:space="preserve"> odrzuci ofertę wykonawcy. </w:t>
      </w:r>
    </w:p>
    <w:p w:rsidR="007F51B7" w:rsidRPr="0073226A" w:rsidRDefault="007F51B7" w:rsidP="00142DF9">
      <w:pPr>
        <w:pStyle w:val="Tekstpodstawowy2"/>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8.6. W przypadku składania przez Wykonawcę wadium w formie gwarancji / poręczeń o których mowa w punkcie 8.2. niniejszej SIWZ, gwarancja/poręczenie ma być sporządzona zgodnie z obowiązującym prawem i winna zawierać następujące elementy:</w:t>
      </w:r>
    </w:p>
    <w:p w:rsidR="007F51B7" w:rsidRPr="0073226A" w:rsidRDefault="007F51B7" w:rsidP="00142DF9">
      <w:pPr>
        <w:pStyle w:val="Tekstpodstawowywcity3"/>
        <w:ind w:left="1080"/>
        <w:rPr>
          <w:color w:val="000000"/>
          <w:sz w:val="22"/>
          <w:szCs w:val="22"/>
        </w:rPr>
      </w:pPr>
      <w:r w:rsidRPr="0073226A">
        <w:rPr>
          <w:color w:val="000000"/>
          <w:sz w:val="22"/>
          <w:szCs w:val="22"/>
        </w:rPr>
        <w:t>a)</w:t>
      </w:r>
      <w:r w:rsidRPr="0073226A">
        <w:rPr>
          <w:color w:val="000000"/>
          <w:sz w:val="22"/>
          <w:szCs w:val="22"/>
        </w:rPr>
        <w:tab/>
        <w:t>nazwę dającego zlecenie (Wykonawcy), beneficjenta gwarancji (Zamawiającego), gwaranta (banku lub instytucji ubezpieczeniowej udzielających gwarancji) oraz wskazanie ich siedzib,</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b)</w:t>
      </w:r>
      <w:r w:rsidRPr="0073226A">
        <w:rPr>
          <w:color w:val="000000"/>
          <w:sz w:val="22"/>
          <w:szCs w:val="22"/>
        </w:rPr>
        <w:tab/>
        <w:t>oznaczenie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c)</w:t>
      </w:r>
      <w:r w:rsidRPr="0073226A">
        <w:rPr>
          <w:color w:val="000000"/>
          <w:sz w:val="22"/>
          <w:szCs w:val="22"/>
        </w:rPr>
        <w:tab/>
        <w:t>określenie przedmiotu postępowania,</w:t>
      </w:r>
    </w:p>
    <w:p w:rsidR="007F51B7" w:rsidRPr="0073226A" w:rsidRDefault="007F51B7" w:rsidP="00142DF9">
      <w:pPr>
        <w:pStyle w:val="Tekstpodstawowywcity3"/>
        <w:ind w:left="1080"/>
        <w:rPr>
          <w:color w:val="000000"/>
          <w:sz w:val="22"/>
          <w:szCs w:val="22"/>
        </w:rPr>
      </w:pPr>
      <w:r w:rsidRPr="0073226A">
        <w:rPr>
          <w:color w:val="000000"/>
          <w:sz w:val="22"/>
          <w:szCs w:val="22"/>
        </w:rPr>
        <w:t>d)</w:t>
      </w:r>
      <w:r w:rsidRPr="0073226A">
        <w:rPr>
          <w:color w:val="000000"/>
          <w:sz w:val="22"/>
          <w:szCs w:val="22"/>
        </w:rPr>
        <w:tab/>
        <w:t>określenie wierzytelności, która ma być zabezpieczona gwarancją,</w:t>
      </w:r>
    </w:p>
    <w:p w:rsidR="007F51B7" w:rsidRPr="0073226A" w:rsidRDefault="007F51B7" w:rsidP="00142DF9">
      <w:pPr>
        <w:pStyle w:val="Tekstpodstawowywcity3"/>
        <w:ind w:left="1080"/>
        <w:rPr>
          <w:color w:val="000000"/>
          <w:sz w:val="22"/>
          <w:szCs w:val="22"/>
        </w:rPr>
      </w:pPr>
      <w:r w:rsidRPr="0073226A">
        <w:rPr>
          <w:color w:val="000000"/>
          <w:sz w:val="22"/>
          <w:szCs w:val="22"/>
        </w:rPr>
        <w:t>e)</w:t>
      </w:r>
      <w:r w:rsidRPr="0073226A">
        <w:rPr>
          <w:color w:val="000000"/>
          <w:sz w:val="22"/>
          <w:szCs w:val="22"/>
        </w:rPr>
        <w:tab/>
        <w:t>kwotę gwarancji,</w:t>
      </w:r>
    </w:p>
    <w:p w:rsidR="007F51B7" w:rsidRPr="0073226A" w:rsidRDefault="007F51B7" w:rsidP="00142DF9">
      <w:pPr>
        <w:pStyle w:val="Tekstpodstawowywcity3"/>
        <w:tabs>
          <w:tab w:val="clear" w:pos="360"/>
          <w:tab w:val="left" w:pos="1080"/>
        </w:tabs>
        <w:ind w:left="1080"/>
        <w:rPr>
          <w:color w:val="000000"/>
          <w:sz w:val="22"/>
          <w:szCs w:val="22"/>
        </w:rPr>
      </w:pPr>
      <w:r w:rsidRPr="0073226A">
        <w:rPr>
          <w:color w:val="000000"/>
          <w:sz w:val="22"/>
          <w:szCs w:val="22"/>
        </w:rPr>
        <w:t>f)</w:t>
      </w:r>
      <w:r w:rsidRPr="0073226A">
        <w:rPr>
          <w:color w:val="000000"/>
          <w:sz w:val="22"/>
          <w:szCs w:val="22"/>
        </w:rPr>
        <w:tab/>
        <w:t>termin ważności gwarancji.</w:t>
      </w:r>
    </w:p>
    <w:p w:rsidR="007F51B7" w:rsidRPr="0073226A" w:rsidRDefault="007F51B7" w:rsidP="00142DF9">
      <w:pPr>
        <w:pStyle w:val="Tekstpodstawowywcity3"/>
        <w:tabs>
          <w:tab w:val="clear" w:pos="360"/>
          <w:tab w:val="left" w:pos="1080"/>
        </w:tabs>
        <w:rPr>
          <w:color w:val="000000"/>
          <w:sz w:val="22"/>
          <w:szCs w:val="22"/>
        </w:rPr>
      </w:pPr>
    </w:p>
    <w:p w:rsidR="007F51B7" w:rsidRPr="0073226A" w:rsidRDefault="007F51B7" w:rsidP="00142DF9">
      <w:pPr>
        <w:pStyle w:val="Tekstpodstawowywcity3"/>
        <w:tabs>
          <w:tab w:val="clear" w:pos="360"/>
          <w:tab w:val="left" w:pos="1080"/>
        </w:tabs>
        <w:ind w:left="0" w:firstLine="0"/>
        <w:rPr>
          <w:color w:val="000000"/>
          <w:sz w:val="22"/>
          <w:szCs w:val="22"/>
        </w:rPr>
      </w:pPr>
      <w:r w:rsidRPr="0073226A">
        <w:rPr>
          <w:color w:val="000000"/>
          <w:sz w:val="22"/>
          <w:szCs w:val="22"/>
        </w:rPr>
        <w:t xml:space="preserve">W przypadku wadium wnoszonego przez Wykonawców wspólnie ubiegających się o udzielenie zamówienia, jako zobowiązanego należy oznaczyć wszystkich Wykonawców wspólnie ubiegających się o udzielenie zamówienia.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b/>
          <w:color w:val="000000"/>
          <w:sz w:val="22"/>
          <w:szCs w:val="22"/>
        </w:rPr>
      </w:pPr>
      <w:r w:rsidRPr="0073226A">
        <w:rPr>
          <w:color w:val="000000"/>
          <w:sz w:val="22"/>
          <w:szCs w:val="22"/>
        </w:rPr>
        <w:t>8.6.1. W przypadku wniesienia przez Wykonawcę wadium w formie niepieniężnej</w:t>
      </w:r>
      <w:r w:rsidRPr="0073226A">
        <w:rPr>
          <w:b/>
          <w:color w:val="000000"/>
          <w:sz w:val="22"/>
          <w:szCs w:val="22"/>
        </w:rPr>
        <w:t>, jako Beneficjenta należy oznaczyć Powiat Gryfiński</w:t>
      </w:r>
      <w:r w:rsidRPr="0073226A">
        <w:rPr>
          <w:color w:val="000000"/>
          <w:sz w:val="22"/>
          <w:szCs w:val="22"/>
        </w:rPr>
        <w:t>,</w:t>
      </w:r>
      <w:r w:rsidRPr="0073226A">
        <w:rPr>
          <w:b/>
          <w:color w:val="000000"/>
          <w:sz w:val="22"/>
          <w:szCs w:val="22"/>
        </w:rPr>
        <w:t xml:space="preserve"> ul. Sprzymierzonych 4, 74-100 Gryfino.</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8.7. Wadium powinno obejmować cały okres związania ofertą, poczynając od daty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8.8. Zgodnie z art. 45 ust. 3 ustawy </w:t>
      </w:r>
      <w:r w:rsidRPr="0073226A">
        <w:rPr>
          <w:b/>
          <w:bCs/>
          <w:color w:val="000000"/>
          <w:sz w:val="22"/>
          <w:szCs w:val="22"/>
        </w:rPr>
        <w:t xml:space="preserve">wadium musi być wniesione przed upływem terminu składania ofert. </w:t>
      </w:r>
    </w:p>
    <w:p w:rsidR="007F51B7" w:rsidRPr="0073226A" w:rsidRDefault="007F51B7" w:rsidP="00142DF9">
      <w:pPr>
        <w:pStyle w:val="Tekstpodstawowy2"/>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8.9. Wniesienie wadium w pieniądzu będzie skuteczne, jeżeli w podanym terminie zostanie zaliczone na rachunku bankowym Zamawiającego.    </w:t>
      </w:r>
    </w:p>
    <w:p w:rsidR="007F51B7" w:rsidRPr="0073226A" w:rsidRDefault="007F51B7" w:rsidP="00142DF9">
      <w:pPr>
        <w:jc w:val="both"/>
        <w:rPr>
          <w:color w:val="000000"/>
          <w:sz w:val="22"/>
          <w:szCs w:val="22"/>
        </w:rPr>
      </w:pPr>
    </w:p>
    <w:p w:rsidR="007F51B7" w:rsidRPr="0073226A" w:rsidRDefault="007F51B7" w:rsidP="00142DF9">
      <w:pPr>
        <w:jc w:val="both"/>
        <w:rPr>
          <w:sz w:val="22"/>
          <w:szCs w:val="22"/>
        </w:rPr>
      </w:pPr>
      <w:r w:rsidRPr="0073226A">
        <w:rPr>
          <w:color w:val="000000"/>
          <w:sz w:val="22"/>
          <w:szCs w:val="22"/>
        </w:rPr>
        <w:t xml:space="preserve">8.10. </w:t>
      </w:r>
      <w:r w:rsidRPr="0073226A">
        <w:rPr>
          <w:sz w:val="22"/>
          <w:szCs w:val="22"/>
        </w:rPr>
        <w:t>Wykonawcy, którego oferta zostanie wybrana jako najkorzystniejsza, Zamawiający zwróci wadium niezwłocznie po zawarciu umowy w sprawie zamówienia publicznego oraz wniesieniu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Zamawiający zwróci niezwłocznie wadium, na wniosek Wykonawcy, który wycofał ofertę przed upływem terminu składania ofert.</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lastRenderedPageBreak/>
        <w:t>Zamawiający zażąda ponownego wniesienia wadium przez Wykonawcę, któremu zwrócono wadium, jeżeli w wyniku rozstrzygnięcia odwołania, jego oferta zostanie wybrana jako najkorzystniejsza. Wykonawca ten wnosi wadium w terminie określonym przez Zamawiającego.</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Wykonawca, którego oferta została wybrana, a który wniósł wadium w pieniądzu, może wyrazić zgodę na zaliczenie kwoty wadium na poczet zabezpieczenia należytego wykonania umowy.</w:t>
      </w:r>
    </w:p>
    <w:p w:rsidR="007F51B7" w:rsidRPr="0073226A" w:rsidRDefault="007F51B7" w:rsidP="00142DF9">
      <w:pPr>
        <w:jc w:val="both"/>
        <w:rPr>
          <w:sz w:val="22"/>
          <w:szCs w:val="22"/>
        </w:rPr>
      </w:pPr>
    </w:p>
    <w:p w:rsidR="007F51B7" w:rsidRPr="0073226A" w:rsidRDefault="007F51B7" w:rsidP="005A3057">
      <w:pPr>
        <w:pStyle w:val="Akapitzlist"/>
        <w:numPr>
          <w:ilvl w:val="0"/>
          <w:numId w:val="46"/>
        </w:numPr>
        <w:spacing w:after="0" w:line="240" w:lineRule="auto"/>
        <w:jc w:val="both"/>
        <w:rPr>
          <w:rFonts w:ascii="Times New Roman" w:hAnsi="Times New Roman"/>
        </w:rPr>
      </w:pPr>
      <w:r w:rsidRPr="0073226A">
        <w:rPr>
          <w:rFonts w:ascii="Times New Roman" w:hAnsi="Times New Roman"/>
        </w:rPr>
        <w:t>W przypadku Wykonawcy mającego siedzibę lub miejsce zamieszkania poza terytorium RP oraz wadium wniesionego w formie niepieniężnej, wszelkie spory wynikające z wniesionego wadium rozpatrywał będzie wg prawa polskiego sąd właściwy dla siedziby Zamawiającego.</w:t>
      </w:r>
    </w:p>
    <w:p w:rsidR="007F51B7" w:rsidRPr="0073226A" w:rsidRDefault="007F51B7" w:rsidP="00142DF9">
      <w:pPr>
        <w:pStyle w:val="Tekstpodstawowy2"/>
        <w:ind w:left="567" w:hanging="567"/>
        <w:rPr>
          <w:color w:val="000000"/>
          <w:sz w:val="22"/>
          <w:szCs w:val="22"/>
        </w:rPr>
      </w:pPr>
    </w:p>
    <w:p w:rsidR="007F51B7" w:rsidRPr="0073226A" w:rsidRDefault="007F51B7" w:rsidP="00142DF9">
      <w:pPr>
        <w:pStyle w:val="Tekstpodstawowy2"/>
        <w:rPr>
          <w:color w:val="000000"/>
          <w:sz w:val="22"/>
          <w:szCs w:val="22"/>
        </w:rPr>
      </w:pPr>
      <w:r w:rsidRPr="0073226A">
        <w:rPr>
          <w:color w:val="000000"/>
          <w:sz w:val="22"/>
          <w:szCs w:val="22"/>
        </w:rPr>
        <w:t xml:space="preserve">8.11. Zgodnie z art. 46 ust. 4a </w:t>
      </w:r>
      <w:proofErr w:type="spellStart"/>
      <w:r w:rsidRPr="0073226A">
        <w:rPr>
          <w:color w:val="000000"/>
          <w:sz w:val="22"/>
          <w:szCs w:val="22"/>
        </w:rPr>
        <w:t>Pzp</w:t>
      </w:r>
      <w:proofErr w:type="spellEnd"/>
      <w:r w:rsidRPr="0073226A">
        <w:rPr>
          <w:color w:val="000000"/>
          <w:sz w:val="22"/>
          <w:szCs w:val="22"/>
        </w:rPr>
        <w:t xml:space="preserve"> </w:t>
      </w:r>
      <w:r w:rsidRPr="0073226A">
        <w:rPr>
          <w:bCs/>
          <w:sz w:val="22"/>
          <w:szCs w:val="22"/>
        </w:rPr>
        <w:t xml:space="preserve">Zamawiający zatrzymuje wadium wraz z odsetkami, jeżeli wykonawca w odpowiedzi na wezwanie, o którym mowa w art. 26 ust. 3 i 3a </w:t>
      </w:r>
      <w:proofErr w:type="spellStart"/>
      <w:r w:rsidRPr="0073226A">
        <w:rPr>
          <w:bCs/>
          <w:sz w:val="22"/>
          <w:szCs w:val="22"/>
        </w:rPr>
        <w:t>Pzp</w:t>
      </w:r>
      <w:proofErr w:type="spellEnd"/>
      <w:r w:rsidRPr="0073226A">
        <w:rPr>
          <w:bCs/>
          <w:sz w:val="22"/>
          <w:szCs w:val="22"/>
        </w:rPr>
        <w:t xml:space="preserve">, z przyczyn leżących po jego stronie, nie złożył oświadczeń lub dokumentów potwierdzających okoliczności, o których mowa w art. 25 ust. 1 </w:t>
      </w:r>
      <w:proofErr w:type="spellStart"/>
      <w:r w:rsidRPr="0073226A">
        <w:rPr>
          <w:bCs/>
          <w:sz w:val="22"/>
          <w:szCs w:val="22"/>
        </w:rPr>
        <w:t>Pzp</w:t>
      </w:r>
      <w:proofErr w:type="spellEnd"/>
      <w:r w:rsidRPr="0073226A">
        <w:rPr>
          <w:bCs/>
          <w:sz w:val="22"/>
          <w:szCs w:val="22"/>
        </w:rPr>
        <w:t xml:space="preserve">, oświadczenia, o którym mowa w art. 25a ust. 1 </w:t>
      </w:r>
      <w:proofErr w:type="spellStart"/>
      <w:r w:rsidRPr="0073226A">
        <w:rPr>
          <w:bCs/>
          <w:sz w:val="22"/>
          <w:szCs w:val="22"/>
        </w:rPr>
        <w:t>Pzp</w:t>
      </w:r>
      <w:proofErr w:type="spellEnd"/>
      <w:r w:rsidRPr="0073226A">
        <w:rPr>
          <w:bCs/>
          <w:sz w:val="22"/>
          <w:szCs w:val="22"/>
        </w:rPr>
        <w:t xml:space="preserve">, pełnomocnictw lub nie wyraził zgody na poprawienie omyłki, o której mowa w art. 87 ust. 2 pkt 3 </w:t>
      </w:r>
      <w:proofErr w:type="spellStart"/>
      <w:r w:rsidRPr="0073226A">
        <w:rPr>
          <w:bCs/>
          <w:sz w:val="22"/>
          <w:szCs w:val="22"/>
        </w:rPr>
        <w:t>Pzp</w:t>
      </w:r>
      <w:proofErr w:type="spellEnd"/>
      <w:r w:rsidRPr="0073226A">
        <w:rPr>
          <w:bCs/>
          <w:sz w:val="22"/>
          <w:szCs w:val="22"/>
        </w:rPr>
        <w:t>, co spowodowało brak możliwości wybrania oferty złożonej przez wykonawcę jako najkorzystniejszej.</w:t>
      </w:r>
      <w:r w:rsidRPr="0073226A">
        <w:rPr>
          <w:color w:val="000000"/>
          <w:sz w:val="22"/>
          <w:szCs w:val="22"/>
        </w:rPr>
        <w:t xml:space="preserve">  </w:t>
      </w:r>
    </w:p>
    <w:p w:rsidR="007F51B7" w:rsidRPr="0073226A" w:rsidRDefault="007F51B7" w:rsidP="00142DF9">
      <w:pPr>
        <w:ind w:left="567" w:hanging="567"/>
        <w:jc w:val="both"/>
        <w:rPr>
          <w:color w:val="000000"/>
          <w:sz w:val="22"/>
          <w:szCs w:val="22"/>
        </w:rPr>
      </w:pPr>
    </w:p>
    <w:p w:rsidR="007F51B7" w:rsidRPr="0073226A" w:rsidRDefault="007F51B7" w:rsidP="00142DF9">
      <w:pPr>
        <w:jc w:val="both"/>
        <w:rPr>
          <w:color w:val="000000"/>
          <w:sz w:val="22"/>
          <w:szCs w:val="22"/>
        </w:rPr>
      </w:pPr>
      <w:r w:rsidRPr="0073226A">
        <w:rPr>
          <w:color w:val="000000"/>
          <w:sz w:val="22"/>
          <w:szCs w:val="22"/>
        </w:rPr>
        <w:t>8.12. Zgodnie z art. 46 ust. 5 ustawy, Zamawiający zatrzymuje wadium wraz z odsetkami, jeżeli wykonawca, którego oferta została wybrana:</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odmówił podpisania umowy w sprawie zamówienia publicznego na warunkach określonych w ofercie,</w:t>
      </w:r>
    </w:p>
    <w:p w:rsidR="007F51B7" w:rsidRPr="0073226A" w:rsidRDefault="007F51B7" w:rsidP="00142DF9">
      <w:pPr>
        <w:ind w:left="720"/>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nie wniósł wymaganego zabezpieczenia należytego wykonania umowy,</w:t>
      </w:r>
    </w:p>
    <w:p w:rsidR="007F51B7" w:rsidRPr="0073226A" w:rsidRDefault="007F51B7" w:rsidP="00142DF9">
      <w:pPr>
        <w:jc w:val="both"/>
        <w:rPr>
          <w:color w:val="000000"/>
          <w:sz w:val="22"/>
          <w:szCs w:val="22"/>
        </w:rPr>
      </w:pPr>
    </w:p>
    <w:p w:rsidR="007F51B7" w:rsidRPr="0073226A" w:rsidRDefault="007F51B7" w:rsidP="005A3057">
      <w:pPr>
        <w:numPr>
          <w:ilvl w:val="0"/>
          <w:numId w:val="45"/>
        </w:numPr>
        <w:jc w:val="both"/>
        <w:rPr>
          <w:color w:val="000000"/>
          <w:sz w:val="22"/>
          <w:szCs w:val="22"/>
        </w:rPr>
      </w:pPr>
      <w:r w:rsidRPr="0073226A">
        <w:rPr>
          <w:color w:val="000000"/>
          <w:sz w:val="22"/>
          <w:szCs w:val="22"/>
        </w:rPr>
        <w:t>zawarcie umowy w sprawie zamówienia publicznego stało się niemożliwe z przyczyn leżących po stronie Wykonawcy.</w:t>
      </w:r>
    </w:p>
    <w:p w:rsidR="007F51B7" w:rsidRPr="00F06395" w:rsidRDefault="007F51B7" w:rsidP="00B66993">
      <w:pPr>
        <w:pStyle w:val="Stopka"/>
        <w:tabs>
          <w:tab w:val="clear" w:pos="4536"/>
          <w:tab w:val="clear" w:pos="9072"/>
        </w:tabs>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9. TERMIN ZWIĄZANIA OFERTĄ</w:t>
      </w:r>
    </w:p>
    <w:p w:rsidR="007F51B7" w:rsidRPr="00F06395" w:rsidRDefault="007F51B7">
      <w:pPr>
        <w:pStyle w:val="tekst"/>
        <w:suppressLineNumbers w:val="0"/>
        <w:tabs>
          <w:tab w:val="left" w:pos="1155"/>
        </w:tabs>
        <w:spacing w:before="0" w:after="0"/>
        <w:rPr>
          <w:rFonts w:ascii="Arial" w:hAnsi="Arial" w:cs="Arial"/>
          <w:sz w:val="22"/>
          <w:lang w:eastAsia="ar-SA"/>
        </w:rPr>
      </w:pPr>
    </w:p>
    <w:p w:rsidR="007F51B7" w:rsidRPr="00142DF9" w:rsidRDefault="007F51B7" w:rsidP="00F93260">
      <w:pPr>
        <w:tabs>
          <w:tab w:val="left" w:pos="1155"/>
        </w:tabs>
        <w:spacing w:after="120"/>
        <w:ind w:left="425" w:hanging="425"/>
        <w:jc w:val="both"/>
        <w:rPr>
          <w:sz w:val="22"/>
        </w:rPr>
      </w:pPr>
      <w:r w:rsidRPr="00142DF9">
        <w:rPr>
          <w:sz w:val="22"/>
        </w:rPr>
        <w:t xml:space="preserve">9.1. Termin, którym Wykonawca będzie związany ze złożoną ofertą wynosi 30 dni, zgodnie z art. 85 </w:t>
      </w:r>
      <w:proofErr w:type="spellStart"/>
      <w:r w:rsidRPr="00142DF9">
        <w:rPr>
          <w:sz w:val="22"/>
        </w:rPr>
        <w:t>Pzp</w:t>
      </w:r>
      <w:proofErr w:type="spellEnd"/>
      <w:r w:rsidRPr="00142DF9">
        <w:rPr>
          <w:sz w:val="22"/>
        </w:rPr>
        <w:t>. Bieg terminu rozpoczyna się wraz z upływem terminu składania ofert.</w:t>
      </w:r>
    </w:p>
    <w:p w:rsidR="007F51B7" w:rsidRPr="00142DF9" w:rsidRDefault="007F51B7" w:rsidP="007B3E4C">
      <w:pPr>
        <w:tabs>
          <w:tab w:val="left" w:pos="1155"/>
        </w:tabs>
        <w:spacing w:after="120"/>
        <w:ind w:left="425" w:hanging="425"/>
        <w:jc w:val="both"/>
        <w:rPr>
          <w:sz w:val="22"/>
        </w:rPr>
      </w:pPr>
      <w:r w:rsidRPr="00142DF9">
        <w:rPr>
          <w:sz w:val="22"/>
        </w:rPr>
        <w:t>9.2.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7F51B7" w:rsidRPr="00142DF9" w:rsidRDefault="007F51B7" w:rsidP="00212766">
      <w:pPr>
        <w:tabs>
          <w:tab w:val="left" w:pos="567"/>
          <w:tab w:val="left" w:pos="1155"/>
        </w:tabs>
        <w:spacing w:after="120"/>
        <w:ind w:left="425" w:hanging="425"/>
        <w:jc w:val="both"/>
        <w:rPr>
          <w:bCs/>
          <w:sz w:val="22"/>
        </w:rPr>
      </w:pPr>
      <w:r w:rsidRPr="00142DF9">
        <w:rPr>
          <w:sz w:val="22"/>
        </w:rPr>
        <w:t xml:space="preserve">9.3. Przedłużenie terminu </w:t>
      </w:r>
      <w:r w:rsidRPr="00142DF9">
        <w:rPr>
          <w:bCs/>
          <w:sz w:val="22"/>
        </w:rPr>
        <w:t>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7F51B7" w:rsidRDefault="007F51B7" w:rsidP="00212766">
      <w:pPr>
        <w:tabs>
          <w:tab w:val="left" w:pos="567"/>
          <w:tab w:val="left" w:pos="1155"/>
        </w:tabs>
        <w:spacing w:after="120"/>
        <w:ind w:left="425" w:hanging="425"/>
        <w:jc w:val="both"/>
        <w:rPr>
          <w:rFonts w:ascii="Arial" w:hAnsi="Arial" w:cs="Arial"/>
          <w:bCs/>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t>10. OPIS SPOSOBU PRZYGOTOWANIA OFERT</w:t>
      </w:r>
    </w:p>
    <w:p w:rsidR="007F51B7" w:rsidRPr="00F06395" w:rsidRDefault="007F51B7">
      <w:pPr>
        <w:pStyle w:val="NormalnyWeb"/>
        <w:spacing w:before="0" w:beforeAutospacing="0" w:after="120" w:afterAutospacing="0"/>
        <w:jc w:val="both"/>
        <w:rPr>
          <w:rFonts w:ascii="Arial" w:hAnsi="Arial" w:cs="Arial"/>
          <w:sz w:val="22"/>
        </w:rPr>
      </w:pP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10.1. Oferta musi być sporządzona z zachowaniem formy pisemnej pod rygorem nieważności.</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10.2. Oferta wraz z załącznikami musi być czytelna.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10.3. Oferta musi być napisania w języku polskim, powinna być sporządzona czytelnie za pomocą maszyny do pisania, komputera lub ręcznie, w sposób uniemożliwiający łatwe usunięcie zapisów oraz podpisana </w:t>
      </w:r>
      <w:r w:rsidRPr="00142DF9">
        <w:rPr>
          <w:sz w:val="22"/>
        </w:rPr>
        <w:lastRenderedPageBreak/>
        <w:t>przez osobę upoważnioną do reprezentowania firmy na zewnątrz, czego dowód winien znaleźć się w ofercie.</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10.4. Wykonawcy ponoszą wszelkie koszty związane z przygotowaniem i złożeniem oferty.</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10.5. Wszelkie poprawki lub zmiany w tekście oferty muszą być parafowane własnoręcznie przez osobę podpisującą ofertę.</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 xml:space="preserve">10.6. Wykonawcy przedstawiają ofertę zgodnie ze wszystkimi wymaganiami określonymi </w:t>
      </w:r>
      <w:r w:rsidRPr="00142DF9">
        <w:rPr>
          <w:sz w:val="22"/>
        </w:rPr>
        <w:br/>
        <w:t>w Specyfikacji Istotnych Warunków Zamówienia.</w:t>
      </w:r>
    </w:p>
    <w:p w:rsidR="007F51B7" w:rsidRPr="00142DF9" w:rsidRDefault="007F51B7" w:rsidP="002F3F51">
      <w:pPr>
        <w:pStyle w:val="NormalnyWeb"/>
        <w:spacing w:before="0" w:beforeAutospacing="0" w:after="120" w:afterAutospacing="0"/>
        <w:ind w:left="426" w:hanging="426"/>
        <w:jc w:val="both"/>
        <w:rPr>
          <w:sz w:val="22"/>
        </w:rPr>
      </w:pPr>
      <w:r w:rsidRPr="00142DF9">
        <w:rPr>
          <w:sz w:val="22"/>
        </w:rPr>
        <w:t>10.7.  Propozycje rozwiązań alternatywnych lub wariantowych nie będą brane pod uwagę i mogą być powodem odrzucenia oferty.</w:t>
      </w:r>
    </w:p>
    <w:p w:rsidR="007F51B7" w:rsidRPr="00142DF9" w:rsidRDefault="007F51B7">
      <w:pPr>
        <w:pStyle w:val="NormalnyWeb"/>
        <w:spacing w:before="0" w:after="120"/>
        <w:jc w:val="both"/>
        <w:rPr>
          <w:b/>
          <w:bCs/>
          <w:sz w:val="22"/>
        </w:rPr>
      </w:pPr>
      <w:r w:rsidRPr="00142DF9">
        <w:rPr>
          <w:sz w:val="22"/>
        </w:rPr>
        <w:t xml:space="preserve">10.8. </w:t>
      </w:r>
      <w:r w:rsidRPr="00142DF9">
        <w:rPr>
          <w:b/>
          <w:bCs/>
          <w:sz w:val="22"/>
        </w:rPr>
        <w:t xml:space="preserve">Na ofertę składają się: </w:t>
      </w:r>
    </w:p>
    <w:p w:rsidR="007F51B7" w:rsidRPr="00142DF9" w:rsidRDefault="007F51B7">
      <w:pPr>
        <w:pStyle w:val="NormalnyWeb"/>
        <w:spacing w:before="0" w:after="120"/>
        <w:jc w:val="both"/>
        <w:rPr>
          <w:sz w:val="22"/>
        </w:rPr>
      </w:pPr>
      <w:r w:rsidRPr="00142DF9">
        <w:rPr>
          <w:b/>
          <w:bCs/>
          <w:sz w:val="22"/>
        </w:rPr>
        <w:t xml:space="preserve">1) dokumenty składane </w:t>
      </w:r>
      <w:r w:rsidRPr="00142DF9">
        <w:rPr>
          <w:b/>
          <w:bCs/>
          <w:i/>
          <w:sz w:val="22"/>
          <w:u w:val="single"/>
        </w:rPr>
        <w:t>przez wszystkich</w:t>
      </w:r>
      <w:r w:rsidRPr="00142DF9">
        <w:rPr>
          <w:b/>
          <w:bCs/>
          <w:sz w:val="22"/>
        </w:rPr>
        <w:t xml:space="preserve"> wykonawców</w:t>
      </w:r>
    </w:p>
    <w:p w:rsidR="007F51B7" w:rsidRPr="00142DF9" w:rsidRDefault="007F51B7" w:rsidP="00F83B51">
      <w:pPr>
        <w:pStyle w:val="NormalnyWeb"/>
        <w:numPr>
          <w:ilvl w:val="0"/>
          <w:numId w:val="6"/>
        </w:numPr>
        <w:spacing w:before="0" w:beforeAutospacing="0" w:after="120" w:afterAutospacing="0"/>
        <w:ind w:left="714" w:hanging="357"/>
        <w:jc w:val="both"/>
        <w:rPr>
          <w:sz w:val="22"/>
        </w:rPr>
      </w:pPr>
      <w:r w:rsidRPr="00142DF9">
        <w:rPr>
          <w:sz w:val="22"/>
        </w:rPr>
        <w:t xml:space="preserve">formularz ofertowy przygotowany dla zamówienia  </w:t>
      </w:r>
      <w:r w:rsidRPr="00142DF9">
        <w:rPr>
          <w:b/>
          <w:sz w:val="22"/>
        </w:rPr>
        <w:t>zgodnie z załącznikiem nr 1 do SIWZ</w:t>
      </w:r>
      <w:r w:rsidRPr="00142DF9">
        <w:rPr>
          <w:sz w:val="22"/>
        </w:rPr>
        <w:t xml:space="preserve">, </w:t>
      </w:r>
    </w:p>
    <w:p w:rsidR="007F51B7" w:rsidRPr="004F2317" w:rsidRDefault="007F51B7" w:rsidP="00F83B51">
      <w:pPr>
        <w:pStyle w:val="NormalnyWeb"/>
        <w:numPr>
          <w:ilvl w:val="0"/>
          <w:numId w:val="6"/>
        </w:numPr>
        <w:spacing w:before="0" w:beforeAutospacing="0" w:after="120" w:afterAutospacing="0"/>
        <w:ind w:left="714" w:hanging="357"/>
        <w:jc w:val="both"/>
        <w:rPr>
          <w:b/>
          <w:sz w:val="22"/>
          <w:u w:val="single"/>
        </w:rPr>
      </w:pPr>
      <w:r w:rsidRPr="00CF5F41">
        <w:rPr>
          <w:sz w:val="22"/>
          <w:u w:val="single"/>
        </w:rPr>
        <w:t>wypełniony kosztorys ofertowy zgodnie z przedmiarami robót</w:t>
      </w:r>
      <w:r>
        <w:rPr>
          <w:sz w:val="22"/>
          <w:u w:val="single"/>
        </w:rPr>
        <w:t xml:space="preserve"> </w:t>
      </w:r>
      <w:r w:rsidRPr="006444ED">
        <w:rPr>
          <w:b/>
          <w:sz w:val="22"/>
          <w:u w:val="single"/>
        </w:rPr>
        <w:t xml:space="preserve">(zgodnie z </w:t>
      </w:r>
      <w:r w:rsidRPr="004F2317">
        <w:rPr>
          <w:b/>
          <w:sz w:val="22"/>
          <w:u w:val="single"/>
        </w:rPr>
        <w:t>załącznikami 10a, 10b, 10c</w:t>
      </w:r>
      <w:r w:rsidR="00317C8E">
        <w:rPr>
          <w:b/>
          <w:sz w:val="22"/>
          <w:u w:val="single"/>
        </w:rPr>
        <w:t>,</w:t>
      </w:r>
      <w:r w:rsidRPr="004F2317">
        <w:rPr>
          <w:b/>
          <w:sz w:val="22"/>
          <w:u w:val="single"/>
        </w:rPr>
        <w:t xml:space="preserve"> </w:t>
      </w:r>
      <w:r w:rsidR="00317C8E">
        <w:rPr>
          <w:b/>
          <w:sz w:val="22"/>
          <w:u w:val="single"/>
        </w:rPr>
        <w:t>1</w:t>
      </w:r>
      <w:r w:rsidRPr="004F2317">
        <w:rPr>
          <w:b/>
          <w:sz w:val="22"/>
          <w:u w:val="single"/>
        </w:rPr>
        <w:t>0d</w:t>
      </w:r>
      <w:r w:rsidR="00317C8E">
        <w:rPr>
          <w:b/>
          <w:sz w:val="22"/>
          <w:u w:val="single"/>
        </w:rPr>
        <w:t xml:space="preserve"> i 10e</w:t>
      </w:r>
      <w:r w:rsidRPr="004F2317">
        <w:rPr>
          <w:b/>
          <w:sz w:val="22"/>
          <w:u w:val="single"/>
        </w:rPr>
        <w:t xml:space="preserve">), </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oświadczenie Wykonawcy o spełnianiu warunków udziału w postępowaniu </w:t>
      </w:r>
      <w:r w:rsidRPr="00142DF9">
        <w:rPr>
          <w:b/>
          <w:sz w:val="22"/>
        </w:rPr>
        <w:t>zgodn</w:t>
      </w:r>
      <w:r w:rsidRPr="001D28A9">
        <w:rPr>
          <w:b/>
          <w:sz w:val="22"/>
        </w:rPr>
        <w:t xml:space="preserve">ie z załącznikiem nr 2 do </w:t>
      </w:r>
      <w:r w:rsidRPr="001D28A9">
        <w:rPr>
          <w:b/>
          <w:sz w:val="22"/>
          <w:szCs w:val="22"/>
        </w:rPr>
        <w:t>SIWZ</w:t>
      </w:r>
      <w:r w:rsidRPr="001D28A9">
        <w:rPr>
          <w:sz w:val="22"/>
          <w:szCs w:val="22"/>
        </w:rPr>
        <w:t>,</w:t>
      </w:r>
    </w:p>
    <w:p w:rsidR="007F51B7" w:rsidRPr="001D28A9" w:rsidRDefault="007F51B7" w:rsidP="00F83B51">
      <w:pPr>
        <w:pStyle w:val="NormalnyWeb"/>
        <w:numPr>
          <w:ilvl w:val="0"/>
          <w:numId w:val="6"/>
        </w:numPr>
        <w:spacing w:before="0" w:beforeAutospacing="0" w:after="120" w:afterAutospacing="0"/>
        <w:ind w:left="714" w:hanging="357"/>
        <w:jc w:val="both"/>
        <w:rPr>
          <w:sz w:val="22"/>
          <w:szCs w:val="22"/>
        </w:rPr>
      </w:pPr>
      <w:r w:rsidRPr="001D28A9">
        <w:rPr>
          <w:sz w:val="22"/>
          <w:szCs w:val="22"/>
        </w:rPr>
        <w:t xml:space="preserve">oświadczenie Wykonawcy o braku podstaw do wykluczenia z postępowania z powodu niespełnienia warunków, o których mowa w art. 24 ust. 1 pkt 12-22 oraz art. 24 ust. 5 pkt. 1 i 4 ustawy </w:t>
      </w:r>
      <w:proofErr w:type="spellStart"/>
      <w:r w:rsidRPr="001D28A9">
        <w:rPr>
          <w:sz w:val="22"/>
          <w:szCs w:val="22"/>
        </w:rPr>
        <w:t>Pzp</w:t>
      </w:r>
      <w:proofErr w:type="spellEnd"/>
      <w:r w:rsidRPr="001D28A9">
        <w:rPr>
          <w:sz w:val="22"/>
          <w:szCs w:val="22"/>
        </w:rPr>
        <w:t xml:space="preserve"> - przygotowane </w:t>
      </w:r>
      <w:r w:rsidRPr="001D28A9">
        <w:rPr>
          <w:b/>
          <w:sz w:val="22"/>
          <w:szCs w:val="22"/>
        </w:rPr>
        <w:t>zgodnie z załącznikiem nr 3 do SIWZ</w:t>
      </w:r>
      <w:r w:rsidRPr="001D28A9">
        <w:rPr>
          <w:sz w:val="22"/>
          <w:szCs w:val="22"/>
        </w:rPr>
        <w:t>;</w:t>
      </w:r>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szCs w:val="22"/>
        </w:rPr>
        <w:t xml:space="preserve">jeżeli wykonawca ma zamiar zlecić wykonanie części robót podwykonawcy to musi wypełnić i załączyć do oferty </w:t>
      </w:r>
      <w:r w:rsidRPr="00142DF9">
        <w:rPr>
          <w:b/>
          <w:sz w:val="22"/>
          <w:szCs w:val="22"/>
        </w:rPr>
        <w:t>załącznik nr 4 do SIWZ</w:t>
      </w:r>
      <w:r w:rsidRPr="00142DF9">
        <w:rPr>
          <w:sz w:val="22"/>
          <w:szCs w:val="22"/>
        </w:rPr>
        <w:t>.</w:t>
      </w:r>
      <w:bookmarkStart w:id="4" w:name="_GoBack"/>
      <w:bookmarkEnd w:id="4"/>
    </w:p>
    <w:p w:rsidR="007F51B7" w:rsidRPr="00142DF9" w:rsidRDefault="007F51B7" w:rsidP="00F83B51">
      <w:pPr>
        <w:pStyle w:val="NormalnyWeb"/>
        <w:numPr>
          <w:ilvl w:val="0"/>
          <w:numId w:val="6"/>
        </w:numPr>
        <w:spacing w:before="0" w:beforeAutospacing="0" w:after="120" w:afterAutospacing="0"/>
        <w:ind w:left="714" w:hanging="357"/>
        <w:jc w:val="both"/>
        <w:rPr>
          <w:sz w:val="22"/>
          <w:szCs w:val="22"/>
        </w:rPr>
      </w:pPr>
      <w:r w:rsidRPr="00142DF9">
        <w:rPr>
          <w:sz w:val="22"/>
        </w:rPr>
        <w:t xml:space="preserve"> pełnomocnictwo do reprezentowania Wykonawcy, o ile ofertę składa pełnomocnik,</w:t>
      </w:r>
    </w:p>
    <w:p w:rsidR="007F51B7" w:rsidRPr="00142DF9" w:rsidRDefault="007F51B7" w:rsidP="00F570E0">
      <w:pPr>
        <w:pStyle w:val="NormalnyWeb"/>
        <w:spacing w:before="0" w:beforeAutospacing="0" w:after="120" w:afterAutospacing="0"/>
        <w:ind w:left="357"/>
        <w:jc w:val="both"/>
        <w:rPr>
          <w:sz w:val="22"/>
          <w:szCs w:val="22"/>
        </w:rPr>
      </w:pPr>
      <w:r w:rsidRPr="00142DF9">
        <w:rPr>
          <w:rStyle w:val="tekstdokbold"/>
          <w:bCs/>
          <w:sz w:val="22"/>
          <w:szCs w:val="22"/>
          <w:u w:val="single"/>
        </w:rPr>
        <w:t>UWAGA!</w:t>
      </w:r>
      <w:r w:rsidRPr="00142DF9">
        <w:rPr>
          <w:rStyle w:val="tekstdokbold"/>
          <w:bCs/>
          <w:sz w:val="22"/>
          <w:szCs w:val="22"/>
        </w:rPr>
        <w:t xml:space="preserve"> Każdy Wykonawca, który, w terminie 3 dni od zamieszczenia na stronie internetowej informacji z otwarcia ofert, o której mowa w art. 86 ust. 5 </w:t>
      </w:r>
      <w:proofErr w:type="spellStart"/>
      <w:r w:rsidRPr="00142DF9">
        <w:rPr>
          <w:rStyle w:val="tekstdokbold"/>
          <w:bCs/>
          <w:sz w:val="22"/>
          <w:szCs w:val="22"/>
        </w:rPr>
        <w:t>Pzp</w:t>
      </w:r>
      <w:proofErr w:type="spellEnd"/>
      <w:r w:rsidRPr="00142DF9">
        <w:rPr>
          <w:rStyle w:val="tekstdokbold"/>
          <w:bCs/>
          <w:sz w:val="22"/>
          <w:szCs w:val="22"/>
        </w:rPr>
        <w:t>, przekazuje zamawiającemu oświadczenie o przynależności lub braku przynależności do tej samej grupy kapitałowej</w:t>
      </w:r>
      <w:r w:rsidRPr="00142DF9">
        <w:rPr>
          <w:rStyle w:val="tekstdokbold"/>
          <w:b w:val="0"/>
          <w:bCs/>
          <w:sz w:val="22"/>
          <w:szCs w:val="22"/>
        </w:rPr>
        <w:t xml:space="preserve">, o której mowa w art. 24 ust. 1 pkt 23 </w:t>
      </w:r>
      <w:proofErr w:type="spellStart"/>
      <w:r w:rsidRPr="00142DF9">
        <w:rPr>
          <w:rStyle w:val="tekstdokbold"/>
          <w:b w:val="0"/>
          <w:bCs/>
          <w:sz w:val="22"/>
          <w:szCs w:val="22"/>
        </w:rPr>
        <w:t>Pzp</w:t>
      </w:r>
      <w:proofErr w:type="spellEnd"/>
      <w:r w:rsidRPr="00142DF9">
        <w:rPr>
          <w:rStyle w:val="tekstdokbold"/>
          <w:b w:val="0"/>
          <w:bCs/>
          <w:sz w:val="22"/>
          <w:szCs w:val="22"/>
        </w:rPr>
        <w:t xml:space="preserve"> z innym wykonawcą lub wykonawcami, którzy złożyli oferty. Wraz ze złożeniem oświadczenia, wykonawca może przedstawić dowody, że powiązania z innym wykonawcą lub wykonawcami, którzy złożyli oferty nie prowadzą do zakłócenia konkurencji w postępowaniu o udzielenie zamówienia- informację należy </w:t>
      </w:r>
      <w:r w:rsidRPr="00142DF9">
        <w:rPr>
          <w:sz w:val="22"/>
          <w:szCs w:val="22"/>
        </w:rPr>
        <w:t xml:space="preserve">przygotować </w:t>
      </w:r>
      <w:r w:rsidRPr="00142DF9">
        <w:rPr>
          <w:b/>
          <w:bCs/>
          <w:sz w:val="22"/>
          <w:szCs w:val="22"/>
        </w:rPr>
        <w:t>zgodnie  z załącznikiem nr 5 do SIWZ;</w:t>
      </w:r>
    </w:p>
    <w:p w:rsidR="007F51B7" w:rsidRDefault="007F51B7" w:rsidP="003607E1">
      <w:pPr>
        <w:pStyle w:val="NormalnyWeb"/>
        <w:spacing w:before="0" w:beforeAutospacing="0" w:after="120" w:afterAutospacing="0"/>
        <w:ind w:left="426" w:hanging="426"/>
        <w:jc w:val="both"/>
        <w:rPr>
          <w:rStyle w:val="tekstdokbold"/>
          <w:b w:val="0"/>
          <w:bCs/>
          <w:sz w:val="22"/>
          <w:szCs w:val="22"/>
          <w:u w:val="single"/>
        </w:rPr>
      </w:pPr>
      <w:r w:rsidRPr="00142DF9">
        <w:rPr>
          <w:b/>
          <w:bCs/>
          <w:sz w:val="22"/>
          <w:szCs w:val="22"/>
        </w:rPr>
        <w:t xml:space="preserve">2 ) dokumenty składane </w:t>
      </w:r>
      <w:r w:rsidRPr="00142DF9">
        <w:rPr>
          <w:b/>
          <w:bCs/>
          <w:sz w:val="22"/>
          <w:szCs w:val="22"/>
          <w:u w:val="single"/>
        </w:rPr>
        <w:t>tylko</w:t>
      </w:r>
      <w:r w:rsidRPr="00142DF9">
        <w:rPr>
          <w:b/>
          <w:bCs/>
          <w:sz w:val="22"/>
          <w:szCs w:val="22"/>
        </w:rPr>
        <w:t xml:space="preserve"> przez Wykonawcę</w:t>
      </w:r>
      <w:r w:rsidRPr="00142DF9">
        <w:rPr>
          <w:bCs/>
          <w:sz w:val="22"/>
          <w:szCs w:val="22"/>
        </w:rPr>
        <w:t xml:space="preserve">, którego oferta zostanie najwyżej oceniona, składa na wezwanie zamawiającego w wyznaczonym terminie aktualne na dzień złożenia oświadczenia lub </w:t>
      </w:r>
      <w:r w:rsidRPr="00142DF9">
        <w:rPr>
          <w:rStyle w:val="tekstdokbold"/>
          <w:b w:val="0"/>
          <w:bCs/>
          <w:sz w:val="22"/>
          <w:szCs w:val="22"/>
        </w:rPr>
        <w:t xml:space="preserve">dokumenty potwierdzające okoliczności, o których mowa w art. 25 ust.1 </w:t>
      </w:r>
      <w:proofErr w:type="spellStart"/>
      <w:r w:rsidRPr="00142DF9">
        <w:rPr>
          <w:rStyle w:val="tekstdokbold"/>
          <w:b w:val="0"/>
          <w:bCs/>
          <w:sz w:val="22"/>
          <w:szCs w:val="22"/>
        </w:rPr>
        <w:t>Pzp</w:t>
      </w:r>
      <w:proofErr w:type="spellEnd"/>
      <w:r w:rsidRPr="00142DF9">
        <w:rPr>
          <w:rStyle w:val="tekstdokbold"/>
          <w:b w:val="0"/>
          <w:bCs/>
          <w:sz w:val="22"/>
          <w:szCs w:val="22"/>
          <w:u w:val="single"/>
        </w:rPr>
        <w:t xml:space="preserve"> to jest:</w:t>
      </w:r>
    </w:p>
    <w:p w:rsidR="007F51B7" w:rsidRPr="00142DF9" w:rsidRDefault="007F51B7" w:rsidP="000512D6">
      <w:pPr>
        <w:pStyle w:val="Akapitzlist"/>
        <w:spacing w:after="100" w:afterAutospacing="1" w:line="240" w:lineRule="auto"/>
        <w:ind w:left="567" w:hanging="283"/>
        <w:jc w:val="both"/>
        <w:rPr>
          <w:rStyle w:val="tekstdokbold"/>
          <w:b w:val="0"/>
          <w:bCs/>
          <w:u w:val="single"/>
        </w:rPr>
      </w:pPr>
      <w:r w:rsidRPr="000D7363">
        <w:rPr>
          <w:rFonts w:ascii="Times New Roman" w:hAnsi="Times New Roman"/>
          <w:iCs/>
        </w:rPr>
        <w:t xml:space="preserve">a) </w:t>
      </w:r>
      <w:r w:rsidRPr="000D7363">
        <w:rPr>
          <w:rFonts w:ascii="Times New Roman" w:hAnsi="Times New Roman"/>
          <w:b/>
          <w:bCs/>
          <w:iCs/>
        </w:rPr>
        <w:t xml:space="preserve">odpis z właściwego rejestru </w:t>
      </w:r>
      <w:r w:rsidRPr="000D7363">
        <w:rPr>
          <w:rFonts w:ascii="Times New Roman" w:hAnsi="Times New Roman"/>
          <w:iCs/>
        </w:rPr>
        <w:t>lub z centralnej ewidencji i informacji o działalności gospodarczej, jeżeli odrębne przepisy wymagają wpisu do rejestru lub ewidencji, w celu wykazania braku podstaw do wykluczenia w oparciu o art. 24 ust. 5 pkt 1 PZP. W przypadku składania oferty wspólnej ww. do</w:t>
      </w:r>
      <w:r w:rsidRPr="003E7E97">
        <w:rPr>
          <w:rFonts w:ascii="Times New Roman" w:hAnsi="Times New Roman"/>
          <w:iCs/>
        </w:rPr>
        <w:t xml:space="preserve">kument składa każdy z Wykonawców składających ofertę wspólną. Ww. dokument należy złożyć w oryginale lub kopii potwierdzonej za zgodność z </w:t>
      </w:r>
      <w:r w:rsidRPr="003E7E97">
        <w:rPr>
          <w:rFonts w:ascii="Times New Roman" w:hAnsi="Times New Roman"/>
          <w:bCs/>
          <w:iCs/>
        </w:rPr>
        <w:t>oryginałem.</w:t>
      </w:r>
      <w:r w:rsidRPr="003E7E97">
        <w:rPr>
          <w:rFonts w:ascii="Times New Roman" w:hAnsi="Times New Roman"/>
          <w:b/>
          <w:bCs/>
          <w:iCs/>
        </w:rPr>
        <w:t xml:space="preserve"> </w:t>
      </w:r>
    </w:p>
    <w:p w:rsidR="007F51B7" w:rsidRPr="00142DF9" w:rsidRDefault="007F51B7" w:rsidP="000512D6">
      <w:pPr>
        <w:pStyle w:val="NormalnyWeb"/>
        <w:numPr>
          <w:ilvl w:val="0"/>
          <w:numId w:val="36"/>
        </w:numPr>
        <w:spacing w:before="0" w:beforeAutospacing="0" w:after="120" w:afterAutospacing="0"/>
        <w:jc w:val="both"/>
        <w:rPr>
          <w:color w:val="000000"/>
          <w:sz w:val="22"/>
          <w:szCs w:val="22"/>
        </w:rPr>
      </w:pPr>
      <w:r w:rsidRPr="00142DF9">
        <w:rPr>
          <w:sz w:val="22"/>
          <w:szCs w:val="22"/>
        </w:rPr>
        <w:t>wykaz robót budowlanych wykonanych nie wcześniej niż w okresie ostatnich 5 lat przed upływem terminu składania ofert,</w:t>
      </w:r>
      <w:r w:rsidRPr="00142DF9">
        <w:t xml:space="preserve"> </w:t>
      </w:r>
      <w:r w:rsidRPr="00142DF9">
        <w:rPr>
          <w:sz w:val="22"/>
          <w:szCs w:val="22"/>
        </w:rPr>
        <w:t>a jeżeli okres prowadzenia działalności jest krótszy – w tym okresie (wykaz należy przygotować</w:t>
      </w:r>
      <w:r w:rsidRPr="00142DF9">
        <w:rPr>
          <w:b/>
          <w:sz w:val="22"/>
          <w:szCs w:val="22"/>
        </w:rPr>
        <w:t xml:space="preserve"> zgodnie z załącznikiem nr 6 do SIWZ</w:t>
      </w:r>
      <w:r w:rsidRPr="00142DF9">
        <w:rPr>
          <w:sz w:val="22"/>
          <w:szCs w:val="22"/>
        </w:rPr>
        <w:t>) wraz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Pr="00142DF9">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lastRenderedPageBreak/>
        <w:t xml:space="preserve">wykaz osób, skierowanych przez wykonawcę do realizacji zamówienia publicznego, wykaz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 do SIWZ,</w:t>
      </w:r>
    </w:p>
    <w:p w:rsidR="007F51B7" w:rsidRPr="001D28A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 xml:space="preserve">oświadczenie na temat wykształcenia i kwalifikacji zawodowych wykonawcy lub kadry kierowniczej wykonawcy, oświadczenie </w:t>
      </w:r>
      <w:r w:rsidRPr="00142DF9">
        <w:rPr>
          <w:rStyle w:val="tekstdokbold"/>
          <w:b w:val="0"/>
          <w:bCs/>
          <w:sz w:val="22"/>
          <w:szCs w:val="22"/>
        </w:rPr>
        <w:t xml:space="preserve">należy </w:t>
      </w:r>
      <w:r w:rsidRPr="00142DF9">
        <w:rPr>
          <w:sz w:val="22"/>
          <w:szCs w:val="22"/>
        </w:rPr>
        <w:t xml:space="preserve">przygotować </w:t>
      </w:r>
      <w:r w:rsidRPr="00142DF9">
        <w:rPr>
          <w:b/>
          <w:bCs/>
          <w:sz w:val="22"/>
          <w:szCs w:val="22"/>
        </w:rPr>
        <w:t>zgodnie  z załącznikiem nr 7A do SIWZ</w:t>
      </w:r>
      <w:r>
        <w:rPr>
          <w:b/>
          <w:bCs/>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6017DB">
        <w:rPr>
          <w:sz w:val="22"/>
          <w:szCs w:val="22"/>
        </w:rPr>
        <w:t>dokument potwierdzający posiadanie opłaconej polisy, a  w przypadku jej braku inny dokument potwierdzający, że wykonawca posiada ubezpieczenie odpowiedzialności cywilnej w zakresie prowadzonej działalności o wartości nie mniejszej niż 100.000,00 zł</w:t>
      </w:r>
      <w:r>
        <w:rPr>
          <w:sz w:val="22"/>
          <w:szCs w:val="22"/>
        </w:rPr>
        <w:t>,</w:t>
      </w:r>
    </w:p>
    <w:p w:rsidR="007F51B7" w:rsidRPr="00142DF9" w:rsidRDefault="007F51B7" w:rsidP="000512D6">
      <w:pPr>
        <w:pStyle w:val="NormalnyWeb"/>
        <w:numPr>
          <w:ilvl w:val="0"/>
          <w:numId w:val="36"/>
        </w:numPr>
        <w:spacing w:before="0" w:beforeAutospacing="0" w:after="120" w:afterAutospacing="0"/>
        <w:jc w:val="both"/>
        <w:rPr>
          <w:sz w:val="22"/>
          <w:szCs w:val="22"/>
        </w:rPr>
      </w:pPr>
      <w:r w:rsidRPr="00142DF9">
        <w:rPr>
          <w:sz w:val="22"/>
          <w:szCs w:val="22"/>
        </w:rPr>
        <w:t>pisemne zobowiązanie (w formie oryginału) podmiotu trzeciego, na zasobach którego Wykonawca będzie polegał celem spełnienia warunków udziału w postępowaniu- jeżeli dotyczy</w:t>
      </w:r>
      <w:r>
        <w:rPr>
          <w:sz w:val="22"/>
          <w:szCs w:val="22"/>
        </w:rPr>
        <w:t>.</w:t>
      </w:r>
    </w:p>
    <w:p w:rsidR="007F51B7" w:rsidRPr="0038479F" w:rsidRDefault="007F51B7" w:rsidP="0038479F">
      <w:pPr>
        <w:pStyle w:val="tekst"/>
        <w:numPr>
          <w:ilvl w:val="1"/>
          <w:numId w:val="7"/>
        </w:numPr>
        <w:suppressLineNumbers w:val="0"/>
        <w:tabs>
          <w:tab w:val="left" w:pos="284"/>
        </w:tabs>
        <w:spacing w:before="0" w:after="120"/>
        <w:ind w:left="709" w:hanging="709"/>
        <w:rPr>
          <w:sz w:val="22"/>
        </w:rPr>
      </w:pPr>
      <w:r w:rsidRPr="0038479F">
        <w:rPr>
          <w:sz w:val="22"/>
        </w:rPr>
        <w:t>Cena  za wykonanie przedmiotu zamówienia musi</w:t>
      </w:r>
      <w:r>
        <w:rPr>
          <w:sz w:val="22"/>
        </w:rPr>
        <w:t xml:space="preserve"> być przedstawiona według formularza ofertowego. C</w:t>
      </w:r>
      <w:r w:rsidRPr="0038479F">
        <w:rPr>
          <w:sz w:val="22"/>
        </w:rPr>
        <w:t>enę należy wyliczyć na podstawie wszystkich dostarczonych do SIWZ dokumentów</w:t>
      </w:r>
    </w:p>
    <w:p w:rsidR="007F51B7" w:rsidRPr="00142DF9" w:rsidRDefault="007F51B7" w:rsidP="00F83B51">
      <w:pPr>
        <w:numPr>
          <w:ilvl w:val="1"/>
          <w:numId w:val="7"/>
        </w:numPr>
        <w:jc w:val="both"/>
        <w:rPr>
          <w:sz w:val="22"/>
        </w:rPr>
      </w:pPr>
      <w:r w:rsidRPr="00142DF9">
        <w:rPr>
          <w:sz w:val="22"/>
        </w:rPr>
        <w:t xml:space="preserve">Cena oferty ma zostać obliczona zgodnie z zapisami w rozdziale 12 SIWZ. </w:t>
      </w:r>
    </w:p>
    <w:p w:rsidR="007F51B7" w:rsidRPr="00142DF9" w:rsidRDefault="007F51B7" w:rsidP="00920547">
      <w:pPr>
        <w:jc w:val="both"/>
        <w:rPr>
          <w:sz w:val="22"/>
        </w:rPr>
      </w:pPr>
    </w:p>
    <w:p w:rsidR="007F51B7" w:rsidRPr="00142DF9" w:rsidRDefault="007F51B7" w:rsidP="00F83B51">
      <w:pPr>
        <w:numPr>
          <w:ilvl w:val="1"/>
          <w:numId w:val="7"/>
        </w:numPr>
        <w:jc w:val="both"/>
        <w:rPr>
          <w:bCs/>
          <w:sz w:val="22"/>
          <w:szCs w:val="22"/>
        </w:rPr>
      </w:pPr>
      <w:r w:rsidRPr="00142DF9">
        <w:rPr>
          <w:sz w:val="22"/>
          <w:szCs w:val="22"/>
        </w:rPr>
        <w:t xml:space="preserve">W przypadku jakichkolwiek wątpliwości, uwag dotyczących przedmiaru robót oraz dokumentacji projektowej wymienionej w rozdz. 3 SIWZ należy kierować do Zamawiającego zapytanie w celu udzielenia wyjaśnień. Przedmiar robót należy traktować jako materiał pomocniczy do przygotowania oferty. </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 xml:space="preserve">Zamawiający zgodnie z art. 87 ust. 2 </w:t>
      </w:r>
      <w:proofErr w:type="spellStart"/>
      <w:r w:rsidRPr="00142DF9">
        <w:rPr>
          <w:sz w:val="22"/>
          <w:szCs w:val="22"/>
        </w:rPr>
        <w:t>Pzp</w:t>
      </w:r>
      <w:proofErr w:type="spellEnd"/>
      <w:r w:rsidRPr="00142DF9">
        <w:rPr>
          <w:sz w:val="22"/>
          <w:szCs w:val="22"/>
        </w:rPr>
        <w:t xml:space="preserve">  poprawi w ofercie: omyłki pisarskie, oczywiste omyłki rachunkowe 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701CEE">
      <w:pPr>
        <w:jc w:val="both"/>
        <w:rPr>
          <w:bCs/>
          <w:sz w:val="22"/>
          <w:szCs w:val="22"/>
        </w:rPr>
      </w:pPr>
    </w:p>
    <w:p w:rsidR="007F51B7" w:rsidRPr="00142DF9" w:rsidRDefault="007F51B7" w:rsidP="00F83B51">
      <w:pPr>
        <w:numPr>
          <w:ilvl w:val="1"/>
          <w:numId w:val="7"/>
        </w:numPr>
        <w:jc w:val="both"/>
        <w:rPr>
          <w:bCs/>
          <w:sz w:val="22"/>
          <w:szCs w:val="22"/>
        </w:rPr>
      </w:pPr>
      <w:r w:rsidRPr="00142DF9">
        <w:rPr>
          <w:sz w:val="22"/>
          <w:szCs w:val="22"/>
        </w:rPr>
        <w:t>Koperta (opakowanie) zawierająca ofertę musi być zamknięta i zabezpieczona przed</w:t>
      </w:r>
      <w:r w:rsidRPr="00142DF9">
        <w:t xml:space="preserve"> </w:t>
      </w:r>
      <w:r w:rsidRPr="00142DF9">
        <w:rPr>
          <w:sz w:val="22"/>
          <w:szCs w:val="22"/>
        </w:rPr>
        <w:t>otwarciem, bez uszkodzeń, gwarantując zachowanie poufności jej treści do czasu otwarcia. Zamawiający nie bierze odpowiedzialności za skutki braku zachowania powyższego sposobu opakowania i opisu kopert tj. np.: rozerwanie koperty w czasie drogi do Zamawiającego, nieskuteczne doręczenie z powodu złego opisu.</w:t>
      </w:r>
    </w:p>
    <w:p w:rsidR="007F51B7" w:rsidRPr="00142DF9" w:rsidRDefault="007F51B7" w:rsidP="00B66993">
      <w:pPr>
        <w:jc w:val="both"/>
        <w:rPr>
          <w:bCs/>
          <w:sz w:val="22"/>
          <w:szCs w:val="22"/>
        </w:rPr>
      </w:pPr>
    </w:p>
    <w:p w:rsidR="007F51B7" w:rsidRPr="00142DF9" w:rsidRDefault="007F51B7" w:rsidP="00F83B51">
      <w:pPr>
        <w:numPr>
          <w:ilvl w:val="1"/>
          <w:numId w:val="7"/>
        </w:numPr>
        <w:jc w:val="both"/>
        <w:rPr>
          <w:bCs/>
          <w:sz w:val="22"/>
          <w:szCs w:val="22"/>
        </w:rPr>
      </w:pPr>
      <w:r w:rsidRPr="00142DF9">
        <w:rPr>
          <w:sz w:val="22"/>
        </w:rPr>
        <w:t xml:space="preserve">Ofertę można złożyć w kopercie lub innym nieprzeźroczystym opakowaniu. Koperta (opakowanie) ma być opisana: </w:t>
      </w:r>
    </w:p>
    <w:p w:rsidR="007F51B7" w:rsidRDefault="007F51B7" w:rsidP="00F46B2E">
      <w:pPr>
        <w:jc w:val="both"/>
        <w:rPr>
          <w:rFonts w:ascii="Arial" w:hAnsi="Arial" w:cs="Arial"/>
          <w:bCs/>
          <w:sz w:val="22"/>
          <w:szCs w:val="22"/>
        </w:rPr>
      </w:pPr>
    </w:p>
    <w:p w:rsidR="007F51B7" w:rsidRPr="00F06395" w:rsidRDefault="007F51B7" w:rsidP="00F46B2E">
      <w:pPr>
        <w:jc w:val="both"/>
        <w:rPr>
          <w:rFonts w:ascii="Arial" w:hAnsi="Arial" w:cs="Arial"/>
          <w:bCs/>
          <w:sz w:val="22"/>
          <w:szCs w:val="22"/>
        </w:rPr>
      </w:pP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Nazwa i adres wykonawcy składającego ofertę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Tel/Fax wykonawcy...........................................................</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Adres e-mail wykonawcy .................................................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w:t>
      </w:r>
    </w:p>
    <w:p w:rsidR="007F51B7" w:rsidRPr="00F06395" w:rsidRDefault="007F51B7" w:rsidP="00472745">
      <w:pPr>
        <w:pBdr>
          <w:top w:val="single" w:sz="4" w:space="1" w:color="auto"/>
          <w:left w:val="single" w:sz="4" w:space="4" w:color="auto"/>
          <w:right w:val="single" w:sz="4" w:space="4" w:color="auto"/>
        </w:pBdr>
        <w:tabs>
          <w:tab w:val="left" w:pos="6240"/>
        </w:tabs>
        <w:rPr>
          <w:rFonts w:ascii="Arial" w:hAnsi="Arial" w:cs="Arial"/>
          <w:bCs/>
          <w:sz w:val="18"/>
          <w:szCs w:val="18"/>
        </w:rPr>
      </w:pPr>
      <w:r w:rsidRPr="00F06395">
        <w:rPr>
          <w:rFonts w:ascii="Arial" w:hAnsi="Arial" w:cs="Arial"/>
          <w:bCs/>
          <w:sz w:val="18"/>
          <w:szCs w:val="18"/>
        </w:rPr>
        <w:t xml:space="preserve">                                                                                                                      Zamawiający: </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sidRPr="00F06395">
        <w:rPr>
          <w:rFonts w:ascii="Arial" w:hAnsi="Arial" w:cs="Arial"/>
          <w:b/>
          <w:sz w:val="18"/>
          <w:szCs w:val="18"/>
        </w:rPr>
        <w:t xml:space="preserve">                        </w:t>
      </w:r>
      <w:r>
        <w:rPr>
          <w:rFonts w:ascii="Arial" w:hAnsi="Arial" w:cs="Arial"/>
          <w:b/>
          <w:sz w:val="18"/>
          <w:szCs w:val="18"/>
        </w:rPr>
        <w:t>Powiat Gryfiński</w:t>
      </w:r>
    </w:p>
    <w:p w:rsidR="007F51B7"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ul. Sprzymierzonych 4</w:t>
      </w:r>
    </w:p>
    <w:p w:rsidR="007F51B7" w:rsidRPr="00F06395" w:rsidRDefault="007F51B7" w:rsidP="00142DF9">
      <w:pPr>
        <w:pBdr>
          <w:left w:val="single" w:sz="4" w:space="4" w:color="auto"/>
          <w:right w:val="single" w:sz="4" w:space="4" w:color="auto"/>
        </w:pBdr>
        <w:tabs>
          <w:tab w:val="left" w:pos="6240"/>
        </w:tabs>
        <w:jc w:val="center"/>
        <w:rPr>
          <w:rFonts w:ascii="Arial" w:hAnsi="Arial" w:cs="Arial"/>
          <w:b/>
          <w:sz w:val="18"/>
          <w:szCs w:val="18"/>
        </w:rPr>
      </w:pPr>
      <w:r>
        <w:rPr>
          <w:rFonts w:ascii="Arial" w:hAnsi="Arial" w:cs="Arial"/>
          <w:b/>
          <w:sz w:val="18"/>
          <w:szCs w:val="18"/>
        </w:rPr>
        <w:t xml:space="preserve">                    74-100 Gryfino</w:t>
      </w: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p>
    <w:p w:rsidR="007F51B7" w:rsidRPr="00F06395" w:rsidRDefault="007F51B7" w:rsidP="00060E5C">
      <w:pPr>
        <w:pBdr>
          <w:left w:val="single" w:sz="4" w:space="4" w:color="auto"/>
          <w:right w:val="single" w:sz="4" w:space="4" w:color="auto"/>
        </w:pBdr>
        <w:tabs>
          <w:tab w:val="left" w:pos="6240"/>
        </w:tabs>
        <w:jc w:val="center"/>
        <w:rPr>
          <w:rFonts w:ascii="Arial" w:hAnsi="Arial" w:cs="Arial"/>
          <w:bCs/>
          <w:sz w:val="18"/>
          <w:szCs w:val="18"/>
        </w:rPr>
      </w:pPr>
      <w:r w:rsidRPr="00F06395">
        <w:rPr>
          <w:rFonts w:ascii="Arial" w:hAnsi="Arial" w:cs="Arial"/>
          <w:bCs/>
          <w:sz w:val="18"/>
          <w:szCs w:val="18"/>
        </w:rPr>
        <w:t>Przetarg nieograniczony</w:t>
      </w:r>
    </w:p>
    <w:p w:rsidR="007F51B7" w:rsidRPr="005C4CA0" w:rsidRDefault="007F51B7" w:rsidP="005C4CA0">
      <w:pPr>
        <w:tabs>
          <w:tab w:val="left" w:pos="4678"/>
        </w:tabs>
        <w:ind w:right="-338"/>
        <w:jc w:val="center"/>
        <w:rPr>
          <w:bCs/>
          <w:sz w:val="22"/>
          <w:szCs w:val="28"/>
        </w:rPr>
      </w:pPr>
      <w:r w:rsidRPr="005C4CA0">
        <w:rPr>
          <w:bCs/>
          <w:sz w:val="22"/>
          <w:szCs w:val="28"/>
        </w:rPr>
        <w:t xml:space="preserve">„Przebudowa nawierzchni odcinków dróg powiatowych </w:t>
      </w:r>
    </w:p>
    <w:p w:rsidR="007F51B7" w:rsidRPr="005C4CA0" w:rsidRDefault="007F51B7" w:rsidP="005C4CA0">
      <w:pPr>
        <w:tabs>
          <w:tab w:val="left" w:pos="4678"/>
        </w:tabs>
        <w:ind w:right="-338"/>
        <w:jc w:val="center"/>
        <w:rPr>
          <w:rFonts w:ascii="Tahoma" w:hAnsi="Tahoma" w:cs="Tahoma"/>
          <w:color w:val="000000"/>
          <w:sz w:val="20"/>
        </w:rPr>
      </w:pPr>
      <w:r w:rsidRPr="005C4CA0">
        <w:rPr>
          <w:bCs/>
          <w:sz w:val="22"/>
          <w:szCs w:val="28"/>
        </w:rPr>
        <w:t>na terenie Powiatu Gryfińskiego”</w:t>
      </w:r>
    </w:p>
    <w:p w:rsidR="007F51B7" w:rsidRDefault="007F51B7" w:rsidP="005C4CA0">
      <w:pPr>
        <w:widowControl w:val="0"/>
        <w:tabs>
          <w:tab w:val="left" w:pos="2880"/>
        </w:tabs>
      </w:pPr>
    </w:p>
    <w:p w:rsidR="007F51B7" w:rsidRPr="00F06395" w:rsidRDefault="007F51B7" w:rsidP="00472745">
      <w:pPr>
        <w:pBdr>
          <w:left w:val="single" w:sz="4" w:space="4" w:color="auto"/>
          <w:bottom w:val="single" w:sz="4" w:space="0" w:color="auto"/>
          <w:right w:val="single" w:sz="4" w:space="4" w:color="auto"/>
        </w:pBdr>
        <w:jc w:val="center"/>
        <w:rPr>
          <w:rFonts w:ascii="Arial" w:hAnsi="Arial" w:cs="Arial"/>
          <w:bCs/>
          <w:sz w:val="18"/>
          <w:szCs w:val="18"/>
        </w:rPr>
      </w:pPr>
      <w:r w:rsidRPr="00F06395">
        <w:rPr>
          <w:rFonts w:ascii="Arial" w:hAnsi="Arial" w:cs="Arial"/>
          <w:bCs/>
          <w:sz w:val="18"/>
          <w:szCs w:val="18"/>
        </w:rPr>
        <w:t xml:space="preserve">Nie otwierać przed dniem </w:t>
      </w:r>
      <w:r>
        <w:rPr>
          <w:rFonts w:ascii="Arial" w:hAnsi="Arial" w:cs="Arial"/>
          <w:bCs/>
          <w:sz w:val="18"/>
          <w:szCs w:val="18"/>
        </w:rPr>
        <w:t>....................</w:t>
      </w:r>
      <w:r w:rsidRPr="00F06395">
        <w:rPr>
          <w:rFonts w:ascii="Arial" w:hAnsi="Arial" w:cs="Arial"/>
          <w:bCs/>
          <w:sz w:val="18"/>
          <w:szCs w:val="18"/>
        </w:rPr>
        <w:t xml:space="preserve"> do </w:t>
      </w:r>
      <w:proofErr w:type="spellStart"/>
      <w:r w:rsidRPr="00F06395">
        <w:rPr>
          <w:rFonts w:ascii="Arial" w:hAnsi="Arial" w:cs="Arial"/>
          <w:bCs/>
          <w:sz w:val="18"/>
          <w:szCs w:val="18"/>
        </w:rPr>
        <w:t>godz</w:t>
      </w:r>
      <w:proofErr w:type="spellEnd"/>
      <w:r w:rsidRPr="00F06395">
        <w:rPr>
          <w:rFonts w:ascii="Arial" w:hAnsi="Arial" w:cs="Arial"/>
          <w:bCs/>
          <w:sz w:val="18"/>
          <w:szCs w:val="18"/>
        </w:rPr>
        <w:t xml:space="preserve"> </w:t>
      </w:r>
      <w:r>
        <w:rPr>
          <w:rFonts w:ascii="Arial" w:hAnsi="Arial" w:cs="Arial"/>
          <w:bCs/>
          <w:sz w:val="18"/>
          <w:szCs w:val="18"/>
        </w:rPr>
        <w:t>...........</w:t>
      </w:r>
    </w:p>
    <w:p w:rsidR="007F51B7" w:rsidRPr="00F06395" w:rsidRDefault="007F51B7">
      <w:pPr>
        <w:pBdr>
          <w:left w:val="single" w:sz="4" w:space="4" w:color="auto"/>
          <w:bottom w:val="single" w:sz="4" w:space="0" w:color="auto"/>
          <w:right w:val="single" w:sz="4" w:space="4" w:color="auto"/>
        </w:pBdr>
        <w:spacing w:after="120"/>
        <w:jc w:val="center"/>
        <w:rPr>
          <w:rFonts w:ascii="Arial" w:hAnsi="Arial" w:cs="Arial"/>
          <w:sz w:val="20"/>
        </w:rPr>
      </w:pPr>
    </w:p>
    <w:p w:rsidR="007F51B7" w:rsidRPr="00142DF9" w:rsidRDefault="007F51B7" w:rsidP="00D75412">
      <w:pPr>
        <w:pStyle w:val="Akapitzlist"/>
        <w:spacing w:after="120" w:line="240" w:lineRule="auto"/>
        <w:ind w:left="0"/>
        <w:jc w:val="both"/>
        <w:rPr>
          <w:rFonts w:ascii="Times New Roman" w:hAnsi="Times New Roman"/>
        </w:rPr>
      </w:pP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Jeżeli oferta zawiera informacje stanowiące tajemnice przedsiębiorstwa w rozumieniu przepisów art. 11 ustawy z dnia 14 kwietnia 1993 r. o zwalczaniu nieuczciwej konkurencji (Dz. U. 2003 Nr 153 poz. 1503 z </w:t>
      </w:r>
      <w:proofErr w:type="spellStart"/>
      <w:r w:rsidRPr="00142DF9">
        <w:rPr>
          <w:rFonts w:ascii="Times New Roman" w:hAnsi="Times New Roman"/>
        </w:rPr>
        <w:t>późn</w:t>
      </w:r>
      <w:proofErr w:type="spellEnd"/>
      <w:r w:rsidRPr="00142DF9">
        <w:rPr>
          <w:rFonts w:ascii="Times New Roman" w:hAnsi="Times New Roman"/>
        </w:rPr>
        <w:t xml:space="preserve">. zm.), wówczas informacje te muszą być wyodrębnione w formie osobnego </w:t>
      </w:r>
      <w:r w:rsidRPr="00142DF9">
        <w:rPr>
          <w:rFonts w:ascii="Times New Roman" w:hAnsi="Times New Roman"/>
        </w:rPr>
        <w:lastRenderedPageBreak/>
        <w:t>pakietu celem zachowania przez Zamawiającego tajemnicy. Pakiet ten ma być wyraźnie oznaczony „Tajemnice przedsiębiorstwa - nie udostępniać innym uczestnikom postępowania". Zamawiający nie ponosi odpowiedzialności za nieoznaczenie części oferty stanowiącej tajemnicę przedsiębiorstwa. Zamawiający zaleca, by stosowne zastrzeżenie Wykonawca złożył na formularzu ofertowym lub w samej ofercie, w sposób nie budzący wątpliwości.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Nie ujawnia się tajemnicy stanowiących tajemnicę przedsiębiorstwa w rozumieniu przepisów o zwalczaniu nieuczciwej konkurencji, jeżeli wykonawca, nie później niż  w terminie składania ofert w postępowaniu, zastrzegł, że nie mogą być one udostępniane oraz </w:t>
      </w:r>
      <w:r w:rsidRPr="00142DF9">
        <w:rPr>
          <w:rFonts w:ascii="Times New Roman" w:hAnsi="Times New Roman"/>
          <w:b/>
          <w:u w:val="single"/>
        </w:rPr>
        <w:t>wykazał, iż</w:t>
      </w:r>
      <w:r w:rsidRPr="00142DF9">
        <w:rPr>
          <w:rFonts w:ascii="Times New Roman" w:hAnsi="Times New Roman"/>
        </w:rPr>
        <w:t xml:space="preserve"> zastrzeżone informacje stanowią tajemnicę przedsiębiorstwa. Wykonawca nie może zastrzec informacji, o których mowa w art. 86 ust. 4 </w:t>
      </w:r>
      <w:proofErr w:type="spellStart"/>
      <w:r w:rsidRPr="00142DF9">
        <w:rPr>
          <w:rFonts w:ascii="Times New Roman" w:hAnsi="Times New Roman"/>
        </w:rPr>
        <w:t>Pzp</w:t>
      </w:r>
      <w:proofErr w:type="spellEnd"/>
      <w:r w:rsidRPr="00142DF9">
        <w:rPr>
          <w:rFonts w:ascii="Times New Roman" w:hAnsi="Times New Roman"/>
        </w:rPr>
        <w: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Zastrzeżenie informacji, które nie stanowią tajemnicy przedsiębiorstwa w rozumieniu ww. ustawy w momencie odmowy na wezwanie Zamawiającego do odtajnienia przez Wykonawcę tej części oferty, skutkować będzie ujawnieniem tych informacji.</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Wskazanym jest, aby wszystkie kartki oferty były ponumerowane i parafowane.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Zaleca się, aby oferta była zszyta/spięta w sposób uniemożliwiający wypadnięcie jakiegokolwiek z dokumentów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Wykonawca może wprowadzić zmiany lub wycofać ofertę przed terminem składania ofert.</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Wprowadzone zmiany muszą być złożone wg takich samyc</w:t>
      </w:r>
      <w:r>
        <w:rPr>
          <w:rFonts w:ascii="Times New Roman" w:hAnsi="Times New Roman"/>
        </w:rPr>
        <w:t xml:space="preserve">h zasad jak złożona oferta tj. </w:t>
      </w:r>
      <w:r w:rsidRPr="00142DF9">
        <w:rPr>
          <w:rFonts w:ascii="Times New Roman" w:hAnsi="Times New Roman"/>
        </w:rPr>
        <w:t xml:space="preserve">w odpowiednio oznakowanej kopercie z dopiskiem </w:t>
      </w:r>
      <w:r w:rsidRPr="00142DF9">
        <w:rPr>
          <w:rFonts w:ascii="Times New Roman" w:hAnsi="Times New Roman"/>
          <w:b/>
          <w:bCs/>
        </w:rPr>
        <w:t xml:space="preserve">„ZMIANA” </w:t>
      </w:r>
      <w:r w:rsidRPr="00142DF9">
        <w:rPr>
          <w:rFonts w:ascii="Times New Roman" w:hAnsi="Times New Roman"/>
        </w:rPr>
        <w:t xml:space="preserve">(pozostałe oznakowanie jak w pkt 10.14) </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Koperty oznakowane dopiskiem </w:t>
      </w:r>
      <w:r w:rsidRPr="00142DF9">
        <w:rPr>
          <w:rFonts w:ascii="Times New Roman" w:hAnsi="Times New Roman"/>
          <w:b/>
          <w:bCs/>
        </w:rPr>
        <w:t>„ZMIANA”</w:t>
      </w:r>
      <w:r w:rsidRPr="00142DF9">
        <w:rPr>
          <w:rFonts w:ascii="Times New Roman" w:hAnsi="Times New Roman"/>
        </w:rPr>
        <w:t xml:space="preserve"> zostaną otwarte na sesji publicznego otwarcia ofert przy otwieraniu oferty Wykonawcy, który wprowadził zmiany i po stwierdzeniu poprawności procedury dokonania zmian, zostaną dołączone do oferty.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Wykonawca ma prawo przed upływem terminu składania ofert wycofać się  z postępowania poprzez złożenie pisemnego powiadomienia (wg takich samych zasad jak wprowadzanie zmian) z napisem na kopercie </w:t>
      </w:r>
      <w:r w:rsidRPr="00142DF9">
        <w:rPr>
          <w:rFonts w:ascii="Times New Roman" w:hAnsi="Times New Roman"/>
          <w:b/>
          <w:bCs/>
        </w:rPr>
        <w:t>„WYCOFANIE”.</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Oferty wycofane nie będą otwierane na sesji publicznego otwarcia ofert i zostaną zwrócone Wykonawcy.</w:t>
      </w:r>
    </w:p>
    <w:p w:rsidR="007F51B7" w:rsidRPr="00142DF9" w:rsidRDefault="007F51B7" w:rsidP="00F83B51">
      <w:pPr>
        <w:pStyle w:val="Akapitzlist"/>
        <w:numPr>
          <w:ilvl w:val="1"/>
          <w:numId w:val="7"/>
        </w:numPr>
        <w:spacing w:after="120" w:line="240" w:lineRule="auto"/>
        <w:jc w:val="both"/>
        <w:rPr>
          <w:rFonts w:ascii="Times New Roman" w:hAnsi="Times New Roman"/>
        </w:rPr>
      </w:pPr>
      <w:r w:rsidRPr="00142DF9">
        <w:rPr>
          <w:rFonts w:ascii="Times New Roman" w:hAnsi="Times New Roman"/>
        </w:rPr>
        <w:t xml:space="preserve">W przypadku nieprawidłowego zaadresowania lub nieskutecznego zamknięcia opakowania oferty, Zamawiający nie bierze odpowiedzialności za złe skierowanie przesyłki lub jej przedterminowe otwarcie. Oferta taka nie weźmie udziału w postępowaniu.   </w:t>
      </w:r>
    </w:p>
    <w:p w:rsidR="007F51B7" w:rsidRPr="00F06395" w:rsidRDefault="007F51B7" w:rsidP="00920547">
      <w:pPr>
        <w:pStyle w:val="Akapitzlist"/>
        <w:spacing w:after="120" w:line="240" w:lineRule="auto"/>
        <w:jc w:val="both"/>
        <w:rPr>
          <w:rFonts w:ascii="Arial" w:hAnsi="Arial" w:cs="Arial"/>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bCs/>
          <w:sz w:val="22"/>
        </w:rPr>
      </w:pPr>
      <w:r w:rsidRPr="00F06395">
        <w:rPr>
          <w:rFonts w:ascii="Arial" w:hAnsi="Arial" w:cs="Arial"/>
          <w:sz w:val="22"/>
          <w:lang w:eastAsia="ar-SA"/>
        </w:rPr>
        <w:t>11. MIEJSCE ORAZ TERMIN SKŁADANIA I OTWARCIA OFERT</w:t>
      </w:r>
    </w:p>
    <w:p w:rsidR="007F51B7" w:rsidRDefault="007F51B7" w:rsidP="00142DF9">
      <w:pPr>
        <w:pStyle w:val="Tekstpodstawowy"/>
        <w:spacing w:line="276" w:lineRule="auto"/>
        <w:ind w:left="567" w:hanging="567"/>
        <w:jc w:val="both"/>
        <w:rPr>
          <w:b w:val="0"/>
          <w:bCs w:val="0"/>
          <w:sz w:val="22"/>
          <w:szCs w:val="22"/>
        </w:rPr>
      </w:pPr>
    </w:p>
    <w:p w:rsidR="007F51B7" w:rsidRPr="005C0259" w:rsidRDefault="007F51B7" w:rsidP="00142DF9">
      <w:pPr>
        <w:pStyle w:val="Tekstpodstawowy"/>
        <w:spacing w:line="276" w:lineRule="auto"/>
        <w:ind w:left="567" w:hanging="567"/>
        <w:jc w:val="both"/>
        <w:rPr>
          <w:b w:val="0"/>
          <w:sz w:val="22"/>
          <w:szCs w:val="22"/>
        </w:rPr>
      </w:pPr>
      <w:r w:rsidRPr="005C0259">
        <w:rPr>
          <w:b w:val="0"/>
          <w:bCs w:val="0"/>
          <w:sz w:val="22"/>
          <w:szCs w:val="22"/>
        </w:rPr>
        <w:t xml:space="preserve">11.1. Ofertę należy złożyć w siedzibie Zamawiającego </w:t>
      </w:r>
      <w:r w:rsidRPr="005C0259">
        <w:rPr>
          <w:b w:val="0"/>
          <w:sz w:val="22"/>
          <w:szCs w:val="22"/>
        </w:rPr>
        <w:t>do</w:t>
      </w:r>
      <w:r w:rsidR="00E7750D">
        <w:rPr>
          <w:sz w:val="22"/>
          <w:szCs w:val="22"/>
        </w:rPr>
        <w:t xml:space="preserve"> 20</w:t>
      </w:r>
      <w:r w:rsidRPr="00FF6FC9">
        <w:rPr>
          <w:color w:val="FF0000"/>
          <w:sz w:val="22"/>
          <w:szCs w:val="22"/>
        </w:rPr>
        <w:t xml:space="preserve"> </w:t>
      </w:r>
      <w:r w:rsidR="00AD398C" w:rsidRPr="00AD398C">
        <w:rPr>
          <w:sz w:val="22"/>
          <w:szCs w:val="22"/>
        </w:rPr>
        <w:t>października</w:t>
      </w:r>
      <w:r w:rsidRPr="00FF6FC9">
        <w:rPr>
          <w:sz w:val="22"/>
          <w:szCs w:val="22"/>
        </w:rPr>
        <w:t xml:space="preserve"> 2017 r. </w:t>
      </w:r>
      <w:r w:rsidRPr="00FF6FC9">
        <w:rPr>
          <w:bCs w:val="0"/>
          <w:sz w:val="22"/>
          <w:szCs w:val="22"/>
        </w:rPr>
        <w:t>do</w:t>
      </w:r>
      <w:r w:rsidRPr="00FF6FC9">
        <w:rPr>
          <w:sz w:val="22"/>
          <w:szCs w:val="22"/>
        </w:rPr>
        <w:t xml:space="preserve"> godz. 10:30</w:t>
      </w:r>
      <w:r w:rsidRPr="00FF6FC9">
        <w:rPr>
          <w:b w:val="0"/>
          <w:sz w:val="22"/>
          <w:szCs w:val="22"/>
        </w:rPr>
        <w:t xml:space="preserve"> </w:t>
      </w:r>
      <w:r w:rsidRPr="005C0259">
        <w:rPr>
          <w:b w:val="0"/>
          <w:bCs w:val="0"/>
          <w:sz w:val="22"/>
          <w:szCs w:val="22"/>
        </w:rPr>
        <w:t>w Starostwie Powiatowym w Gryfinie, ul. Sprzymierzonych 4, 74-100 Gryfino, Kancelaria pok.11</w:t>
      </w:r>
      <w:r w:rsidRPr="005C0259">
        <w:rPr>
          <w:b w:val="0"/>
          <w:sz w:val="22"/>
          <w:szCs w:val="22"/>
        </w:rPr>
        <w:t>.</w:t>
      </w:r>
    </w:p>
    <w:p w:rsidR="007F51B7" w:rsidRPr="00CB5F33" w:rsidRDefault="007F51B7" w:rsidP="00142DF9">
      <w:pPr>
        <w:spacing w:line="276" w:lineRule="auto"/>
        <w:ind w:left="567" w:hanging="567"/>
        <w:jc w:val="both"/>
        <w:rPr>
          <w:sz w:val="22"/>
          <w:szCs w:val="22"/>
        </w:rPr>
      </w:pPr>
    </w:p>
    <w:p w:rsidR="007F51B7" w:rsidRPr="005C0259" w:rsidRDefault="007F51B7" w:rsidP="00142DF9">
      <w:pPr>
        <w:pStyle w:val="Tekstpodstawowy"/>
        <w:spacing w:line="276" w:lineRule="auto"/>
        <w:ind w:left="567" w:hanging="567"/>
        <w:jc w:val="both"/>
        <w:rPr>
          <w:b w:val="0"/>
          <w:sz w:val="22"/>
          <w:szCs w:val="22"/>
        </w:rPr>
      </w:pPr>
      <w:r w:rsidRPr="00CB5F33">
        <w:rPr>
          <w:b w:val="0"/>
          <w:sz w:val="22"/>
          <w:szCs w:val="22"/>
        </w:rPr>
        <w:t xml:space="preserve">11.2.Otwarcie ofert nastąpi </w:t>
      </w:r>
      <w:r w:rsidRPr="00CB5F33">
        <w:rPr>
          <w:b w:val="0"/>
          <w:bCs w:val="0"/>
          <w:sz w:val="22"/>
          <w:szCs w:val="22"/>
        </w:rPr>
        <w:t>dnia</w:t>
      </w:r>
      <w:r w:rsidR="00E7750D">
        <w:rPr>
          <w:bCs w:val="0"/>
          <w:sz w:val="22"/>
          <w:szCs w:val="22"/>
        </w:rPr>
        <w:t xml:space="preserve"> 20</w:t>
      </w:r>
      <w:r w:rsidRPr="00CB5F33">
        <w:rPr>
          <w:bCs w:val="0"/>
          <w:sz w:val="22"/>
          <w:szCs w:val="22"/>
        </w:rPr>
        <w:t xml:space="preserve"> </w:t>
      </w:r>
      <w:r w:rsidR="00AD398C">
        <w:rPr>
          <w:bCs w:val="0"/>
          <w:sz w:val="22"/>
          <w:szCs w:val="22"/>
        </w:rPr>
        <w:t>października</w:t>
      </w:r>
      <w:r w:rsidRPr="00CB5F33">
        <w:rPr>
          <w:sz w:val="22"/>
          <w:szCs w:val="22"/>
        </w:rPr>
        <w:t xml:space="preserve"> </w:t>
      </w:r>
      <w:r w:rsidRPr="00CB5F33">
        <w:rPr>
          <w:bCs w:val="0"/>
          <w:sz w:val="22"/>
          <w:szCs w:val="22"/>
        </w:rPr>
        <w:t>20</w:t>
      </w:r>
      <w:r w:rsidRPr="00297218">
        <w:rPr>
          <w:bCs w:val="0"/>
          <w:sz w:val="22"/>
          <w:szCs w:val="22"/>
        </w:rPr>
        <w:t>17</w:t>
      </w:r>
      <w:r w:rsidRPr="00297218">
        <w:rPr>
          <w:sz w:val="22"/>
          <w:szCs w:val="22"/>
        </w:rPr>
        <w:t xml:space="preserve"> r</w:t>
      </w:r>
      <w:r w:rsidRPr="005C0259">
        <w:rPr>
          <w:sz w:val="22"/>
          <w:szCs w:val="22"/>
        </w:rPr>
        <w:t xml:space="preserve">. </w:t>
      </w:r>
      <w:r w:rsidRPr="005C0259">
        <w:rPr>
          <w:bCs w:val="0"/>
          <w:sz w:val="22"/>
          <w:szCs w:val="22"/>
        </w:rPr>
        <w:t>o</w:t>
      </w:r>
      <w:r w:rsidRPr="005C0259">
        <w:rPr>
          <w:sz w:val="22"/>
          <w:szCs w:val="22"/>
        </w:rPr>
        <w:t xml:space="preserve"> godz. 11:00</w:t>
      </w:r>
      <w:r w:rsidRPr="005C0259">
        <w:rPr>
          <w:b w:val="0"/>
          <w:bCs w:val="0"/>
          <w:sz w:val="22"/>
          <w:szCs w:val="22"/>
        </w:rPr>
        <w:t xml:space="preserve"> w Starostwie Powiatowym w Gryfinie, ul. Sprzymierzonych 4, 74-100 Gryfino, pokój - sala posiedzeń I piętro.</w:t>
      </w:r>
    </w:p>
    <w:p w:rsidR="007F51B7" w:rsidRPr="0073226A" w:rsidRDefault="007F51B7" w:rsidP="00142DF9">
      <w:pPr>
        <w:spacing w:line="276" w:lineRule="auto"/>
        <w:ind w:left="567" w:hanging="567"/>
        <w:jc w:val="both"/>
        <w:rPr>
          <w:bCs/>
          <w:sz w:val="22"/>
          <w:szCs w:val="22"/>
        </w:rPr>
      </w:pPr>
    </w:p>
    <w:p w:rsidR="007F51B7" w:rsidRPr="0073226A" w:rsidRDefault="007F51B7" w:rsidP="00142DF9">
      <w:pPr>
        <w:pStyle w:val="Default"/>
        <w:spacing w:line="276" w:lineRule="auto"/>
        <w:ind w:left="567" w:hanging="567"/>
        <w:jc w:val="both"/>
        <w:rPr>
          <w:rFonts w:ascii="Times New Roman" w:hAnsi="Times New Roman" w:cs="Times New Roman"/>
          <w:color w:val="auto"/>
          <w:sz w:val="22"/>
          <w:szCs w:val="22"/>
        </w:rPr>
      </w:pPr>
      <w:r w:rsidRPr="0073226A">
        <w:rPr>
          <w:rFonts w:ascii="Times New Roman" w:hAnsi="Times New Roman" w:cs="Times New Roman"/>
          <w:color w:val="auto"/>
          <w:sz w:val="22"/>
          <w:szCs w:val="22"/>
        </w:rPr>
        <w:t xml:space="preserve">11.3. </w:t>
      </w:r>
      <w:r w:rsidRPr="0073226A">
        <w:rPr>
          <w:rFonts w:ascii="Times New Roman" w:hAnsi="Times New Roman" w:cs="Times New Roman"/>
          <w:bCs/>
          <w:color w:val="auto"/>
          <w:sz w:val="22"/>
          <w:szCs w:val="22"/>
        </w:rPr>
        <w:t xml:space="preserve">Niezwłocznie po otwarciu ofert zamawiający zamieści na swojej stronie internetowej informacje dotyczące: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1) kwoty, jaką zamierza przeznaczyć na sfinansowanie zamówienia; </w:t>
      </w:r>
    </w:p>
    <w:p w:rsidR="007F51B7" w:rsidRPr="0073226A" w:rsidRDefault="007F51B7" w:rsidP="00142DF9">
      <w:pPr>
        <w:pStyle w:val="Default"/>
        <w:spacing w:line="276" w:lineRule="auto"/>
        <w:ind w:left="851" w:hanging="284"/>
        <w:rPr>
          <w:rFonts w:ascii="Times New Roman" w:hAnsi="Times New Roman" w:cs="Times New Roman"/>
          <w:color w:val="auto"/>
          <w:sz w:val="22"/>
          <w:szCs w:val="22"/>
        </w:rPr>
      </w:pPr>
      <w:r w:rsidRPr="0073226A">
        <w:rPr>
          <w:rFonts w:ascii="Times New Roman" w:hAnsi="Times New Roman" w:cs="Times New Roman"/>
          <w:bCs/>
          <w:color w:val="auto"/>
          <w:sz w:val="22"/>
          <w:szCs w:val="22"/>
        </w:rPr>
        <w:t xml:space="preserve">2) firm oraz adresów wykonawców, którzy złożyli oferty w terminie; </w:t>
      </w:r>
    </w:p>
    <w:p w:rsidR="007F51B7" w:rsidRPr="0073226A" w:rsidRDefault="007F51B7" w:rsidP="00142DF9">
      <w:pPr>
        <w:spacing w:line="276" w:lineRule="auto"/>
        <w:ind w:left="851" w:hanging="284"/>
        <w:jc w:val="both"/>
        <w:rPr>
          <w:sz w:val="22"/>
          <w:szCs w:val="22"/>
        </w:rPr>
      </w:pPr>
      <w:r w:rsidRPr="0073226A">
        <w:rPr>
          <w:bCs/>
          <w:sz w:val="22"/>
          <w:szCs w:val="22"/>
        </w:rPr>
        <w:t xml:space="preserve">3) ceny, terminu wykonania zamówienia, okresu gwarancji i warunków płatności zawartych </w:t>
      </w:r>
      <w:r>
        <w:rPr>
          <w:bCs/>
          <w:sz w:val="22"/>
          <w:szCs w:val="22"/>
        </w:rPr>
        <w:t xml:space="preserve">                            </w:t>
      </w:r>
      <w:r w:rsidRPr="0073226A">
        <w:rPr>
          <w:bCs/>
          <w:sz w:val="22"/>
          <w:szCs w:val="22"/>
        </w:rPr>
        <w:t>w ofertach.</w:t>
      </w:r>
    </w:p>
    <w:p w:rsidR="007F51B7" w:rsidRPr="00F06395" w:rsidRDefault="007F51B7">
      <w:pPr>
        <w:jc w:val="both"/>
        <w:rPr>
          <w:rFonts w:ascii="Arial" w:hAnsi="Arial" w:cs="Arial"/>
          <w:sz w:val="22"/>
        </w:rPr>
      </w:pPr>
    </w:p>
    <w:p w:rsidR="007F51B7" w:rsidRPr="00F06395" w:rsidRDefault="007F51B7">
      <w:pPr>
        <w:pStyle w:val="Nagwek1"/>
        <w:pBdr>
          <w:top w:val="single" w:sz="4" w:space="11" w:color="auto"/>
          <w:left w:val="single" w:sz="4" w:space="4" w:color="auto"/>
          <w:bottom w:val="single" w:sz="4" w:space="7" w:color="auto"/>
          <w:right w:val="single" w:sz="4" w:space="4" w:color="auto"/>
        </w:pBdr>
        <w:jc w:val="both"/>
        <w:rPr>
          <w:rFonts w:ascii="Arial" w:hAnsi="Arial" w:cs="Arial"/>
          <w:sz w:val="22"/>
        </w:rPr>
      </w:pPr>
      <w:r w:rsidRPr="00F06395">
        <w:rPr>
          <w:rFonts w:ascii="Arial" w:hAnsi="Arial" w:cs="Arial"/>
          <w:sz w:val="22"/>
        </w:rPr>
        <w:lastRenderedPageBreak/>
        <w:t>12. OPIS SPOSOBU OBLICZENIA CENY</w:t>
      </w:r>
    </w:p>
    <w:p w:rsidR="007F51B7" w:rsidRPr="00F06395" w:rsidRDefault="007F51B7">
      <w:pPr>
        <w:pStyle w:val="tekst"/>
        <w:widowControl w:val="0"/>
        <w:suppressLineNumbers w:val="0"/>
        <w:autoSpaceDE w:val="0"/>
        <w:autoSpaceDN w:val="0"/>
        <w:adjustRightInd w:val="0"/>
        <w:spacing w:before="0" w:after="0"/>
        <w:rPr>
          <w:rFonts w:ascii="Arial" w:hAnsi="Arial" w:cs="Arial"/>
          <w:sz w:val="22"/>
          <w:szCs w:val="22"/>
        </w:rPr>
      </w:pPr>
    </w:p>
    <w:p w:rsidR="007F51B7" w:rsidRPr="00142DF9" w:rsidRDefault="007F51B7" w:rsidP="004A6BA6">
      <w:pPr>
        <w:pStyle w:val="Tekstpodstawowy"/>
        <w:autoSpaceDE w:val="0"/>
        <w:autoSpaceDN w:val="0"/>
        <w:adjustRightInd w:val="0"/>
        <w:jc w:val="both"/>
        <w:rPr>
          <w:b w:val="0"/>
          <w:sz w:val="22"/>
          <w:szCs w:val="22"/>
        </w:rPr>
      </w:pPr>
      <w:r w:rsidRPr="00142DF9">
        <w:rPr>
          <w:b w:val="0"/>
          <w:sz w:val="22"/>
          <w:szCs w:val="22"/>
        </w:rPr>
        <w:t>12.1. Cenę należy wyliczyć na podstawie wszystkich dostarczonych do SIWZ dokumentów.</w:t>
      </w:r>
    </w:p>
    <w:p w:rsidR="007F51B7" w:rsidRPr="00142DF9" w:rsidRDefault="007F51B7" w:rsidP="004A6BA6">
      <w:pPr>
        <w:jc w:val="both"/>
        <w:rPr>
          <w:sz w:val="22"/>
        </w:rPr>
      </w:pPr>
    </w:p>
    <w:p w:rsidR="007F51B7" w:rsidRPr="00142DF9" w:rsidRDefault="007F51B7" w:rsidP="00033099">
      <w:pPr>
        <w:ind w:left="709" w:hanging="709"/>
        <w:jc w:val="both"/>
        <w:rPr>
          <w:sz w:val="22"/>
        </w:rPr>
      </w:pPr>
      <w:r w:rsidRPr="00142DF9">
        <w:rPr>
          <w:sz w:val="22"/>
        </w:rPr>
        <w:t>12.2. Strony przyjmują, że pozycje przedmiaru dla których nie zostały określone przez Wykonawcę ceny jednostkowe w kosztorysie ofertowym zostały ujęte przez Wykonawcę w wycenach innych pozycji kosztorysu ofertowego i nie będą podlegały odrębnej zapłacie.</w:t>
      </w:r>
    </w:p>
    <w:p w:rsidR="007F51B7" w:rsidRPr="00142DF9" w:rsidRDefault="007F51B7" w:rsidP="00033099">
      <w:pPr>
        <w:ind w:left="709" w:hanging="709"/>
        <w:jc w:val="both"/>
        <w:rPr>
          <w:sz w:val="22"/>
        </w:rPr>
      </w:pPr>
    </w:p>
    <w:p w:rsidR="007F51B7" w:rsidRPr="00142DF9" w:rsidRDefault="007F51B7" w:rsidP="004A6BA6">
      <w:pPr>
        <w:pStyle w:val="Tekstpodstawowy"/>
        <w:autoSpaceDE w:val="0"/>
        <w:autoSpaceDN w:val="0"/>
        <w:adjustRightInd w:val="0"/>
        <w:ind w:left="709" w:hanging="709"/>
        <w:jc w:val="both"/>
        <w:rPr>
          <w:b w:val="0"/>
          <w:sz w:val="22"/>
        </w:rPr>
      </w:pPr>
      <w:r w:rsidRPr="00142DF9">
        <w:rPr>
          <w:b w:val="0"/>
          <w:sz w:val="22"/>
          <w:szCs w:val="22"/>
        </w:rPr>
        <w:t xml:space="preserve">12.3. Cena oferty musi uwzględniać wartość podatku od towarów i usług VAT, innych opłat  i podatków, opłat celnych, kosztów pierwotnej legalizacji. </w:t>
      </w:r>
      <w:r w:rsidRPr="00142DF9">
        <w:rPr>
          <w:b w:val="0"/>
          <w:sz w:val="22"/>
        </w:rPr>
        <w:t xml:space="preserve">Wynagrodzenie obejmuje wszystkie koszty związane z realizacją przedmiotu zamówienia. </w:t>
      </w:r>
      <w:r w:rsidRPr="00142DF9">
        <w:rPr>
          <w:b w:val="0"/>
          <w:sz w:val="22"/>
          <w:szCs w:val="22"/>
        </w:rPr>
        <w:t xml:space="preserve">Cenę należy podać w złotych polskich w postaci cyfrowej i słownej. Podana cena oferty musi obejmować wszystkie koszty </w:t>
      </w:r>
      <w:r w:rsidRPr="00142DF9">
        <w:rPr>
          <w:b w:val="0"/>
          <w:sz w:val="22"/>
        </w:rPr>
        <w:t xml:space="preserve">związane z realizacją przedmiotu umowy w zakresie opisanym dokumentacją projektową i </w:t>
      </w:r>
      <w:proofErr w:type="spellStart"/>
      <w:r w:rsidRPr="00142DF9">
        <w:rPr>
          <w:b w:val="0"/>
          <w:sz w:val="22"/>
        </w:rPr>
        <w:t>STWiOR</w:t>
      </w:r>
      <w:proofErr w:type="spellEnd"/>
      <w:r w:rsidRPr="00142DF9">
        <w:rPr>
          <w:b w:val="0"/>
          <w:sz w:val="22"/>
        </w:rPr>
        <w:t>.</w:t>
      </w:r>
    </w:p>
    <w:p w:rsidR="007F51B7" w:rsidRPr="00142DF9" w:rsidRDefault="007F51B7" w:rsidP="004A6BA6">
      <w:pPr>
        <w:pStyle w:val="Tekstpodstawowy"/>
        <w:autoSpaceDE w:val="0"/>
        <w:autoSpaceDN w:val="0"/>
        <w:adjustRightInd w:val="0"/>
        <w:ind w:left="709" w:hanging="709"/>
        <w:jc w:val="both"/>
        <w:rPr>
          <w:b w:val="0"/>
          <w:sz w:val="22"/>
        </w:rPr>
      </w:pPr>
    </w:p>
    <w:p w:rsidR="007F51B7" w:rsidRPr="00142DF9" w:rsidRDefault="007F51B7" w:rsidP="004A6BA6">
      <w:pPr>
        <w:pStyle w:val="tekst"/>
        <w:widowControl w:val="0"/>
        <w:suppressLineNumbers w:val="0"/>
        <w:tabs>
          <w:tab w:val="left" w:pos="360"/>
        </w:tabs>
        <w:autoSpaceDE w:val="0"/>
        <w:autoSpaceDN w:val="0"/>
        <w:adjustRightInd w:val="0"/>
        <w:spacing w:before="0" w:after="0"/>
        <w:rPr>
          <w:sz w:val="22"/>
          <w:szCs w:val="22"/>
        </w:rPr>
      </w:pPr>
      <w:r w:rsidRPr="00142DF9">
        <w:rPr>
          <w:sz w:val="22"/>
          <w:szCs w:val="22"/>
        </w:rPr>
        <w:t>12.4.  Sposób przedstawienia ceny w formularzu ofertowym:</w:t>
      </w:r>
    </w:p>
    <w:p w:rsidR="007F51B7" w:rsidRPr="00142DF9" w:rsidRDefault="007F51B7" w:rsidP="004A6BA6">
      <w:pPr>
        <w:pStyle w:val="tekst"/>
        <w:widowControl w:val="0"/>
        <w:suppressLineNumbers w:val="0"/>
        <w:tabs>
          <w:tab w:val="left" w:pos="360"/>
        </w:tabs>
        <w:autoSpaceDE w:val="0"/>
        <w:autoSpaceDN w:val="0"/>
        <w:adjustRightInd w:val="0"/>
        <w:spacing w:before="0" w:after="0"/>
        <w:ind w:left="708"/>
        <w:rPr>
          <w:sz w:val="22"/>
        </w:rPr>
      </w:pPr>
    </w:p>
    <w:p w:rsidR="00E7750D" w:rsidRPr="00E7750D" w:rsidRDefault="00E7750D" w:rsidP="00E7750D">
      <w:pPr>
        <w:ind w:left="709"/>
        <w:jc w:val="both"/>
        <w:rPr>
          <w:sz w:val="22"/>
        </w:rPr>
      </w:pPr>
      <w:r w:rsidRPr="00E7750D">
        <w:rPr>
          <w:sz w:val="22"/>
        </w:rPr>
        <w:t xml:space="preserve">cena za wykonanie całości przedmiotu zamówienia bez podatku VAT (netto)   .........................zł (słownie: ..............................................zł),  powiększona o podatek VAT, którego stawka wynosi ...........%, tj. wartość VAT </w:t>
      </w:r>
      <w:r>
        <w:rPr>
          <w:sz w:val="22"/>
        </w:rPr>
        <w:t>w</w:t>
      </w:r>
      <w:r w:rsidRPr="00E7750D">
        <w:rPr>
          <w:sz w:val="22"/>
        </w:rPr>
        <w:t> wysokości........................... zł (słownie: ……...........................................zł), to jest łącznie należność (brutto) za wykonanie całości przedmiotu zamówienia w wysokości    …............. zł (cena oferty)  (słownie: ........................................................................zł);</w:t>
      </w:r>
    </w:p>
    <w:p w:rsidR="007F51B7" w:rsidRDefault="007F51B7" w:rsidP="003D0133">
      <w:pPr>
        <w:pStyle w:val="tekst"/>
        <w:widowControl w:val="0"/>
        <w:suppressLineNumbers w:val="0"/>
        <w:tabs>
          <w:tab w:val="left" w:pos="360"/>
        </w:tabs>
        <w:autoSpaceDE w:val="0"/>
        <w:autoSpaceDN w:val="0"/>
        <w:adjustRightInd w:val="0"/>
        <w:spacing w:before="0" w:after="0"/>
        <w:ind w:left="708"/>
        <w:rPr>
          <w:sz w:val="22"/>
        </w:rPr>
      </w:pPr>
    </w:p>
    <w:p w:rsidR="007F51B7" w:rsidRPr="00142DF9" w:rsidRDefault="007F51B7" w:rsidP="0038479F">
      <w:pPr>
        <w:pStyle w:val="Akapitzlist"/>
        <w:numPr>
          <w:ilvl w:val="2"/>
          <w:numId w:val="30"/>
        </w:numPr>
        <w:ind w:left="567" w:hanging="567"/>
        <w:jc w:val="both"/>
        <w:rPr>
          <w:rFonts w:ascii="Times New Roman" w:hAnsi="Times New Roman"/>
          <w:bCs/>
        </w:rPr>
      </w:pPr>
      <w:r w:rsidRPr="00142DF9">
        <w:rPr>
          <w:rFonts w:ascii="Times New Roman" w:hAnsi="Times New Roman"/>
          <w:bCs/>
        </w:rPr>
        <w:t xml:space="preserve"> </w:t>
      </w:r>
      <w:r w:rsidRPr="00142DF9">
        <w:rPr>
          <w:rFonts w:ascii="Times New Roman" w:hAnsi="Times New Roman"/>
          <w:b/>
          <w:bCs/>
          <w:u w:val="single"/>
        </w:rPr>
        <w:t>WSZYSCY WYKONAWCY</w:t>
      </w:r>
      <w:r w:rsidRPr="00142DF9">
        <w:rPr>
          <w:rFonts w:ascii="Times New Roman" w:hAnsi="Times New Roman"/>
          <w:bCs/>
        </w:rPr>
        <w:t xml:space="preserve"> do oferty muszą załączyć kosztorys ofertowy. Kosztorys ofertowy ma być sporządzone dokładnie na podstawie  przedstawionych przez zamawiającego przedmiarów robót i uwzględniać wszystkie koszty niezbędne do realizacji zamówienia. Wykonawca określa ceny na wszystkie elementy zamówienia wymienione w przedmiarach robót, które po wypełnieniu przez Wykonawcę stanowić będą kosztorysy ofertowe jako załączniki do oferty. Kosztorysy ofertowe należy sporządzić zgodnie z dostarczonymi przedmiarami robót wg zasad: bez zgody Zamawiającego w przedstawionych przedmiarach nie wolno wprowadzać żadnych zmian. W kosztach opisanych w przedmiarach przez Wykonawcę należy uwzględnić wszystkie koszty niezbędne do realizacji przedmiotu zamówienia. Pominięcie pozycji wymienionych w przedmiarze poprzez nie wpisanie kosztów, brak pozycji w kosztorysie ofertowym w stosunku do przedmiaru, zmiana pozycji przedmiaru, zmiana treści pozycji przedmiaru, zmiana w ilościach określonych przez Zamawiającego w poszczególnych pozycjach przedmiaru robót skutkować może odrzuceniem oferty przez Zamawiającego, w szczególności w sytuacji braku możliwości poprawy omyłki zgodnie z art. 87 ustawy Prawo zamówień publicznych. W sytuacji, gdy Wykonawca w swoim kosztorysie ofertowym poda prawidłową (zgodną z przedmiarem robót) „podstawę wyceny” danej pozycji, a zmianie ulegnie jedynie „opis” poprzez zmianę formy, a nie treści opisu, to Zamawiający uzna dana pozycję za prawidłową. Tym samym oferta Wykonawcy będzie uznana za zgodną z treścią SIWZ. Jeżeli Zamawiający będzie miał wątpliwości, co do treści przedstawionych przez Wykonawcę </w:t>
      </w:r>
      <w:r w:rsidR="006D217B">
        <w:rPr>
          <w:rFonts w:ascii="Times New Roman" w:hAnsi="Times New Roman"/>
          <w:bCs/>
        </w:rPr>
        <w:t xml:space="preserve">                           </w:t>
      </w:r>
      <w:r w:rsidRPr="00142DF9">
        <w:rPr>
          <w:rFonts w:ascii="Times New Roman" w:hAnsi="Times New Roman"/>
          <w:bCs/>
        </w:rPr>
        <w:t>w kosztorysie ofertowym, będzie również kierował do niego zapytania celem uzyskania wyjaśnień.</w:t>
      </w:r>
    </w:p>
    <w:p w:rsidR="007F51B7" w:rsidRPr="00142DF9" w:rsidRDefault="007F51B7" w:rsidP="005A3057">
      <w:pPr>
        <w:numPr>
          <w:ilvl w:val="1"/>
          <w:numId w:val="10"/>
        </w:numPr>
        <w:jc w:val="both"/>
        <w:rPr>
          <w:bCs/>
          <w:sz w:val="22"/>
          <w:szCs w:val="22"/>
        </w:rPr>
      </w:pPr>
      <w:r w:rsidRPr="00142DF9">
        <w:rPr>
          <w:sz w:val="22"/>
          <w:szCs w:val="22"/>
        </w:rPr>
        <w:t xml:space="preserve">W przypadku jakichkolwiek wątpliwości, uwag dotyczących przedmiarów robót oraz dokumentacji projektowej wymienionej w rozdz. 3 SIWZ należy kierować do Zamawiającego zapytanie w celu udzielenia wyjaśnień. Przedmiary robót należy traktować jako materiał pomocniczy do przygotowania oferty. </w:t>
      </w:r>
    </w:p>
    <w:p w:rsidR="007F51B7" w:rsidRPr="00142DF9" w:rsidRDefault="007F51B7" w:rsidP="004A6BA6">
      <w:pPr>
        <w:jc w:val="both"/>
        <w:rPr>
          <w:bCs/>
          <w:sz w:val="22"/>
          <w:szCs w:val="22"/>
        </w:rPr>
      </w:pPr>
    </w:p>
    <w:p w:rsidR="007F51B7" w:rsidRPr="00142DF9" w:rsidRDefault="007F51B7" w:rsidP="005A3057">
      <w:pPr>
        <w:numPr>
          <w:ilvl w:val="1"/>
          <w:numId w:val="10"/>
        </w:numPr>
        <w:jc w:val="both"/>
        <w:rPr>
          <w:bCs/>
          <w:sz w:val="22"/>
          <w:szCs w:val="22"/>
        </w:rPr>
      </w:pPr>
      <w:r w:rsidRPr="00142DF9">
        <w:rPr>
          <w:sz w:val="22"/>
          <w:szCs w:val="22"/>
        </w:rPr>
        <w:t>Zamawiający zgodnie z art. 87 ust. 2 ustawy z dnia 29 stycznia 2004 r. Prawo zamówień publicznych poprawi w ofercie: omyłki pisarski</w:t>
      </w:r>
      <w:r>
        <w:rPr>
          <w:sz w:val="22"/>
          <w:szCs w:val="22"/>
        </w:rPr>
        <w:t xml:space="preserve">e, oczywiste omyłki rachunkowe </w:t>
      </w:r>
      <w:r w:rsidRPr="00142DF9">
        <w:rPr>
          <w:sz w:val="22"/>
          <w:szCs w:val="22"/>
        </w:rPr>
        <w:t xml:space="preserve">z uwzględnieniem konsekwencji rachunkowych dokonanych poprawek, inne omyłki polegające na niezgodności oferty ze specyfikacją istotnych warunków zamówienia nie powodujące istotnych zmian w treści oferty – niezwłocznie zawiadamiając o tym Wykonawcę, którego oferta została poprawiona.  </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Ustalona cena (zaokrąglona do 1 grosza) podana przez Wykonawcę w Formularzu Ofertowym jest wyrażoną w pieniądzu łącznie z podatkiem od towarów i usług (VAT), wartością wszystkich robót budowlanych i innych świadczeń niezbędnych dla realizacji zamówienia zgodnie z dokumentacją projektową, wymaganiami technicznymi określonymi w szczegółowych specyfikacjach technicznych wykonania i odbioru robót budowlanych oraz postanowieniami wzoru umowy. </w:t>
      </w:r>
    </w:p>
    <w:p w:rsidR="007F51B7" w:rsidRPr="00142DF9" w:rsidRDefault="007F51B7" w:rsidP="004A6BA6">
      <w:pPr>
        <w:pStyle w:val="Tekstpodstawowy"/>
        <w:autoSpaceDE w:val="0"/>
        <w:autoSpaceDN w:val="0"/>
        <w:adjustRightInd w:val="0"/>
        <w:ind w:left="720"/>
        <w:jc w:val="both"/>
        <w:rPr>
          <w:b w:val="0"/>
          <w:sz w:val="22"/>
        </w:rPr>
      </w:pPr>
      <w:r w:rsidRPr="00142DF9">
        <w:rPr>
          <w:b w:val="0"/>
          <w:sz w:val="22"/>
        </w:rPr>
        <w:t>Tak obliczona cena brana będzie pod uwagę przez komisję przetargową w trakcie wyboru najkorzystniejszej oferty.</w:t>
      </w:r>
    </w:p>
    <w:p w:rsidR="007F51B7" w:rsidRPr="00142DF9" w:rsidRDefault="007F51B7" w:rsidP="004A6BA6">
      <w:pPr>
        <w:pStyle w:val="Tekstpodstawowy"/>
        <w:autoSpaceDE w:val="0"/>
        <w:autoSpaceDN w:val="0"/>
        <w:adjustRightInd w:val="0"/>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sz w:val="22"/>
        </w:rPr>
      </w:pPr>
      <w:r w:rsidRPr="00142DF9">
        <w:rPr>
          <w:b w:val="0"/>
          <w:sz w:val="22"/>
        </w:rPr>
        <w:t xml:space="preserve">W cenie oferty, wyceniając poszczególne elementy przedmiaru robót, należy uwzględnić również: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zagospodarowaniem placu budowy oraz koszty prac porządkowych po zakończeniu zadania,</w:t>
      </w:r>
    </w:p>
    <w:p w:rsidR="007F51B7"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zorganizowania zaplecza Wykonawcy,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Pr>
          <w:b w:val="0"/>
          <w:sz w:val="22"/>
        </w:rPr>
        <w:t>koszty wykonania projektu tymczasowej organizacji ruchu,</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pełnej obsługi geodezyjnej</w:t>
      </w:r>
      <w:r>
        <w:rPr>
          <w:b w:val="0"/>
          <w:sz w:val="22"/>
        </w:rPr>
        <w:t>, wraz z wykonaniem inwentaryzacji powykonawczej</w:t>
      </w:r>
      <w:r w:rsidRPr="00142DF9">
        <w:rPr>
          <w:b w:val="0"/>
          <w:sz w:val="22"/>
        </w:rPr>
        <w:t>,</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wykonania odkrywek elementów robót budzących wątpliwość w celu sprawdzenia jakości ich wykonania, jeżeli wykonanie tych robót nie zostało zgłoszone do sprawdzenia przed ich zakryciem,</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przeprowadzonych prób, pomiarów i sprawdzeń zgodnie ze specyfikacją techniczną, warunkami technicznymi prowadzenia i odbioru robót, obowiązującymi normami i przepisami,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przeglądów i odbiorów dokonywanych przez użytkowników poszczególnych mediów,</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 xml:space="preserve">koszty ochrony mienia, zapewnienia warunków bezpieczeństwa, ochrony p.poż., </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związane z gospodarką odpadami,</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koszty ubezpieczenia i zabezpieczenia należytego wykonania umowy,</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inne koszty niezbędne do zrealizowana przedmiotu zamówienia,</w:t>
      </w:r>
    </w:p>
    <w:p w:rsidR="007F51B7" w:rsidRPr="00142DF9" w:rsidRDefault="007F51B7" w:rsidP="00F83B51">
      <w:pPr>
        <w:pStyle w:val="Tekstpodstawowy"/>
        <w:numPr>
          <w:ilvl w:val="1"/>
          <w:numId w:val="3"/>
        </w:numPr>
        <w:tabs>
          <w:tab w:val="clear" w:pos="0"/>
          <w:tab w:val="num" w:pos="993"/>
        </w:tabs>
        <w:autoSpaceDE w:val="0"/>
        <w:autoSpaceDN w:val="0"/>
        <w:adjustRightInd w:val="0"/>
        <w:ind w:left="993"/>
        <w:jc w:val="both"/>
        <w:rPr>
          <w:b w:val="0"/>
          <w:sz w:val="22"/>
        </w:rPr>
      </w:pPr>
      <w:r w:rsidRPr="00142DF9">
        <w:rPr>
          <w:b w:val="0"/>
          <w:sz w:val="22"/>
        </w:rPr>
        <w:t>podatek VAT.</w:t>
      </w:r>
    </w:p>
    <w:p w:rsidR="007F51B7" w:rsidRPr="00142DF9" w:rsidRDefault="007F51B7" w:rsidP="00DE2C78">
      <w:pPr>
        <w:pStyle w:val="Tekstpodstawowy"/>
        <w:autoSpaceDE w:val="0"/>
        <w:autoSpaceDN w:val="0"/>
        <w:adjustRightInd w:val="0"/>
        <w:ind w:left="993"/>
        <w:jc w:val="both"/>
        <w:rPr>
          <w:b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Wszelkie rozliczenia finansowe między Zamawiającym a Wykonawcą będą prowadzone   w złotych polskich w zaokrągleniu do dwóch miejsc po przecinku.</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W przypadku zmiany przepisów dotyczących ustawy o podatku od towarów i usług, strony obowiązywać będzie cena z uwzględnieniem stawki VAT obowiązującej na dzień wystawienia faktury.</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Cena oferty musi uwzględniać wartość podatku od towarów i usług VAT, innych opłat i podatków, opłat celnych, kosztów pierwotnej legalizacji. Wynagrodzenie obejmuje wszystkie koszty związane z realizacją przedmiotu zamówienia. Cenę należy podać</w:t>
      </w:r>
      <w:r>
        <w:rPr>
          <w:b w:val="0"/>
          <w:bCs w:val="0"/>
          <w:sz w:val="22"/>
        </w:rPr>
        <w:t xml:space="preserve"> </w:t>
      </w:r>
      <w:r w:rsidRPr="00142DF9">
        <w:rPr>
          <w:b w:val="0"/>
          <w:bCs w:val="0"/>
          <w:sz w:val="22"/>
        </w:rPr>
        <w:t xml:space="preserve"> w złotych polskich w postaci cyfrowej </w:t>
      </w:r>
      <w:r>
        <w:rPr>
          <w:b w:val="0"/>
          <w:bCs w:val="0"/>
          <w:sz w:val="22"/>
        </w:rPr>
        <w:t xml:space="preserve">                     </w:t>
      </w:r>
      <w:r w:rsidRPr="00142DF9">
        <w:rPr>
          <w:b w:val="0"/>
          <w:bCs w:val="0"/>
          <w:sz w:val="22"/>
        </w:rPr>
        <w:t xml:space="preserve">i słownej. Podana cena ma wynikać z jej obliczenia w kosztorysach ofertowych, które będą wymagane od Wykonawcy przed podpisaniem umowy.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Cenę należy podać zgodnie z Formularzem Ofertowym będącym </w:t>
      </w:r>
      <w:r w:rsidRPr="00142DF9">
        <w:rPr>
          <w:sz w:val="22"/>
        </w:rPr>
        <w:t xml:space="preserve">załącznikiem nr 1 do SIWZ </w:t>
      </w:r>
      <w:r>
        <w:rPr>
          <w:sz w:val="22"/>
        </w:rPr>
        <w:t xml:space="preserve">                       </w:t>
      </w:r>
      <w:r w:rsidRPr="00142DF9">
        <w:rPr>
          <w:sz w:val="22"/>
        </w:rPr>
        <w:t>i kosztorysem ofertowym</w:t>
      </w:r>
      <w:r w:rsidRPr="00142DF9">
        <w:rPr>
          <w:b w:val="0"/>
          <w:bCs w:val="0"/>
          <w:sz w:val="22"/>
        </w:rPr>
        <w:t>.</w:t>
      </w: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 xml:space="preserve">Cena może być tylko jedna za oferowany przedmiot zamówienia, nie dopuszcza się wariantowości cen. </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Zamawiający nie przewiduje rozliczeń w walutach obcych.</w:t>
      </w:r>
    </w:p>
    <w:p w:rsidR="007F51B7" w:rsidRPr="00142DF9" w:rsidRDefault="007F51B7" w:rsidP="004A6BA6">
      <w:pPr>
        <w:pStyle w:val="Tekstpodstawowy"/>
        <w:autoSpaceDE w:val="0"/>
        <w:autoSpaceDN w:val="0"/>
        <w:adjustRightInd w:val="0"/>
        <w:jc w:val="both"/>
        <w:rPr>
          <w:b w:val="0"/>
          <w:bCs w:val="0"/>
          <w:sz w:val="22"/>
        </w:rPr>
      </w:pPr>
    </w:p>
    <w:p w:rsidR="007F51B7" w:rsidRPr="00142DF9" w:rsidRDefault="007F51B7" w:rsidP="005A3057">
      <w:pPr>
        <w:pStyle w:val="Tekstpodstawowy"/>
        <w:numPr>
          <w:ilvl w:val="1"/>
          <w:numId w:val="10"/>
        </w:numPr>
        <w:autoSpaceDE w:val="0"/>
        <w:autoSpaceDN w:val="0"/>
        <w:adjustRightInd w:val="0"/>
        <w:jc w:val="both"/>
        <w:rPr>
          <w:b w:val="0"/>
          <w:bCs w:val="0"/>
          <w:sz w:val="22"/>
        </w:rPr>
      </w:pPr>
      <w:r w:rsidRPr="00142DF9">
        <w:rPr>
          <w:b w:val="0"/>
          <w:bCs w:val="0"/>
          <w:sz w:val="22"/>
        </w:rPr>
        <w:t>Jeżeli zostanie złożona oferta, której wybór prowadziłby do obowiązku podatkowego Zamawiającego zgodnie z przepisami o podatku od towarów i usług w zakresie dotyczącym wewnątrz wspólnotowego nabycia towarów, Zamawiający w celu oceny takiej oferty doliczy do przedstawionej w niej ceny podatek od towarów i usług, który miałby obowiązek wpłacić zgodnie z obowiązującymi przepisami.</w:t>
      </w:r>
    </w:p>
    <w:p w:rsidR="007F51B7" w:rsidRPr="00F06395" w:rsidRDefault="007F51B7">
      <w:pPr>
        <w:jc w:val="both"/>
        <w:rPr>
          <w:rFonts w:ascii="Arial" w:hAnsi="Arial" w:cs="Arial"/>
          <w:sz w:val="22"/>
        </w:rPr>
      </w:pPr>
    </w:p>
    <w:p w:rsidR="007F51B7" w:rsidRPr="00F06395" w:rsidRDefault="007F51B7" w:rsidP="00DE2C78">
      <w:pPr>
        <w:pStyle w:val="Nagwek1"/>
        <w:pBdr>
          <w:top w:val="single" w:sz="4" w:space="11" w:color="auto"/>
          <w:left w:val="single" w:sz="4" w:space="4" w:color="auto"/>
          <w:bottom w:val="single" w:sz="4" w:space="7" w:color="auto"/>
          <w:right w:val="single" w:sz="4" w:space="4" w:color="auto"/>
        </w:pBdr>
        <w:ind w:left="426" w:hanging="426"/>
        <w:jc w:val="both"/>
        <w:rPr>
          <w:rFonts w:ascii="Arial" w:hAnsi="Arial" w:cs="Arial"/>
          <w:bCs/>
          <w:sz w:val="22"/>
          <w:szCs w:val="22"/>
        </w:rPr>
      </w:pPr>
      <w:r w:rsidRPr="00F06395">
        <w:rPr>
          <w:rFonts w:ascii="Arial" w:hAnsi="Arial" w:cs="Arial"/>
          <w:sz w:val="22"/>
          <w:szCs w:val="22"/>
        </w:rPr>
        <w:t xml:space="preserve">13. </w:t>
      </w:r>
      <w:r w:rsidRPr="00F06395">
        <w:rPr>
          <w:rFonts w:ascii="Arial" w:hAnsi="Arial" w:cs="Arial"/>
          <w:bCs/>
          <w:sz w:val="22"/>
          <w:szCs w:val="22"/>
        </w:rPr>
        <w:t xml:space="preserve">OPIS KRYTERIÓW, KTÓRYMI ZAMAWIAJĄCY BĘDZIE SIĘ KIEROWAŁ PRZY WYBORZE OFERTY, WRAZ Z PODANIEM WAG TYCH KRYTERIÓW I SPOSOBU OCENY OFERT. </w:t>
      </w:r>
    </w:p>
    <w:p w:rsidR="007F51B7" w:rsidRPr="00142DF9" w:rsidRDefault="007F51B7">
      <w:pPr>
        <w:jc w:val="both"/>
        <w:rPr>
          <w:sz w:val="22"/>
          <w:szCs w:val="22"/>
        </w:rPr>
      </w:pPr>
    </w:p>
    <w:p w:rsidR="007F51B7" w:rsidRPr="00142DF9" w:rsidRDefault="007F51B7" w:rsidP="00060E5C">
      <w:pPr>
        <w:ind w:left="567" w:hanging="567"/>
      </w:pPr>
      <w:r w:rsidRPr="00142DF9">
        <w:rPr>
          <w:sz w:val="22"/>
          <w:szCs w:val="22"/>
          <w:lang w:eastAsia="ar-SA"/>
        </w:rPr>
        <w:lastRenderedPageBreak/>
        <w:t xml:space="preserve">13.1. </w:t>
      </w:r>
      <w:r w:rsidRPr="00142DF9">
        <w:rPr>
          <w:sz w:val="22"/>
          <w:szCs w:val="22"/>
        </w:rPr>
        <w:t>Przy wyborze oferty najkorzystniejszej, zamawiający będzie się kierował następującymi kryteriami:</w:t>
      </w:r>
    </w:p>
    <w:p w:rsidR="007F51B7" w:rsidRPr="00142DF9" w:rsidRDefault="007F51B7" w:rsidP="005A3057">
      <w:pPr>
        <w:numPr>
          <w:ilvl w:val="2"/>
          <w:numId w:val="25"/>
        </w:numPr>
        <w:ind w:left="1134" w:hanging="567"/>
        <w:rPr>
          <w:sz w:val="22"/>
          <w:szCs w:val="22"/>
        </w:rPr>
      </w:pPr>
      <w:r w:rsidRPr="00142DF9">
        <w:rPr>
          <w:b/>
          <w:bCs/>
          <w:sz w:val="22"/>
          <w:szCs w:val="22"/>
        </w:rPr>
        <w:t>cena oferty</w:t>
      </w:r>
      <w:r w:rsidRPr="00142DF9">
        <w:rPr>
          <w:sz w:val="22"/>
          <w:szCs w:val="22"/>
        </w:rPr>
        <w:t xml:space="preserve"> – 60 %</w:t>
      </w:r>
    </w:p>
    <w:p w:rsidR="007F51B7" w:rsidRPr="00142DF9" w:rsidRDefault="007F51B7" w:rsidP="005A3057">
      <w:pPr>
        <w:numPr>
          <w:ilvl w:val="2"/>
          <w:numId w:val="25"/>
        </w:numPr>
        <w:ind w:left="1134" w:hanging="567"/>
        <w:rPr>
          <w:sz w:val="22"/>
          <w:szCs w:val="22"/>
        </w:rPr>
      </w:pPr>
      <w:r w:rsidRPr="00142DF9">
        <w:rPr>
          <w:b/>
          <w:bCs/>
          <w:sz w:val="22"/>
          <w:szCs w:val="22"/>
        </w:rPr>
        <w:t xml:space="preserve">wydłużenie okresu gwarancji </w:t>
      </w:r>
      <w:r w:rsidRPr="00142DF9">
        <w:t xml:space="preserve">– </w:t>
      </w:r>
      <w:r w:rsidRPr="00142DF9">
        <w:rPr>
          <w:sz w:val="22"/>
          <w:szCs w:val="22"/>
        </w:rPr>
        <w:t>40 %</w:t>
      </w:r>
    </w:p>
    <w:p w:rsidR="007F51B7" w:rsidRPr="00142DF9" w:rsidRDefault="007F51B7" w:rsidP="00A52A49">
      <w:pPr>
        <w:rPr>
          <w:sz w:val="22"/>
          <w:szCs w:val="22"/>
        </w:rPr>
      </w:pPr>
    </w:p>
    <w:p w:rsidR="007F51B7" w:rsidRPr="00142DF9" w:rsidRDefault="007F51B7" w:rsidP="00A52A49">
      <w:pPr>
        <w:rPr>
          <w:sz w:val="22"/>
          <w:szCs w:val="22"/>
        </w:rPr>
      </w:pPr>
      <w:r w:rsidRPr="00142DF9">
        <w:rPr>
          <w:sz w:val="22"/>
          <w:szCs w:val="22"/>
        </w:rPr>
        <w:t> Każdy z wykonawców w ww. kryteriach otrzyma odpowiednią ilość punktów, wyliczoną w następujący sposób:</w:t>
      </w:r>
    </w:p>
    <w:p w:rsidR="007F51B7" w:rsidRPr="00142DF9" w:rsidRDefault="007F51B7" w:rsidP="00A52A49">
      <w:pPr>
        <w:rPr>
          <w:sz w:val="22"/>
          <w:szCs w:val="22"/>
        </w:rPr>
      </w:pPr>
    </w:p>
    <w:p w:rsidR="007F51B7" w:rsidRPr="00142DF9" w:rsidRDefault="007F51B7" w:rsidP="00060E5C">
      <w:pPr>
        <w:rPr>
          <w:sz w:val="22"/>
          <w:szCs w:val="22"/>
          <w:u w:val="single"/>
        </w:rPr>
      </w:pPr>
      <w:r w:rsidRPr="00142DF9">
        <w:rPr>
          <w:sz w:val="22"/>
          <w:szCs w:val="22"/>
          <w:u w:val="single"/>
        </w:rPr>
        <w:t>ad. 1)   cena oferty– maksymalnie 60 pkt (C) :</w:t>
      </w:r>
    </w:p>
    <w:p w:rsidR="007F51B7" w:rsidRPr="00142DF9" w:rsidRDefault="007F51B7" w:rsidP="00060E5C">
      <w:pPr>
        <w:rPr>
          <w:sz w:val="22"/>
          <w:szCs w:val="22"/>
        </w:rPr>
      </w:pPr>
    </w:p>
    <w:p w:rsidR="007F51B7" w:rsidRPr="00142DF9" w:rsidRDefault="007F51B7" w:rsidP="00060E5C">
      <w:pPr>
        <w:rPr>
          <w:sz w:val="22"/>
          <w:szCs w:val="22"/>
        </w:rPr>
      </w:pPr>
      <w:r w:rsidRPr="00142DF9">
        <w:rPr>
          <w:sz w:val="22"/>
          <w:szCs w:val="22"/>
        </w:rPr>
        <w:t>W kryterium cena oferty największą liczbę punktów uzyska oferta z najniższą ceną (brutto).</w:t>
      </w:r>
    </w:p>
    <w:p w:rsidR="007F51B7" w:rsidRPr="00142DF9" w:rsidRDefault="007F51B7" w:rsidP="00060E5C">
      <w:pPr>
        <w:rPr>
          <w:sz w:val="22"/>
          <w:szCs w:val="22"/>
        </w:rPr>
      </w:pPr>
      <w:r w:rsidRPr="00142DF9">
        <w:rPr>
          <w:sz w:val="22"/>
          <w:szCs w:val="22"/>
        </w:rPr>
        <w:t>W kryterium cena oferty zostanie zastosowany wzór:</w:t>
      </w:r>
    </w:p>
    <w:p w:rsidR="007F51B7" w:rsidRPr="00142DF9" w:rsidRDefault="007F51B7" w:rsidP="00060E5C">
      <w:pPr>
        <w:rPr>
          <w:b/>
          <w:sz w:val="22"/>
          <w:szCs w:val="22"/>
        </w:rPr>
      </w:pPr>
    </w:p>
    <w:p w:rsidR="007F51B7" w:rsidRPr="00142DF9" w:rsidRDefault="007F51B7" w:rsidP="00060E5C">
      <w:pPr>
        <w:rPr>
          <w:b/>
          <w:sz w:val="22"/>
          <w:szCs w:val="22"/>
        </w:rPr>
      </w:pPr>
      <w:r w:rsidRPr="00142DF9">
        <w:rPr>
          <w:b/>
          <w:sz w:val="22"/>
          <w:szCs w:val="22"/>
        </w:rPr>
        <w:t xml:space="preserve">liczba punktów C = (C min / C </w:t>
      </w:r>
      <w:proofErr w:type="spellStart"/>
      <w:r w:rsidRPr="00142DF9">
        <w:rPr>
          <w:b/>
          <w:sz w:val="22"/>
          <w:szCs w:val="22"/>
        </w:rPr>
        <w:t>bad</w:t>
      </w:r>
      <w:proofErr w:type="spellEnd"/>
      <w:r w:rsidRPr="00142DF9">
        <w:rPr>
          <w:b/>
          <w:sz w:val="22"/>
          <w:szCs w:val="22"/>
        </w:rPr>
        <w:t>) x60</w:t>
      </w:r>
    </w:p>
    <w:p w:rsidR="007F51B7" w:rsidRPr="00142DF9" w:rsidRDefault="007F51B7" w:rsidP="00060E5C">
      <w:pPr>
        <w:ind w:left="360"/>
        <w:rPr>
          <w:sz w:val="22"/>
          <w:szCs w:val="22"/>
        </w:rPr>
      </w:pPr>
    </w:p>
    <w:p w:rsidR="007F51B7" w:rsidRPr="00142DF9" w:rsidRDefault="007F51B7" w:rsidP="00060E5C">
      <w:pPr>
        <w:ind w:left="360"/>
        <w:rPr>
          <w:sz w:val="22"/>
          <w:szCs w:val="22"/>
        </w:rPr>
      </w:pPr>
      <w:r w:rsidRPr="00142DF9">
        <w:rPr>
          <w:sz w:val="22"/>
          <w:szCs w:val="22"/>
        </w:rPr>
        <w:t xml:space="preserve">gdzie:        </w:t>
      </w:r>
      <w:proofErr w:type="spellStart"/>
      <w:r w:rsidRPr="00142DF9">
        <w:rPr>
          <w:sz w:val="22"/>
          <w:szCs w:val="22"/>
        </w:rPr>
        <w:t>Cmin</w:t>
      </w:r>
      <w:proofErr w:type="spellEnd"/>
      <w:r w:rsidRPr="00142DF9">
        <w:rPr>
          <w:sz w:val="22"/>
          <w:szCs w:val="22"/>
        </w:rPr>
        <w:t xml:space="preserve"> - cena brutto najniższa spośród wszystkich ofert</w:t>
      </w:r>
    </w:p>
    <w:p w:rsidR="007F51B7" w:rsidRPr="00142DF9" w:rsidRDefault="007F51B7" w:rsidP="00060E5C">
      <w:pPr>
        <w:ind w:left="360"/>
        <w:rPr>
          <w:sz w:val="22"/>
          <w:szCs w:val="22"/>
        </w:rPr>
      </w:pPr>
      <w:r w:rsidRPr="00142DF9">
        <w:rPr>
          <w:sz w:val="22"/>
          <w:szCs w:val="22"/>
        </w:rPr>
        <w:t xml:space="preserve">                   </w:t>
      </w:r>
      <w:proofErr w:type="spellStart"/>
      <w:r w:rsidRPr="00142DF9">
        <w:rPr>
          <w:sz w:val="22"/>
          <w:szCs w:val="22"/>
        </w:rPr>
        <w:t>Cbad</w:t>
      </w:r>
      <w:proofErr w:type="spellEnd"/>
      <w:r w:rsidRPr="00142DF9">
        <w:rPr>
          <w:sz w:val="22"/>
          <w:szCs w:val="22"/>
        </w:rPr>
        <w:t xml:space="preserve"> - cena brutto podana w ofercie badanej. </w:t>
      </w:r>
    </w:p>
    <w:p w:rsidR="007F51B7" w:rsidRPr="00142DF9" w:rsidRDefault="007F51B7" w:rsidP="00060E5C">
      <w:pPr>
        <w:ind w:left="360"/>
        <w:rPr>
          <w:sz w:val="22"/>
          <w:szCs w:val="22"/>
        </w:rPr>
      </w:pPr>
    </w:p>
    <w:p w:rsidR="007F51B7" w:rsidRPr="00142DF9" w:rsidRDefault="007F51B7" w:rsidP="00060E5C">
      <w:pPr>
        <w:rPr>
          <w:sz w:val="22"/>
          <w:szCs w:val="22"/>
          <w:u w:val="single"/>
        </w:rPr>
      </w:pPr>
      <w:r w:rsidRPr="00142DF9">
        <w:rPr>
          <w:sz w:val="22"/>
          <w:szCs w:val="22"/>
          <w:u w:val="single"/>
        </w:rPr>
        <w:t>ad. 2) okres gwarancji– maksymalnie 40 pkt (G)</w:t>
      </w:r>
    </w:p>
    <w:p w:rsidR="007F51B7" w:rsidRPr="00142DF9" w:rsidRDefault="007F51B7" w:rsidP="00060E5C">
      <w:pPr>
        <w:rPr>
          <w:sz w:val="22"/>
          <w:szCs w:val="22"/>
        </w:rPr>
      </w:pPr>
    </w:p>
    <w:p w:rsidR="007F51B7" w:rsidRDefault="007F51B7" w:rsidP="00920547">
      <w:pPr>
        <w:jc w:val="both"/>
        <w:rPr>
          <w:sz w:val="22"/>
          <w:szCs w:val="22"/>
        </w:rPr>
      </w:pPr>
      <w:r w:rsidRPr="00142DF9">
        <w:rPr>
          <w:sz w:val="22"/>
          <w:szCs w:val="22"/>
        </w:rPr>
        <w:t>W kryterium okres gwarancji (G) zostanie zastosowana następująca punktacja: Oferowany termin gwarancji i rękojmi, przy założeniu wymagania zaoferowania minimum 36 miesięcy okresu gwarancji:</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36 do 47</w:t>
      </w:r>
      <w:r>
        <w:rPr>
          <w:rFonts w:ascii="Times New Roman" w:hAnsi="Times New Roman"/>
        </w:rPr>
        <w:t xml:space="preserve"> miesięcy - </w:t>
      </w:r>
      <w:r>
        <w:rPr>
          <w:rFonts w:ascii="Times New Roman" w:hAnsi="Times New Roman"/>
          <w:b/>
        </w:rPr>
        <w:t>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48</w:t>
      </w:r>
      <w:r>
        <w:rPr>
          <w:rFonts w:ascii="Times New Roman" w:hAnsi="Times New Roman"/>
        </w:rPr>
        <w:t xml:space="preserve"> do </w:t>
      </w:r>
      <w:r>
        <w:rPr>
          <w:rFonts w:ascii="Times New Roman" w:hAnsi="Times New Roman"/>
          <w:b/>
        </w:rPr>
        <w:t xml:space="preserve">59 </w:t>
      </w:r>
      <w:r>
        <w:rPr>
          <w:rFonts w:ascii="Times New Roman" w:hAnsi="Times New Roman"/>
        </w:rPr>
        <w:t>miesięcy – </w:t>
      </w:r>
      <w:r>
        <w:rPr>
          <w:rFonts w:ascii="Times New Roman" w:hAnsi="Times New Roman"/>
          <w:b/>
        </w:rPr>
        <w:t>20 pkt</w:t>
      </w:r>
    </w:p>
    <w:p w:rsidR="007F51B7" w:rsidRDefault="007F51B7" w:rsidP="0071564F">
      <w:pPr>
        <w:pStyle w:val="Akapitzlist"/>
        <w:numPr>
          <w:ilvl w:val="0"/>
          <w:numId w:val="53"/>
        </w:numPr>
        <w:spacing w:after="0"/>
        <w:ind w:left="714" w:hanging="357"/>
        <w:jc w:val="both"/>
        <w:rPr>
          <w:rFonts w:ascii="Times New Roman" w:hAnsi="Times New Roman"/>
        </w:rPr>
      </w:pPr>
      <w:r>
        <w:rPr>
          <w:rFonts w:ascii="Times New Roman" w:hAnsi="Times New Roman"/>
          <w:b/>
        </w:rPr>
        <w:t>60 i więcej</w:t>
      </w:r>
      <w:r>
        <w:rPr>
          <w:rFonts w:ascii="Times New Roman" w:hAnsi="Times New Roman"/>
        </w:rPr>
        <w:t xml:space="preserve"> miesięcy- </w:t>
      </w:r>
      <w:r>
        <w:rPr>
          <w:rFonts w:ascii="Times New Roman" w:hAnsi="Times New Roman"/>
          <w:b/>
        </w:rPr>
        <w:t>40 pkt</w:t>
      </w:r>
    </w:p>
    <w:p w:rsidR="007F51B7" w:rsidRDefault="007F51B7" w:rsidP="0071564F">
      <w:pPr>
        <w:jc w:val="both"/>
      </w:pPr>
    </w:p>
    <w:p w:rsidR="007F51B7" w:rsidRDefault="007F51B7" w:rsidP="0071564F">
      <w:pPr>
        <w:jc w:val="both"/>
        <w:rPr>
          <w:sz w:val="22"/>
          <w:szCs w:val="22"/>
        </w:rPr>
      </w:pPr>
      <w:r>
        <w:rPr>
          <w:sz w:val="22"/>
          <w:szCs w:val="22"/>
        </w:rPr>
        <w:t xml:space="preserve">Wymagany minimalny okres gwarancji wynosi 36 miesięcy. </w:t>
      </w:r>
    </w:p>
    <w:p w:rsidR="007F51B7" w:rsidRDefault="007F51B7" w:rsidP="0071564F">
      <w:pPr>
        <w:jc w:val="both"/>
        <w:rPr>
          <w:bCs/>
          <w:sz w:val="22"/>
          <w:szCs w:val="22"/>
        </w:rPr>
      </w:pPr>
    </w:p>
    <w:p w:rsidR="007F51B7" w:rsidRDefault="007F51B7" w:rsidP="0071564F">
      <w:pPr>
        <w:jc w:val="both"/>
        <w:rPr>
          <w:bCs/>
          <w:sz w:val="22"/>
          <w:szCs w:val="22"/>
        </w:rPr>
      </w:pPr>
      <w:r>
        <w:rPr>
          <w:bCs/>
          <w:sz w:val="22"/>
          <w:szCs w:val="22"/>
        </w:rPr>
        <w:t xml:space="preserve">Wykonawca, który zaoferuje okres gwarancji krótszy niż 36 miesięcy, w takim przypadku oferta Wykonawcy zostanie odrzucona  na podstawie art. 89 ust. 1 pkt 2 ustawy </w:t>
      </w:r>
      <w:proofErr w:type="spellStart"/>
      <w:r>
        <w:rPr>
          <w:bCs/>
          <w:sz w:val="22"/>
          <w:szCs w:val="22"/>
        </w:rPr>
        <w:t>pzp</w:t>
      </w:r>
      <w:proofErr w:type="spellEnd"/>
      <w:r>
        <w:rPr>
          <w:bCs/>
          <w:sz w:val="22"/>
          <w:szCs w:val="22"/>
        </w:rPr>
        <w:t xml:space="preserve"> jako oferta, której treść nie odpowiada treści Specyfikacji Istotnych Warunków Zamówienia.</w:t>
      </w:r>
    </w:p>
    <w:p w:rsidR="007F51B7" w:rsidRDefault="007F51B7" w:rsidP="0071564F">
      <w:pPr>
        <w:jc w:val="both"/>
        <w:rPr>
          <w:sz w:val="22"/>
          <w:szCs w:val="22"/>
        </w:rPr>
      </w:pPr>
    </w:p>
    <w:p w:rsidR="007F51B7" w:rsidRDefault="007F51B7" w:rsidP="0071564F">
      <w:pPr>
        <w:jc w:val="both"/>
        <w:rPr>
          <w:sz w:val="22"/>
          <w:szCs w:val="22"/>
        </w:rPr>
      </w:pPr>
      <w:r>
        <w:rPr>
          <w:sz w:val="22"/>
          <w:szCs w:val="22"/>
        </w:rPr>
        <w:t xml:space="preserve">Brak wskazania w ofercie (w formularzu ofertowym) okresu gwarancji będzie równoznaczne                                   z zaoferowaniem 36 miesięcy, za które Wykonawca otrzyma 0 pkt. </w:t>
      </w:r>
    </w:p>
    <w:p w:rsidR="007F51B7" w:rsidRDefault="007F51B7" w:rsidP="0071564F">
      <w:pPr>
        <w:jc w:val="both"/>
        <w:rPr>
          <w:sz w:val="22"/>
          <w:szCs w:val="22"/>
        </w:rPr>
      </w:pPr>
      <w:r>
        <w:rPr>
          <w:sz w:val="22"/>
          <w:szCs w:val="22"/>
        </w:rPr>
        <w:br/>
        <w:t>Jeżeli Wykonawca zaproponuje okres gwarancji dłuższy niż 60 miesięcy, do oceny ofert w kryterium „okres gwarancji ” zostanie policzony okres 60 miesięcy.</w:t>
      </w:r>
    </w:p>
    <w:p w:rsidR="007F51B7" w:rsidRPr="00B52D1D" w:rsidRDefault="007F51B7" w:rsidP="00BC5645">
      <w:pPr>
        <w:ind w:left="426" w:hanging="426"/>
        <w:jc w:val="both"/>
        <w:rPr>
          <w:rFonts w:ascii="Arial" w:hAnsi="Arial" w:cs="Arial"/>
          <w:color w:val="000000"/>
          <w:sz w:val="22"/>
        </w:rPr>
      </w:pPr>
    </w:p>
    <w:p w:rsidR="007F51B7" w:rsidRPr="00BB7189" w:rsidRDefault="007F51B7" w:rsidP="00CB1C87">
      <w:pPr>
        <w:jc w:val="both"/>
        <w:rPr>
          <w:b/>
          <w:color w:val="000000"/>
          <w:sz w:val="22"/>
          <w:szCs w:val="22"/>
        </w:rPr>
      </w:pPr>
      <w:r w:rsidRPr="00BB7189">
        <w:rPr>
          <w:b/>
          <w:color w:val="000000"/>
          <w:sz w:val="22"/>
          <w:szCs w:val="22"/>
        </w:rPr>
        <w:t>Wartość punktowa oferty = wartość punktowa „C” (cena oferty)+ okres gwarancji „G”).</w:t>
      </w:r>
    </w:p>
    <w:p w:rsidR="007F51B7" w:rsidRPr="00BB7189" w:rsidRDefault="007F51B7" w:rsidP="00CB1C87">
      <w:pPr>
        <w:jc w:val="both"/>
        <w:rPr>
          <w:color w:val="000000"/>
          <w:sz w:val="22"/>
          <w:szCs w:val="22"/>
        </w:rPr>
      </w:pPr>
      <w:r w:rsidRPr="00BB7189">
        <w:rPr>
          <w:color w:val="000000"/>
          <w:sz w:val="22"/>
          <w:szCs w:val="22"/>
        </w:rPr>
        <w:t xml:space="preserve">                                                                              </w:t>
      </w:r>
    </w:p>
    <w:p w:rsidR="007F51B7" w:rsidRPr="00BB7189" w:rsidRDefault="007F51B7" w:rsidP="00A52A49">
      <w:pPr>
        <w:ind w:left="426" w:hanging="426"/>
        <w:jc w:val="both"/>
        <w:rPr>
          <w:sz w:val="22"/>
          <w:szCs w:val="22"/>
        </w:rPr>
      </w:pPr>
      <w:r w:rsidRPr="00BB7189">
        <w:rPr>
          <w:sz w:val="22"/>
          <w:szCs w:val="22"/>
          <w:lang w:eastAsia="en-US"/>
        </w:rPr>
        <w:t xml:space="preserve">13.2. </w:t>
      </w:r>
      <w:r w:rsidRPr="00BB7189">
        <w:rPr>
          <w:sz w:val="22"/>
          <w:szCs w:val="22"/>
        </w:rPr>
        <w:t>Jeżeli nie można wybrać najkorzystniejszej oferty z uwagi na to, że dwie lub więcej ofert przedstawia taki sam bilans ceny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7F51B7" w:rsidRPr="00BB7189" w:rsidRDefault="007F51B7" w:rsidP="00A52A49">
      <w:pPr>
        <w:ind w:left="426" w:hanging="426"/>
        <w:jc w:val="both"/>
        <w:rPr>
          <w:bCs/>
          <w:sz w:val="22"/>
          <w:szCs w:val="22"/>
          <w:lang w:eastAsia="en-US"/>
        </w:rPr>
      </w:pPr>
    </w:p>
    <w:p w:rsidR="007F51B7" w:rsidRPr="00BB7189" w:rsidRDefault="007F51B7" w:rsidP="00A52A49">
      <w:pPr>
        <w:ind w:left="426" w:hanging="426"/>
        <w:jc w:val="both"/>
        <w:rPr>
          <w:bCs/>
          <w:sz w:val="22"/>
          <w:szCs w:val="22"/>
          <w:lang w:eastAsia="en-US"/>
        </w:rPr>
      </w:pPr>
      <w:r w:rsidRPr="00BB7189">
        <w:rPr>
          <w:bCs/>
          <w:sz w:val="22"/>
          <w:szCs w:val="22"/>
          <w:lang w:eastAsia="en-US"/>
        </w:rPr>
        <w:t xml:space="preserve">13.3. W toku badania i oceny ofert Zamawiający może żądać od Wykonawców wyjaśnień dotyczących treści złożonych ofert. Niedopuszczalne jest prowadzenie między Zamawiającym,   a Wykonawcą negocjacji dotyczących złożonej oferty. </w:t>
      </w:r>
    </w:p>
    <w:p w:rsidR="007F51B7" w:rsidRPr="00BB7189" w:rsidRDefault="007F51B7" w:rsidP="00A52A49">
      <w:pPr>
        <w:ind w:left="426" w:hanging="426"/>
        <w:jc w:val="both"/>
        <w:rPr>
          <w:sz w:val="22"/>
          <w:szCs w:val="22"/>
          <w:lang w:eastAsia="en-US"/>
        </w:rPr>
      </w:pPr>
    </w:p>
    <w:p w:rsidR="007F51B7" w:rsidRPr="00BB7189" w:rsidRDefault="007F51B7" w:rsidP="00A52A49">
      <w:pPr>
        <w:ind w:left="426" w:hanging="426"/>
        <w:jc w:val="both"/>
        <w:rPr>
          <w:sz w:val="22"/>
          <w:szCs w:val="22"/>
          <w:lang w:eastAsia="en-US"/>
        </w:rPr>
      </w:pPr>
      <w:r w:rsidRPr="00BB7189">
        <w:rPr>
          <w:sz w:val="22"/>
          <w:szCs w:val="22"/>
          <w:lang w:eastAsia="en-US"/>
        </w:rPr>
        <w:t>13.4. Zamawiający w celu ustalenia, czy oferta zawiera rażąco niską cenę w stosunku do przedmiotu zamówienia, zwróci się do Wykonawcy o udzielenie w określonym terminie wyjaśnień i złożenia dowodów dotyczących elementów oferty mających wpływ na wysokość ceny.</w:t>
      </w:r>
    </w:p>
    <w:p w:rsidR="007F51B7" w:rsidRPr="00BB7189" w:rsidRDefault="007F51B7" w:rsidP="00A52A49">
      <w:pPr>
        <w:ind w:left="426" w:hanging="426"/>
        <w:jc w:val="both"/>
        <w:rPr>
          <w:sz w:val="22"/>
          <w:szCs w:val="22"/>
          <w:lang w:eastAsia="en-US"/>
        </w:rPr>
      </w:pPr>
    </w:p>
    <w:p w:rsidR="007F51B7" w:rsidRPr="00BB7189" w:rsidRDefault="007F51B7" w:rsidP="00F74D8A">
      <w:pPr>
        <w:pStyle w:val="Default"/>
        <w:ind w:left="567" w:hanging="567"/>
        <w:jc w:val="both"/>
        <w:rPr>
          <w:rFonts w:ascii="Times New Roman" w:hAnsi="Times New Roman" w:cs="Times New Roman"/>
          <w:color w:val="auto"/>
          <w:sz w:val="22"/>
          <w:szCs w:val="22"/>
          <w:lang w:eastAsia="en-US"/>
        </w:rPr>
      </w:pPr>
      <w:r w:rsidRPr="00BB7189">
        <w:rPr>
          <w:rFonts w:ascii="Times New Roman" w:hAnsi="Times New Roman" w:cs="Times New Roman"/>
          <w:color w:val="auto"/>
          <w:sz w:val="22"/>
          <w:szCs w:val="22"/>
          <w:lang w:eastAsia="en-US"/>
        </w:rPr>
        <w:t>13.5. Zamawiający, oceniając wyjaśnienia, weźmie pod uwagę obiektywne czynniki, w szczególności:</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lang w:eastAsia="en-US"/>
        </w:rPr>
        <w:t xml:space="preserve">1)  </w:t>
      </w:r>
      <w:r w:rsidRPr="00BB7189">
        <w:rPr>
          <w:rFonts w:ascii="Times New Roman" w:hAnsi="Times New Roman" w:cs="Times New Roman"/>
          <w:color w:val="auto"/>
          <w:sz w:val="22"/>
          <w:szCs w:val="22"/>
        </w:rPr>
        <w:t xml:space="preserve">oszczędności metody wykonania zamówienia, wybranych rozwiązań technicznych, wyjątkowo sprzyjających warunków wykonywania zamówienia dostępnych dla wykonawcy, oryginalności </w:t>
      </w:r>
      <w:r w:rsidRPr="00BB7189">
        <w:rPr>
          <w:rFonts w:ascii="Times New Roman" w:hAnsi="Times New Roman" w:cs="Times New Roman"/>
          <w:color w:val="auto"/>
          <w:sz w:val="22"/>
          <w:szCs w:val="22"/>
        </w:rPr>
        <w:lastRenderedPageBreak/>
        <w:t xml:space="preserve">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BB7189">
        <w:rPr>
          <w:rFonts w:ascii="Times New Roman" w:hAnsi="Times New Roman" w:cs="Times New Roman"/>
          <w:color w:val="auto"/>
          <w:sz w:val="22"/>
          <w:szCs w:val="22"/>
        </w:rPr>
        <w:t>późn</w:t>
      </w:r>
      <w:proofErr w:type="spellEnd"/>
      <w:r w:rsidRPr="00BB7189">
        <w:rPr>
          <w:rFonts w:ascii="Times New Roman" w:hAnsi="Times New Roman" w:cs="Times New Roman"/>
          <w:color w:val="auto"/>
          <w:sz w:val="22"/>
          <w:szCs w:val="22"/>
        </w:rPr>
        <w:t xml:space="preserve">. zm.); </w:t>
      </w:r>
    </w:p>
    <w:p w:rsidR="007F51B7" w:rsidRPr="00BB7189" w:rsidRDefault="007F51B7" w:rsidP="00F74D8A">
      <w:pPr>
        <w:pStyle w:val="Default"/>
        <w:ind w:left="851" w:hanging="284"/>
        <w:jc w:val="both"/>
        <w:rPr>
          <w:rFonts w:ascii="Times New Roman" w:hAnsi="Times New Roman" w:cs="Times New Roman"/>
          <w:color w:val="auto"/>
          <w:sz w:val="22"/>
          <w:szCs w:val="22"/>
        </w:rPr>
      </w:pPr>
      <w:r w:rsidRPr="00BB7189">
        <w:rPr>
          <w:rFonts w:ascii="Times New Roman" w:hAnsi="Times New Roman" w:cs="Times New Roman"/>
          <w:color w:val="auto"/>
          <w:sz w:val="22"/>
          <w:szCs w:val="22"/>
        </w:rPr>
        <w:t xml:space="preserve">2) pomocy publicznej udzielonej na podstawie odrębnych przepisów.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 xml:space="preserve">3) </w:t>
      </w:r>
      <w:r w:rsidRPr="00BB7189">
        <w:rPr>
          <w:rFonts w:ascii="Times New Roman" w:hAnsi="Times New Roman" w:cs="Times New Roman"/>
          <w:bCs/>
          <w:color w:val="auto"/>
          <w:sz w:val="22"/>
          <w:szCs w:val="22"/>
        </w:rPr>
        <w:t xml:space="preserve">wynikającym z przepisów prawa pracy i przepisów o zabezpieczeniu społecznym, obowiązujących w miejscu, w którym realizowane jest zamówienie;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4)</w:t>
      </w:r>
      <w:r w:rsidRPr="00BB7189">
        <w:rPr>
          <w:rFonts w:ascii="Times New Roman" w:hAnsi="Times New Roman" w:cs="Times New Roman"/>
          <w:bCs/>
          <w:color w:val="auto"/>
          <w:sz w:val="22"/>
          <w:szCs w:val="22"/>
        </w:rPr>
        <w:t xml:space="preserve"> wynikającym z przepisów prawa ochrony środowiska; </w:t>
      </w:r>
    </w:p>
    <w:p w:rsidR="007F51B7" w:rsidRPr="00BB7189" w:rsidRDefault="007F51B7" w:rsidP="00F74D8A">
      <w:pPr>
        <w:pStyle w:val="Default"/>
        <w:ind w:left="851" w:hanging="284"/>
        <w:jc w:val="both"/>
        <w:rPr>
          <w:rFonts w:ascii="Times New Roman" w:hAnsi="Times New Roman" w:cs="Times New Roman"/>
          <w:bCs/>
          <w:color w:val="auto"/>
          <w:sz w:val="22"/>
          <w:szCs w:val="22"/>
        </w:rPr>
      </w:pPr>
      <w:r w:rsidRPr="00BB7189">
        <w:rPr>
          <w:rFonts w:ascii="Times New Roman" w:hAnsi="Times New Roman" w:cs="Times New Roman"/>
          <w:color w:val="auto"/>
          <w:sz w:val="22"/>
          <w:szCs w:val="22"/>
        </w:rPr>
        <w:t>5)</w:t>
      </w:r>
      <w:r w:rsidRPr="00BB7189">
        <w:rPr>
          <w:rFonts w:ascii="Times New Roman" w:hAnsi="Times New Roman" w:cs="Times New Roman"/>
          <w:bCs/>
          <w:color w:val="auto"/>
          <w:sz w:val="22"/>
          <w:szCs w:val="22"/>
        </w:rPr>
        <w:t xml:space="preserve"> powierzenia wykonania części zamówienia podwykonawcy. </w:t>
      </w:r>
    </w:p>
    <w:p w:rsidR="007F51B7" w:rsidRPr="00BB7189" w:rsidRDefault="007F51B7" w:rsidP="00F74D8A">
      <w:pPr>
        <w:pStyle w:val="Default"/>
        <w:ind w:left="851" w:hanging="284"/>
        <w:jc w:val="both"/>
        <w:rPr>
          <w:rFonts w:ascii="Times New Roman" w:hAnsi="Times New Roman" w:cs="Times New Roman"/>
          <w:b/>
          <w:bCs/>
          <w:color w:val="auto"/>
          <w:sz w:val="22"/>
          <w:szCs w:val="22"/>
        </w:rPr>
      </w:pPr>
    </w:p>
    <w:p w:rsidR="007F51B7" w:rsidRPr="00BB7189" w:rsidRDefault="007F51B7" w:rsidP="00F74D8A">
      <w:pPr>
        <w:pStyle w:val="Default"/>
        <w:ind w:left="567" w:hanging="567"/>
        <w:jc w:val="both"/>
        <w:rPr>
          <w:rFonts w:ascii="Times New Roman" w:hAnsi="Times New Roman" w:cs="Times New Roman"/>
          <w:bCs/>
          <w:color w:val="auto"/>
          <w:sz w:val="22"/>
          <w:szCs w:val="22"/>
          <w:lang w:eastAsia="en-US"/>
        </w:rPr>
      </w:pPr>
      <w:r w:rsidRPr="00BB7189">
        <w:rPr>
          <w:rFonts w:ascii="Times New Roman" w:hAnsi="Times New Roman" w:cs="Times New Roman"/>
          <w:bCs/>
          <w:color w:val="auto"/>
          <w:sz w:val="22"/>
          <w:szCs w:val="22"/>
          <w:lang w:eastAsia="en-US"/>
        </w:rPr>
        <w:t>13.6. Zamawiający odrzuci ofertę Wykonawcy, który nie złożył wyjaśnień lub jeżeli dokonana ocena wyjaśnień wraz z dostarczonymi dowodami potwierdzi, że oferta zawiera rażąco niską cenę w stosunku do przedmiotu zamówienia.</w:t>
      </w:r>
    </w:p>
    <w:p w:rsidR="007F51B7" w:rsidRPr="00F06395" w:rsidRDefault="007F51B7">
      <w:pPr>
        <w:jc w:val="both"/>
        <w:rPr>
          <w:rFonts w:ascii="Arial" w:hAnsi="Arial" w:cs="Arial"/>
          <w:sz w:val="22"/>
          <w:lang w:eastAsia="ar-SA"/>
        </w:rPr>
      </w:pPr>
    </w:p>
    <w:p w:rsidR="007F51B7" w:rsidRPr="00F06395" w:rsidRDefault="007F51B7" w:rsidP="00DE2C78">
      <w:pPr>
        <w:pStyle w:val="Nagwek1"/>
        <w:pBdr>
          <w:top w:val="single" w:sz="4" w:space="11" w:color="auto"/>
          <w:left w:val="single" w:sz="4" w:space="4" w:color="auto"/>
          <w:bottom w:val="single" w:sz="4" w:space="2" w:color="auto"/>
          <w:right w:val="single" w:sz="4" w:space="4" w:color="auto"/>
        </w:pBdr>
        <w:ind w:left="426" w:hanging="426"/>
        <w:jc w:val="both"/>
        <w:rPr>
          <w:rFonts w:ascii="Arial" w:hAnsi="Arial" w:cs="Arial"/>
          <w:b w:val="0"/>
          <w:sz w:val="22"/>
        </w:rPr>
      </w:pPr>
      <w:r w:rsidRPr="00F06395">
        <w:rPr>
          <w:rFonts w:ascii="Arial" w:hAnsi="Arial" w:cs="Arial"/>
          <w:sz w:val="22"/>
        </w:rPr>
        <w:t>14. INFORMACJA O FORMALNOŚCIACH, JAKIE POWINNY ZOSTAĆ DOPEŁNIONE PO WYBORZE OFERTY W CELU ZAWARCIA UMOWY W SPRAWIE ZAMÓWIENIA PUBLICZNEGO</w:t>
      </w:r>
    </w:p>
    <w:p w:rsidR="007F51B7" w:rsidRPr="00F06395" w:rsidRDefault="007F51B7">
      <w:pPr>
        <w:pStyle w:val="Tekstpodstawowy"/>
        <w:tabs>
          <w:tab w:val="left" w:pos="0"/>
          <w:tab w:val="left" w:pos="120"/>
        </w:tabs>
        <w:jc w:val="both"/>
        <w:rPr>
          <w:rFonts w:ascii="Arial" w:hAnsi="Arial" w:cs="Arial"/>
          <w:b w:val="0"/>
          <w:sz w:val="22"/>
        </w:rPr>
      </w:pPr>
    </w:p>
    <w:p w:rsidR="007F51B7" w:rsidRPr="00BB7189" w:rsidRDefault="007F51B7" w:rsidP="00DE2C78">
      <w:pPr>
        <w:ind w:left="567" w:hanging="567"/>
        <w:jc w:val="both"/>
        <w:rPr>
          <w:sz w:val="22"/>
          <w:szCs w:val="22"/>
        </w:rPr>
      </w:pPr>
      <w:r w:rsidRPr="00BB7189">
        <w:rPr>
          <w:sz w:val="22"/>
          <w:szCs w:val="22"/>
        </w:rPr>
        <w:t>14.1. Osoby reprezentujące wykonawcę przy podpisywaniu umowy powinny posiadać ze sobą dokumenty potwierdzające ich umocowanie do podpisania umowy, o ile umocowanie to nie będzie wynikać z dokumentów załączonych do oferty.</w:t>
      </w:r>
    </w:p>
    <w:p w:rsidR="007F51B7" w:rsidRPr="00BB7189" w:rsidRDefault="007F51B7" w:rsidP="00DE2C78">
      <w:pPr>
        <w:ind w:left="567" w:hanging="567"/>
        <w:jc w:val="both"/>
        <w:rPr>
          <w:sz w:val="22"/>
          <w:szCs w:val="22"/>
        </w:rPr>
      </w:pPr>
    </w:p>
    <w:p w:rsidR="007F51B7" w:rsidRPr="00BB7189" w:rsidRDefault="007F51B7" w:rsidP="00F74D8A">
      <w:pPr>
        <w:spacing w:after="120"/>
        <w:ind w:left="567" w:hanging="567"/>
        <w:jc w:val="both"/>
        <w:rPr>
          <w:sz w:val="22"/>
          <w:szCs w:val="22"/>
        </w:rPr>
      </w:pPr>
      <w:r w:rsidRPr="00BB7189">
        <w:rPr>
          <w:sz w:val="22"/>
          <w:szCs w:val="22"/>
        </w:rPr>
        <w:t xml:space="preserve">14.2. Wykonawca, którego oferta została wybrana przedstawi Zamawiającemu do wglądu propozycje treści umowy które miały by być zawarte z podwykonawcami, a w przypadku niezgodności z wytycznymi zawartymi w SIWZ dokona ich uzupełnienia lub zmiany pod rygorem braku zgodny Zamawiającego na zawarcie umowy między Wykonawcą, a podwykonawcą. </w:t>
      </w:r>
    </w:p>
    <w:p w:rsidR="007F51B7" w:rsidRPr="00BB7189" w:rsidRDefault="007F51B7" w:rsidP="00DE2C78">
      <w:pPr>
        <w:autoSpaceDE w:val="0"/>
        <w:spacing w:after="120"/>
        <w:ind w:left="567" w:hanging="567"/>
        <w:jc w:val="both"/>
        <w:rPr>
          <w:sz w:val="22"/>
        </w:rPr>
      </w:pPr>
      <w:r w:rsidRPr="00BB7189">
        <w:rPr>
          <w:sz w:val="22"/>
        </w:rPr>
        <w:t>14.3. Przed zawarciem umowy w sprawie zamówienia publicznego, Wykonawca, którego oferta została uznana za najkorzystniejszą zobowiązany jest dopełnić następujących formalności:</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w przypadku wyboru oferty złożonej przez Wykonawców wspólnie ubiegających się o udzielenie zamówienia Zamawiający zażąda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7F51B7" w:rsidRPr="00BB7189" w:rsidRDefault="007F51B7" w:rsidP="00F83B51">
      <w:pPr>
        <w:pStyle w:val="Akapitzlist"/>
        <w:numPr>
          <w:ilvl w:val="0"/>
          <w:numId w:val="9"/>
        </w:numPr>
        <w:autoSpaceDE w:val="0"/>
        <w:spacing w:after="120" w:line="240" w:lineRule="auto"/>
        <w:jc w:val="both"/>
        <w:rPr>
          <w:rFonts w:ascii="Times New Roman" w:hAnsi="Times New Roman"/>
        </w:rPr>
      </w:pPr>
      <w:r w:rsidRPr="00BB7189">
        <w:rPr>
          <w:rFonts w:ascii="Times New Roman" w:hAnsi="Times New Roman"/>
        </w:rPr>
        <w:t>przedłożyć do wglądu uprawnienia budowlane osób, które pełnić będą funkcje opisane w ofercie Wykonawcy,</w:t>
      </w:r>
    </w:p>
    <w:p w:rsidR="007F51B7" w:rsidRPr="00BB7189" w:rsidRDefault="007F51B7" w:rsidP="005A3057">
      <w:pPr>
        <w:pStyle w:val="Akapitzlist"/>
        <w:numPr>
          <w:ilvl w:val="1"/>
          <w:numId w:val="18"/>
        </w:numPr>
        <w:jc w:val="both"/>
        <w:rPr>
          <w:rFonts w:ascii="Times New Roman" w:hAnsi="Times New Roman"/>
        </w:rPr>
      </w:pPr>
      <w:r w:rsidRPr="00BB7189">
        <w:rPr>
          <w:rFonts w:ascii="Times New Roman" w:hAnsi="Times New Roman"/>
        </w:rPr>
        <w:t>Postanowienia ustalone we wzorze umowy stanowiącym załącznik nr 8 do niniejszej SIWZ nie podlegają negocjacjom.</w:t>
      </w:r>
    </w:p>
    <w:p w:rsidR="007F51B7" w:rsidRPr="00F06395" w:rsidRDefault="007F51B7" w:rsidP="00BC3942">
      <w:pPr>
        <w:pStyle w:val="Nagwek1"/>
        <w:pBdr>
          <w:top w:val="single" w:sz="4" w:space="2" w:color="auto"/>
          <w:left w:val="single" w:sz="4" w:space="4" w:color="auto"/>
          <w:bottom w:val="single" w:sz="4" w:space="14" w:color="auto"/>
          <w:right w:val="single" w:sz="4" w:space="4" w:color="auto"/>
        </w:pBdr>
        <w:jc w:val="both"/>
        <w:rPr>
          <w:rFonts w:ascii="Arial" w:hAnsi="Arial" w:cs="Arial"/>
          <w:sz w:val="22"/>
        </w:rPr>
      </w:pPr>
    </w:p>
    <w:p w:rsidR="007F51B7" w:rsidRPr="00F06395" w:rsidRDefault="007F51B7" w:rsidP="005A3057">
      <w:pPr>
        <w:pStyle w:val="Nagwek1"/>
        <w:numPr>
          <w:ilvl w:val="0"/>
          <w:numId w:val="18"/>
        </w:numPr>
        <w:pBdr>
          <w:top w:val="single" w:sz="4" w:space="2" w:color="auto"/>
          <w:left w:val="single" w:sz="4" w:space="4" w:color="auto"/>
          <w:bottom w:val="single" w:sz="4" w:space="14" w:color="auto"/>
          <w:right w:val="single" w:sz="4" w:space="4" w:color="auto"/>
        </w:pBdr>
        <w:jc w:val="both"/>
        <w:rPr>
          <w:rFonts w:ascii="Arial" w:hAnsi="Arial" w:cs="Arial"/>
          <w:sz w:val="22"/>
        </w:rPr>
      </w:pPr>
      <w:r w:rsidRPr="00F06395">
        <w:rPr>
          <w:rFonts w:ascii="Arial" w:hAnsi="Arial" w:cs="Arial"/>
          <w:sz w:val="22"/>
        </w:rPr>
        <w:t>WYMAGANIA DOTYCZĄCE ZABEZPIECZENIA NALEŻYTEGO WYKONANIA UMOWY</w:t>
      </w:r>
    </w:p>
    <w:p w:rsidR="007F51B7" w:rsidRPr="00BB7189" w:rsidRDefault="007F51B7">
      <w:pPr>
        <w:tabs>
          <w:tab w:val="left" w:pos="0"/>
          <w:tab w:val="left" w:pos="240"/>
        </w:tabs>
        <w:jc w:val="both"/>
        <w:rPr>
          <w:sz w:val="22"/>
        </w:rPr>
      </w:pPr>
    </w:p>
    <w:p w:rsidR="007F51B7" w:rsidRPr="0073226A" w:rsidRDefault="007F51B7" w:rsidP="00BB7189">
      <w:pPr>
        <w:tabs>
          <w:tab w:val="left" w:pos="0"/>
          <w:tab w:val="left" w:pos="240"/>
        </w:tabs>
        <w:jc w:val="both"/>
        <w:rPr>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 xml:space="preserve">15.1. Zabezpieczenie służy pokryciu roszczeń z tytułu niewykonania lub nienależytego wykonania umowy. Zabezpieczenie służy także pokryciu roszczeń z tytułu gwarancji. </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t>15.2. Zamawiający ustala zabezpieczenie należytego wykonania umowy zawartej w wyniku postępowania o udzielenie niniejszego zamówienia w wysokości 10 % ceny całkowitej podanej  w ofercie.</w:t>
      </w:r>
    </w:p>
    <w:p w:rsidR="007F51B7" w:rsidRPr="0073226A" w:rsidRDefault="007F51B7" w:rsidP="00BB7189">
      <w:pPr>
        <w:tabs>
          <w:tab w:val="left" w:pos="360"/>
          <w:tab w:val="num" w:pos="2160"/>
        </w:tabs>
        <w:ind w:left="567" w:hanging="567"/>
        <w:jc w:val="both"/>
        <w:rPr>
          <w:color w:val="000000"/>
          <w:sz w:val="22"/>
          <w:szCs w:val="22"/>
        </w:rPr>
      </w:pPr>
    </w:p>
    <w:p w:rsidR="007F51B7" w:rsidRPr="0073226A" w:rsidRDefault="007F51B7" w:rsidP="00BB7189">
      <w:pPr>
        <w:tabs>
          <w:tab w:val="left" w:pos="360"/>
          <w:tab w:val="num" w:pos="2160"/>
        </w:tabs>
        <w:jc w:val="both"/>
        <w:rPr>
          <w:color w:val="000000"/>
          <w:sz w:val="22"/>
          <w:szCs w:val="22"/>
        </w:rPr>
      </w:pPr>
      <w:r w:rsidRPr="0073226A">
        <w:rPr>
          <w:color w:val="000000"/>
          <w:sz w:val="22"/>
          <w:szCs w:val="22"/>
        </w:rPr>
        <w:lastRenderedPageBreak/>
        <w:t xml:space="preserve">15.3. Wybrany Wykonawca zobowiązany się wnieść zabezpieczenie należytego wykonania umowy najpóźniej przed podpisaniem umowy. </w:t>
      </w: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p>
    <w:p w:rsidR="007F51B7" w:rsidRPr="0073226A" w:rsidRDefault="007F51B7" w:rsidP="00BB7189">
      <w:pPr>
        <w:pStyle w:val="normaltableau"/>
        <w:tabs>
          <w:tab w:val="left" w:pos="360"/>
          <w:tab w:val="num" w:pos="2160"/>
        </w:tabs>
        <w:spacing w:before="0" w:after="0"/>
        <w:rPr>
          <w:rFonts w:ascii="Times New Roman" w:hAnsi="Times New Roman"/>
          <w:color w:val="000000"/>
          <w:szCs w:val="22"/>
          <w:lang w:val="pl-PL"/>
        </w:rPr>
      </w:pPr>
      <w:r w:rsidRPr="0073226A">
        <w:rPr>
          <w:rFonts w:ascii="Times New Roman" w:hAnsi="Times New Roman"/>
          <w:color w:val="000000"/>
          <w:szCs w:val="22"/>
          <w:lang w:val="pl-PL"/>
        </w:rPr>
        <w:t>15.4. Zabezpieczenie należytego wykonania umowy może być wniesione według wyboru Wykonawcy w jednej lub kilku następujących formach: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pieniądzu,</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bankowych lub poręczeniach spółdzielczej kasy oszczędnościowo- kredytowej, z tym, że zobowiązanie kasy jest zawsze zobowiązaniem pieniężnym,</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bankowych,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gwarancjach ubezpieczeniowych,</w:t>
      </w:r>
    </w:p>
    <w:p w:rsidR="007F51B7" w:rsidRPr="0073226A" w:rsidRDefault="007F51B7" w:rsidP="005A3057">
      <w:pPr>
        <w:numPr>
          <w:ilvl w:val="0"/>
          <w:numId w:val="47"/>
        </w:numPr>
        <w:tabs>
          <w:tab w:val="left" w:pos="360"/>
        </w:tabs>
        <w:jc w:val="both"/>
        <w:rPr>
          <w:color w:val="000000"/>
          <w:sz w:val="22"/>
          <w:szCs w:val="22"/>
        </w:rPr>
      </w:pPr>
      <w:r w:rsidRPr="0073226A">
        <w:rPr>
          <w:color w:val="000000"/>
          <w:sz w:val="22"/>
          <w:szCs w:val="22"/>
        </w:rPr>
        <w:t>poręczeniach udzielanych przez podmioty, o których mowa w art. 6b ust. 5 pkt 2 ustawy z dnia 9 listopada 2000 r. o utworzeniu Polskiej Agencji Rozwoju Przedsiębiorczości.</w:t>
      </w:r>
    </w:p>
    <w:p w:rsidR="007F51B7" w:rsidRPr="0073226A" w:rsidRDefault="007F51B7" w:rsidP="00BB7189">
      <w:pPr>
        <w:tabs>
          <w:tab w:val="left" w:pos="360"/>
        </w:tabs>
        <w:jc w:val="both"/>
        <w:rPr>
          <w:color w:val="000000"/>
          <w:sz w:val="22"/>
          <w:szCs w:val="22"/>
        </w:rPr>
      </w:pPr>
    </w:p>
    <w:p w:rsidR="007F51B7" w:rsidRPr="00711E97" w:rsidRDefault="007F51B7" w:rsidP="00BB7189">
      <w:pPr>
        <w:tabs>
          <w:tab w:val="left" w:pos="360"/>
        </w:tabs>
        <w:jc w:val="both"/>
        <w:rPr>
          <w:sz w:val="22"/>
          <w:szCs w:val="22"/>
        </w:rPr>
      </w:pPr>
      <w:r w:rsidRPr="0073226A">
        <w:rPr>
          <w:color w:val="000000"/>
          <w:sz w:val="22"/>
          <w:szCs w:val="22"/>
        </w:rPr>
        <w:t>15.5. Zabezpieczenie wnoszone w pieniądzu W</w:t>
      </w:r>
      <w:r w:rsidRPr="0073226A">
        <w:rPr>
          <w:sz w:val="22"/>
          <w:szCs w:val="22"/>
        </w:rPr>
        <w:t xml:space="preserve">ykonawca wpłaci przelewem na następujący rachunek bankowy Zamawiającego otwarty w banku </w:t>
      </w:r>
      <w:r w:rsidRPr="0073226A">
        <w:rPr>
          <w:bCs/>
          <w:sz w:val="22"/>
          <w:szCs w:val="22"/>
        </w:rPr>
        <w:t>BGŻ nr</w:t>
      </w:r>
      <w:r>
        <w:rPr>
          <w:sz w:val="20"/>
          <w:szCs w:val="20"/>
        </w:rPr>
        <w:t xml:space="preserve"> </w:t>
      </w:r>
      <w:r w:rsidRPr="00711E97">
        <w:rPr>
          <w:sz w:val="22"/>
          <w:szCs w:val="22"/>
        </w:rPr>
        <w:t>50 2030 0045 1110 0000 0241 6930</w:t>
      </w:r>
      <w:r w:rsidRPr="00711E97">
        <w:rPr>
          <w:bCs/>
          <w:sz w:val="22"/>
          <w:szCs w:val="22"/>
        </w:rPr>
        <w:t>.</w:t>
      </w:r>
    </w:p>
    <w:p w:rsidR="007F51B7" w:rsidRPr="0073226A" w:rsidRDefault="007F51B7" w:rsidP="00BB7189">
      <w:pPr>
        <w:tabs>
          <w:tab w:val="left" w:pos="360"/>
        </w:tabs>
        <w:jc w:val="both"/>
        <w:rPr>
          <w:color w:val="FF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15.6. Jeżeli zabezpieczenie wniesiono w pieniądzu, Zamawiający przechowuje je na oprocentowanym rachunku bankowym. Zamawiający zwraca zabezpieczenie wniesione</w:t>
      </w:r>
      <w:r>
        <w:rPr>
          <w:color w:val="000000"/>
          <w:sz w:val="22"/>
          <w:szCs w:val="22"/>
        </w:rPr>
        <w:t xml:space="preserve"> </w:t>
      </w:r>
      <w:r w:rsidRPr="0073226A">
        <w:rPr>
          <w:color w:val="000000"/>
          <w:sz w:val="22"/>
          <w:szCs w:val="22"/>
        </w:rPr>
        <w:t xml:space="preserve">w pieniądzu z odsetkami wynikającymi z umowy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15.7. Jeżeli Wykonawca, którego oferta została wybrana nie wniesie zabezpieczenia należytego wykonania umowy, Zamawiający wybiera najkorzystniejszą ofertę spośród pozostałych ofert stosownie do treści art. 94 ust. 3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15.8. Do zmiany formy zabezpieczenia umowy w trakcie realizacji umowy stosuje się art. 149 ustawy.</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jc w:val="both"/>
        <w:rPr>
          <w:color w:val="000000"/>
          <w:sz w:val="22"/>
          <w:szCs w:val="22"/>
        </w:rPr>
      </w:pPr>
      <w:r w:rsidRPr="0073226A">
        <w:rPr>
          <w:color w:val="000000"/>
          <w:sz w:val="22"/>
          <w:szCs w:val="22"/>
        </w:rPr>
        <w:t xml:space="preserve">15.9. Zamawiający zwróci zabezpieczenie wniesione w pieniądzu z odsetkami wynikającymi z umowy </w:t>
      </w:r>
      <w:r>
        <w:rPr>
          <w:color w:val="000000"/>
          <w:sz w:val="22"/>
          <w:szCs w:val="22"/>
        </w:rPr>
        <w:t xml:space="preserve">                          </w:t>
      </w:r>
      <w:r w:rsidRPr="0073226A">
        <w:rPr>
          <w:color w:val="000000"/>
          <w:sz w:val="22"/>
          <w:szCs w:val="22"/>
        </w:rPr>
        <w:t xml:space="preserve">z rachunku bankowego, na którym było ono przechowywane, pomniejszone o koszt prowadzenia tego rachunku oraz prowizji bankowej za przelew pieniędzy na rachunek bankowy Wykonawcy. </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BB7189">
      <w:pPr>
        <w:tabs>
          <w:tab w:val="left" w:pos="360"/>
        </w:tabs>
        <w:ind w:left="567" w:hanging="567"/>
        <w:jc w:val="both"/>
        <w:rPr>
          <w:color w:val="000000"/>
          <w:sz w:val="22"/>
          <w:szCs w:val="22"/>
        </w:rPr>
      </w:pPr>
      <w:r w:rsidRPr="0073226A">
        <w:rPr>
          <w:color w:val="000000"/>
          <w:sz w:val="22"/>
          <w:szCs w:val="22"/>
        </w:rPr>
        <w:t>15.10. Zamawiający zwróci:</w:t>
      </w:r>
    </w:p>
    <w:p w:rsidR="007F51B7" w:rsidRPr="0073226A" w:rsidRDefault="007F51B7" w:rsidP="00BB7189">
      <w:pPr>
        <w:tabs>
          <w:tab w:val="left" w:pos="360"/>
        </w:tabs>
        <w:ind w:left="567" w:hanging="567"/>
        <w:jc w:val="both"/>
        <w:rPr>
          <w:color w:val="000000"/>
          <w:sz w:val="22"/>
          <w:szCs w:val="22"/>
        </w:rPr>
      </w:pPr>
    </w:p>
    <w:p w:rsidR="007F51B7" w:rsidRPr="0073226A" w:rsidRDefault="007F51B7" w:rsidP="005A3057">
      <w:pPr>
        <w:pStyle w:val="Akapitzlist"/>
        <w:numPr>
          <w:ilvl w:val="0"/>
          <w:numId w:val="48"/>
        </w:numPr>
        <w:tabs>
          <w:tab w:val="left" w:pos="360"/>
        </w:tabs>
        <w:jc w:val="both"/>
        <w:rPr>
          <w:rFonts w:ascii="Times New Roman" w:hAnsi="Times New Roman"/>
          <w:color w:val="000000"/>
        </w:rPr>
      </w:pPr>
      <w:r w:rsidRPr="0073226A">
        <w:rPr>
          <w:rFonts w:ascii="Times New Roman" w:hAnsi="Times New Roman"/>
          <w:color w:val="000000"/>
        </w:rPr>
        <w:t>70% wartości zabezpieczenia należytego zabezpieczenia w terminie 30 dni od dnia wykonania zamówienia i uznania przez Zamawiającego za należycie wykonane,</w:t>
      </w:r>
    </w:p>
    <w:p w:rsidR="007F51B7" w:rsidRPr="00F53683" w:rsidRDefault="007F51B7" w:rsidP="005A3057">
      <w:pPr>
        <w:pStyle w:val="Akapitzlist"/>
        <w:numPr>
          <w:ilvl w:val="0"/>
          <w:numId w:val="48"/>
        </w:numPr>
        <w:tabs>
          <w:tab w:val="left" w:pos="360"/>
        </w:tabs>
        <w:jc w:val="both"/>
        <w:rPr>
          <w:rFonts w:ascii="Times New Roman" w:hAnsi="Times New Roman"/>
        </w:rPr>
      </w:pPr>
      <w:r w:rsidRPr="0073226A">
        <w:rPr>
          <w:rFonts w:ascii="Times New Roman" w:hAnsi="Times New Roman"/>
          <w:color w:val="000000"/>
        </w:rPr>
        <w:t xml:space="preserve">30% należnego zabezpieczenia należytego wykonania umowy pozostanie w dyspozycji Zamawiającego, jako zabezpieczenie z tytułu rękojmi za wady wykonanych robót i zostanie </w:t>
      </w:r>
      <w:r w:rsidRPr="00F53683">
        <w:rPr>
          <w:rFonts w:ascii="Times New Roman" w:hAnsi="Times New Roman"/>
        </w:rPr>
        <w:t xml:space="preserve">zwrócone nie później niż w 15 dniu po upływie okresu rękojmi za wady.  </w:t>
      </w:r>
    </w:p>
    <w:p w:rsidR="007F51B7" w:rsidRPr="00F53683" w:rsidRDefault="007F51B7" w:rsidP="00BB7189">
      <w:pPr>
        <w:pStyle w:val="Default"/>
        <w:jc w:val="both"/>
        <w:rPr>
          <w:rFonts w:ascii="Times New Roman" w:hAnsi="Times New Roman" w:cs="Times New Roman"/>
          <w:color w:val="auto"/>
          <w:sz w:val="22"/>
          <w:szCs w:val="22"/>
        </w:rPr>
      </w:pPr>
      <w:r w:rsidRPr="00F53683">
        <w:rPr>
          <w:rFonts w:ascii="Times New Roman" w:hAnsi="Times New Roman" w:cs="Times New Roman"/>
          <w:color w:val="auto"/>
          <w:sz w:val="22"/>
          <w:szCs w:val="22"/>
        </w:rPr>
        <w:t>15.11.</w:t>
      </w:r>
      <w:r w:rsidRPr="00F53683">
        <w:rPr>
          <w:rFonts w:ascii="Times New Roman" w:hAnsi="Times New Roman" w:cs="Times New Roman"/>
          <w:bCs/>
          <w:color w:val="auto"/>
          <w:sz w:val="22"/>
          <w:szCs w:val="22"/>
        </w:rPr>
        <w:t xml:space="preserve"> Jeżeli okres na jaki ma zostać wniesione zabezpieczenie przekracza 5 lat, zabezpieczenie w pieniądzu wnosi się na cały ten okres, a zabezpieczenie w innej formie wnosi się na okres nie krótszy niż 5 lat. Zamawiający zobowiązuje wykonawcę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w zdaniu poprzednim następuje nie później niż w ostatnim dniu ważności dotychczasowego zabezpieczenia. Przepis art. 149 </w:t>
      </w:r>
      <w:proofErr w:type="spellStart"/>
      <w:r w:rsidRPr="00F53683">
        <w:rPr>
          <w:rFonts w:ascii="Times New Roman" w:hAnsi="Times New Roman" w:cs="Times New Roman"/>
          <w:bCs/>
          <w:color w:val="auto"/>
          <w:sz w:val="22"/>
          <w:szCs w:val="22"/>
        </w:rPr>
        <w:t>Pzp</w:t>
      </w:r>
      <w:proofErr w:type="spellEnd"/>
      <w:r w:rsidRPr="00F53683">
        <w:rPr>
          <w:rFonts w:ascii="Times New Roman" w:hAnsi="Times New Roman" w:cs="Times New Roman"/>
          <w:bCs/>
          <w:color w:val="auto"/>
          <w:sz w:val="22"/>
          <w:szCs w:val="22"/>
        </w:rPr>
        <w:t xml:space="preserve"> stosuje się.</w:t>
      </w:r>
    </w:p>
    <w:p w:rsidR="007F51B7" w:rsidRPr="00F53683" w:rsidRDefault="007F51B7" w:rsidP="00BB7189">
      <w:pPr>
        <w:tabs>
          <w:tab w:val="left" w:pos="360"/>
        </w:tabs>
        <w:ind w:left="567" w:hanging="567"/>
        <w:jc w:val="both"/>
        <w:rPr>
          <w:sz w:val="22"/>
          <w:szCs w:val="22"/>
        </w:rPr>
      </w:pPr>
    </w:p>
    <w:p w:rsidR="007F51B7" w:rsidRDefault="007F51B7" w:rsidP="00BB7189">
      <w:pPr>
        <w:tabs>
          <w:tab w:val="left" w:pos="360"/>
        </w:tabs>
        <w:jc w:val="both"/>
        <w:rPr>
          <w:sz w:val="22"/>
          <w:szCs w:val="22"/>
        </w:rPr>
      </w:pPr>
      <w:r w:rsidRPr="00F53683">
        <w:rPr>
          <w:sz w:val="22"/>
          <w:szCs w:val="22"/>
        </w:rPr>
        <w:t xml:space="preserve">15.12. W przypadku, gdy zabezpieczenie wniesiono w formie innej niż pieniądz i jednocześnie  w przypadku wydłużenia terminu wykonania umowy Wykonawca zobowiązany będzie na 14 dni przed upływem ważności zabezpieczenia dostarczyć aneks przedłużający ważność obowiązywania zabezpieczenia, lub nowe zabezpieczenie na przedłużony okres o treści tożsamej z dokumentem pierwotnym, pod rygorem realizacji uprawnień wynikających z zabezpieczenia.  </w:t>
      </w:r>
    </w:p>
    <w:p w:rsidR="007F51B7" w:rsidRDefault="007F51B7" w:rsidP="00711E97">
      <w:pPr>
        <w:spacing w:after="40"/>
        <w:jc w:val="both"/>
        <w:rPr>
          <w:rFonts w:ascii="Calibri" w:hAnsi="Calibri" w:cs="Segoe UI"/>
          <w:sz w:val="20"/>
          <w:szCs w:val="20"/>
        </w:rPr>
      </w:pPr>
    </w:p>
    <w:p w:rsidR="007F51B7" w:rsidRPr="00711E97" w:rsidRDefault="007F51B7" w:rsidP="00711E97">
      <w:pPr>
        <w:spacing w:after="40"/>
        <w:jc w:val="both"/>
        <w:rPr>
          <w:sz w:val="22"/>
          <w:szCs w:val="22"/>
          <w:u w:val="single"/>
        </w:rPr>
      </w:pPr>
      <w:r w:rsidRPr="00711E97">
        <w:rPr>
          <w:sz w:val="22"/>
          <w:szCs w:val="22"/>
        </w:rPr>
        <w:lastRenderedPageBreak/>
        <w:t xml:space="preserve">15.13.  </w:t>
      </w:r>
      <w:r w:rsidRPr="00711E97">
        <w:rPr>
          <w:sz w:val="22"/>
          <w:szCs w:val="22"/>
          <w:u w:val="single"/>
        </w:rPr>
        <w:t>Zamawiający zaznacza że:</w:t>
      </w:r>
    </w:p>
    <w:p w:rsidR="007F51B7" w:rsidRPr="00711E97" w:rsidRDefault="007F51B7" w:rsidP="00711E97">
      <w:pPr>
        <w:numPr>
          <w:ilvl w:val="0"/>
          <w:numId w:val="49"/>
        </w:numPr>
        <w:spacing w:after="40"/>
        <w:jc w:val="both"/>
        <w:rPr>
          <w:sz w:val="22"/>
          <w:szCs w:val="22"/>
        </w:rPr>
      </w:pPr>
      <w:r>
        <w:rPr>
          <w:sz w:val="22"/>
          <w:szCs w:val="22"/>
          <w:u w:val="single"/>
        </w:rPr>
        <w:t xml:space="preserve">gwarancja </w:t>
      </w:r>
      <w:r w:rsidRPr="00711E97">
        <w:rPr>
          <w:sz w:val="22"/>
          <w:szCs w:val="22"/>
          <w:u w:val="single"/>
        </w:rPr>
        <w:t>winna być bezwarunkowa np. poświadczenie zgodności podpisów w wezwaniu do jej zapłaty nie może być np. notarialne – Zamawiający dopuszcza poświadczenie przez radcę prawnego</w:t>
      </w:r>
      <w:r w:rsidRPr="00711E97">
        <w:rPr>
          <w:sz w:val="22"/>
          <w:szCs w:val="22"/>
        </w:rPr>
        <w:t>.</w:t>
      </w:r>
    </w:p>
    <w:p w:rsidR="007F51B7" w:rsidRPr="00711E97" w:rsidRDefault="007F51B7" w:rsidP="00711E97">
      <w:pPr>
        <w:numPr>
          <w:ilvl w:val="0"/>
          <w:numId w:val="49"/>
        </w:numPr>
        <w:spacing w:after="40"/>
        <w:jc w:val="both"/>
        <w:rPr>
          <w:sz w:val="22"/>
          <w:szCs w:val="22"/>
          <w:u w:val="single"/>
        </w:rPr>
      </w:pPr>
      <w:r w:rsidRPr="00711E97">
        <w:rPr>
          <w:sz w:val="22"/>
          <w:szCs w:val="22"/>
          <w:u w:val="single"/>
        </w:rPr>
        <w:t>wszelkie spory wynikające z dostarczonych gwarancji rozstrzygane będą przez sąd powszechny właściwy dla siedziby Zamawiającego)</w:t>
      </w:r>
    </w:p>
    <w:p w:rsidR="007F51B7" w:rsidRPr="00F06395" w:rsidRDefault="007F51B7">
      <w:pPr>
        <w:tabs>
          <w:tab w:val="left" w:pos="360"/>
        </w:tabs>
        <w:jc w:val="both"/>
      </w:pPr>
    </w:p>
    <w:p w:rsidR="007F51B7" w:rsidRPr="00F06395" w:rsidRDefault="007F51B7" w:rsidP="00A67739">
      <w:pPr>
        <w:pStyle w:val="Nagwek1"/>
        <w:pBdr>
          <w:top w:val="single" w:sz="4" w:space="2" w:color="auto"/>
          <w:left w:val="single" w:sz="4" w:space="4" w:color="auto"/>
          <w:bottom w:val="single" w:sz="4" w:space="0" w:color="auto"/>
          <w:right w:val="single" w:sz="4" w:space="4" w:color="auto"/>
        </w:pBdr>
        <w:ind w:left="426" w:hanging="426"/>
        <w:jc w:val="both"/>
        <w:rPr>
          <w:rFonts w:ascii="Arial" w:hAnsi="Arial" w:cs="Arial"/>
          <w:sz w:val="22"/>
        </w:rPr>
      </w:pPr>
      <w:r w:rsidRPr="00F06395">
        <w:rPr>
          <w:rFonts w:ascii="Arial" w:hAnsi="Arial" w:cs="Arial"/>
          <w:sz w:val="22"/>
        </w:rPr>
        <w:t>16.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7F51B7" w:rsidRPr="00BB7189" w:rsidRDefault="007F51B7" w:rsidP="00A67739">
      <w:pPr>
        <w:ind w:left="567" w:hanging="567"/>
        <w:jc w:val="both"/>
        <w:rPr>
          <w:color w:val="FF0000"/>
          <w:sz w:val="22"/>
        </w:rPr>
      </w:pPr>
    </w:p>
    <w:p w:rsidR="007F51B7" w:rsidRPr="00FC66A8" w:rsidRDefault="007F51B7" w:rsidP="00A67739">
      <w:pPr>
        <w:ind w:left="567" w:hanging="567"/>
        <w:jc w:val="both"/>
        <w:rPr>
          <w:sz w:val="22"/>
        </w:rPr>
      </w:pPr>
      <w:r w:rsidRPr="00FC66A8">
        <w:rPr>
          <w:sz w:val="22"/>
        </w:rPr>
        <w:t xml:space="preserve">16.1. Wszelkie istotne dla stron postanowienia zawiera wzór umowy stanowiący </w:t>
      </w:r>
      <w:r w:rsidRPr="00FC66A8">
        <w:rPr>
          <w:b/>
          <w:sz w:val="22"/>
        </w:rPr>
        <w:t>załącznik nr 8 do SIWZ</w:t>
      </w:r>
      <w:r w:rsidRPr="00FC66A8">
        <w:rPr>
          <w:sz w:val="22"/>
        </w:rPr>
        <w:t>. Umowa zostanie zawarta na podstawie złożonej oferty Wykonawcy.</w:t>
      </w:r>
    </w:p>
    <w:p w:rsidR="007F51B7" w:rsidRPr="00FC66A8" w:rsidRDefault="007F51B7" w:rsidP="00A67739">
      <w:pPr>
        <w:ind w:left="567" w:hanging="567"/>
        <w:jc w:val="both"/>
        <w:rPr>
          <w:rFonts w:ascii="Arial" w:hAnsi="Arial" w:cs="Arial"/>
          <w:sz w:val="22"/>
        </w:rPr>
      </w:pPr>
    </w:p>
    <w:p w:rsidR="007F51B7" w:rsidRPr="00F06395" w:rsidRDefault="007F51B7">
      <w:pPr>
        <w:jc w:val="both"/>
        <w:rPr>
          <w:rFonts w:ascii="Arial" w:hAnsi="Arial" w:cs="Arial"/>
          <w:sz w:val="22"/>
        </w:rPr>
      </w:pPr>
    </w:p>
    <w:p w:rsidR="007F51B7" w:rsidRPr="00F06395" w:rsidRDefault="007F51B7" w:rsidP="00A67739">
      <w:pPr>
        <w:pStyle w:val="Nagwek1"/>
        <w:pBdr>
          <w:top w:val="single" w:sz="4" w:space="1" w:color="auto"/>
          <w:left w:val="single" w:sz="4" w:space="4" w:color="auto"/>
          <w:bottom w:val="single" w:sz="4" w:space="1" w:color="auto"/>
          <w:right w:val="single" w:sz="4" w:space="4" w:color="auto"/>
        </w:pBdr>
        <w:ind w:left="426" w:hanging="426"/>
        <w:jc w:val="both"/>
        <w:rPr>
          <w:rFonts w:ascii="Arial" w:hAnsi="Arial" w:cs="Arial"/>
          <w:sz w:val="22"/>
        </w:rPr>
      </w:pPr>
      <w:r w:rsidRPr="00F06395">
        <w:rPr>
          <w:rFonts w:ascii="Arial" w:hAnsi="Arial" w:cs="Arial"/>
          <w:sz w:val="22"/>
        </w:rPr>
        <w:t>17. POUCZENIE O ŚRODKACH OCHRONY PRAWNEJ PRZYSŁUGUJĄCE WYKONAWCY               W TOKU POSTĘPOWANIA O ZAMÓWIENIE PUBLICZNE</w:t>
      </w:r>
    </w:p>
    <w:p w:rsidR="007F51B7" w:rsidRPr="00F06395" w:rsidRDefault="007F51B7" w:rsidP="0082607C">
      <w:pPr>
        <w:spacing w:after="120"/>
        <w:jc w:val="both"/>
        <w:rPr>
          <w:rFonts w:ascii="Arial" w:hAnsi="Arial" w:cs="Arial"/>
          <w:sz w:val="22"/>
        </w:rPr>
      </w:pPr>
    </w:p>
    <w:p w:rsidR="007F51B7" w:rsidRPr="00BB7189" w:rsidRDefault="007F51B7" w:rsidP="0082607C">
      <w:pPr>
        <w:pStyle w:val="NormalnyWeb"/>
        <w:spacing w:before="0" w:beforeAutospacing="0" w:after="0" w:afterAutospacing="0"/>
        <w:ind w:left="567" w:hanging="567"/>
        <w:jc w:val="both"/>
        <w:rPr>
          <w:sz w:val="22"/>
        </w:rPr>
      </w:pPr>
      <w:r w:rsidRPr="00BB7189">
        <w:rPr>
          <w:sz w:val="22"/>
        </w:rPr>
        <w:t xml:space="preserve">17.1. Wykonawcom, a także innym podmiotom, jeżeli mają lub mieli interes w uzyskaniu danego zamówienia oraz ponieśli lub mogą ponieść szkodę w wyniku naruszenia przez Zamawiającego przepisów ustawy, przysługują środki ochrony prawnej przewidziane w art. 179 – 198 g </w:t>
      </w:r>
      <w:proofErr w:type="spellStart"/>
      <w:r w:rsidRPr="00BB7189">
        <w:rPr>
          <w:sz w:val="22"/>
        </w:rPr>
        <w:t>Pzp</w:t>
      </w:r>
      <w:proofErr w:type="spellEnd"/>
      <w:r w:rsidRPr="00BB7189">
        <w:rPr>
          <w:sz w:val="22"/>
        </w:rPr>
        <w:t>.</w:t>
      </w:r>
    </w:p>
    <w:p w:rsidR="007F51B7" w:rsidRPr="00BB7189" w:rsidRDefault="007F51B7" w:rsidP="0082607C">
      <w:pPr>
        <w:pStyle w:val="NormalnyWeb"/>
        <w:spacing w:before="0" w:beforeAutospacing="0" w:after="0" w:afterAutospacing="0"/>
        <w:ind w:left="567" w:hanging="567"/>
        <w:jc w:val="both"/>
        <w:rPr>
          <w:sz w:val="22"/>
        </w:rPr>
      </w:pPr>
    </w:p>
    <w:p w:rsidR="007F51B7" w:rsidRPr="00BB7189" w:rsidRDefault="007F51B7" w:rsidP="0082607C">
      <w:pPr>
        <w:pStyle w:val="NormalnyWeb"/>
        <w:tabs>
          <w:tab w:val="left" w:pos="567"/>
        </w:tabs>
        <w:spacing w:before="0" w:beforeAutospacing="0" w:after="0" w:afterAutospacing="0"/>
        <w:ind w:left="567" w:hanging="567"/>
        <w:jc w:val="both"/>
        <w:rPr>
          <w:sz w:val="22"/>
        </w:rPr>
      </w:pPr>
      <w:r w:rsidRPr="00BB7189">
        <w:rPr>
          <w:sz w:val="22"/>
        </w:rPr>
        <w:t xml:space="preserve">17.2. Środki ochrony prawnej wobec ogłoszenia o zamówieniu oraz Specyfikacji Istotnych Warunków Zamówienia przysługują również organizacjom wpisanym na listę, o której mowa w art. 154 pkt 5 </w:t>
      </w:r>
      <w:proofErr w:type="spellStart"/>
      <w:r w:rsidRPr="00BB7189">
        <w:rPr>
          <w:sz w:val="22"/>
        </w:rPr>
        <w:t>Pzp</w:t>
      </w:r>
      <w:proofErr w:type="spellEnd"/>
      <w:r w:rsidRPr="00BB7189">
        <w:rPr>
          <w:sz w:val="22"/>
        </w:rPr>
        <w:t xml:space="preserve">. </w:t>
      </w:r>
    </w:p>
    <w:p w:rsidR="007F51B7" w:rsidRPr="00BB7189" w:rsidRDefault="007F51B7" w:rsidP="0082607C">
      <w:pPr>
        <w:pStyle w:val="NormalnyWeb"/>
        <w:spacing w:before="0" w:after="0"/>
        <w:jc w:val="both"/>
        <w:rPr>
          <w:b/>
          <w:bCs/>
          <w:sz w:val="22"/>
        </w:rPr>
      </w:pPr>
      <w:r w:rsidRPr="00BB7189">
        <w:rPr>
          <w:sz w:val="22"/>
        </w:rPr>
        <w:t>17.3. Środkami ochrony prawnej są:</w:t>
      </w:r>
    </w:p>
    <w:p w:rsidR="007F51B7" w:rsidRPr="00BB7189" w:rsidRDefault="007F51B7" w:rsidP="0082607C">
      <w:pPr>
        <w:pStyle w:val="NormalnyWeb"/>
        <w:spacing w:before="0" w:after="0"/>
        <w:ind w:left="567" w:hanging="425"/>
        <w:jc w:val="both"/>
        <w:rPr>
          <w:b/>
          <w:bCs/>
          <w:sz w:val="22"/>
          <w:szCs w:val="22"/>
        </w:rPr>
      </w:pPr>
      <w:r w:rsidRPr="00BB7189">
        <w:rPr>
          <w:b/>
          <w:bCs/>
          <w:sz w:val="22"/>
          <w:szCs w:val="22"/>
        </w:rPr>
        <w:t>a) Odwołania</w:t>
      </w:r>
    </w:p>
    <w:p w:rsidR="007F51B7" w:rsidRPr="00BB7189" w:rsidRDefault="007F51B7" w:rsidP="005A3057">
      <w:pPr>
        <w:numPr>
          <w:ilvl w:val="0"/>
          <w:numId w:val="11"/>
        </w:numPr>
        <w:spacing w:after="120"/>
        <w:jc w:val="both"/>
        <w:rPr>
          <w:sz w:val="22"/>
          <w:szCs w:val="22"/>
        </w:rPr>
      </w:pPr>
      <w:r w:rsidRPr="00BB7189">
        <w:rPr>
          <w:sz w:val="22"/>
          <w:szCs w:val="22"/>
        </w:rPr>
        <w:t xml:space="preserve">Odwołanie przysługuje wyłącznie od niezgodnej z przepisami ustawy czynności Zamawiającego podjętej w postępowaniu o udzielenie zamówienia lub zaniechania czynności, do której Zamawiający jest zobowiązany na podstawie ustawy. </w:t>
      </w:r>
    </w:p>
    <w:p w:rsidR="007F51B7" w:rsidRPr="00BB7189" w:rsidRDefault="007F51B7" w:rsidP="005A3057">
      <w:pPr>
        <w:numPr>
          <w:ilvl w:val="0"/>
          <w:numId w:val="11"/>
        </w:numPr>
        <w:jc w:val="both"/>
        <w:rPr>
          <w:sz w:val="22"/>
          <w:szCs w:val="22"/>
        </w:rPr>
      </w:pPr>
      <w:r w:rsidRPr="00BB7189">
        <w:rPr>
          <w:sz w:val="22"/>
          <w:szCs w:val="22"/>
        </w:rPr>
        <w:t>W tym postępowaniu odwołanie przysługuje wyłącznie wobec czynności:</w:t>
      </w:r>
    </w:p>
    <w:p w:rsidR="007F51B7" w:rsidRPr="00BB7189" w:rsidRDefault="007F51B7" w:rsidP="0082607C">
      <w:pPr>
        <w:ind w:left="851" w:hanging="142"/>
        <w:jc w:val="both"/>
        <w:rPr>
          <w:sz w:val="22"/>
          <w:szCs w:val="22"/>
        </w:rPr>
      </w:pPr>
      <w:r w:rsidRPr="00BB7189">
        <w:rPr>
          <w:sz w:val="22"/>
          <w:szCs w:val="22"/>
        </w:rPr>
        <w:t>a) określenia warunków udziału w postępowaniu,</w:t>
      </w:r>
    </w:p>
    <w:p w:rsidR="007F51B7" w:rsidRPr="00BB7189" w:rsidRDefault="007F51B7" w:rsidP="0082607C">
      <w:pPr>
        <w:ind w:left="851" w:hanging="142"/>
        <w:jc w:val="both"/>
        <w:rPr>
          <w:sz w:val="22"/>
          <w:szCs w:val="22"/>
        </w:rPr>
      </w:pPr>
      <w:r w:rsidRPr="00BB7189">
        <w:rPr>
          <w:sz w:val="22"/>
          <w:szCs w:val="22"/>
        </w:rPr>
        <w:t>b) wykluczenia odwołującego z postępowania o udzielenie zamówienia,</w:t>
      </w:r>
    </w:p>
    <w:p w:rsidR="007F51B7" w:rsidRPr="00BB7189" w:rsidRDefault="007F51B7" w:rsidP="0082607C">
      <w:pPr>
        <w:ind w:left="851" w:hanging="142"/>
        <w:jc w:val="both"/>
        <w:rPr>
          <w:sz w:val="22"/>
          <w:szCs w:val="22"/>
        </w:rPr>
      </w:pPr>
      <w:r w:rsidRPr="00BB7189">
        <w:rPr>
          <w:sz w:val="22"/>
          <w:szCs w:val="22"/>
        </w:rPr>
        <w:t>c) odrzucenia oferty odwołującego,</w:t>
      </w:r>
    </w:p>
    <w:p w:rsidR="007F51B7" w:rsidRPr="00BB7189" w:rsidRDefault="007F51B7" w:rsidP="0082607C">
      <w:pPr>
        <w:ind w:left="851" w:hanging="142"/>
        <w:jc w:val="both"/>
        <w:rPr>
          <w:sz w:val="22"/>
          <w:szCs w:val="22"/>
        </w:rPr>
      </w:pPr>
      <w:r w:rsidRPr="00BB7189">
        <w:rPr>
          <w:sz w:val="22"/>
          <w:szCs w:val="22"/>
        </w:rPr>
        <w:t>d) opisu przedmiotu zamówienia,</w:t>
      </w:r>
    </w:p>
    <w:p w:rsidR="007F51B7" w:rsidRPr="00BB7189" w:rsidRDefault="007F51B7" w:rsidP="0082607C">
      <w:pPr>
        <w:ind w:left="851" w:hanging="142"/>
        <w:jc w:val="both"/>
        <w:rPr>
          <w:sz w:val="22"/>
          <w:szCs w:val="22"/>
        </w:rPr>
      </w:pPr>
      <w:r w:rsidRPr="00BB7189">
        <w:rPr>
          <w:sz w:val="22"/>
          <w:szCs w:val="22"/>
        </w:rPr>
        <w:t>e) wyboru najkorzystniejszej oferty.</w:t>
      </w:r>
    </w:p>
    <w:p w:rsidR="007F51B7" w:rsidRPr="00BB7189" w:rsidRDefault="007F51B7" w:rsidP="0082607C">
      <w:pPr>
        <w:jc w:val="both"/>
        <w:rPr>
          <w:sz w:val="22"/>
          <w:szCs w:val="22"/>
        </w:rPr>
      </w:pPr>
    </w:p>
    <w:p w:rsidR="007F51B7" w:rsidRPr="00BB7189" w:rsidRDefault="007F51B7" w:rsidP="005A3057">
      <w:pPr>
        <w:numPr>
          <w:ilvl w:val="0"/>
          <w:numId w:val="12"/>
        </w:numPr>
        <w:spacing w:after="120"/>
        <w:ind w:left="709" w:hanging="283"/>
        <w:jc w:val="both"/>
        <w:rPr>
          <w:sz w:val="22"/>
          <w:szCs w:val="22"/>
        </w:rPr>
      </w:pPr>
      <w:r w:rsidRPr="00BB7189">
        <w:rPr>
          <w:sz w:val="22"/>
          <w:szCs w:val="22"/>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7F51B7" w:rsidRPr="00BB7189" w:rsidRDefault="007F51B7" w:rsidP="00A67739">
      <w:pPr>
        <w:spacing w:after="120"/>
        <w:ind w:left="709" w:hanging="283"/>
        <w:jc w:val="both"/>
        <w:rPr>
          <w:sz w:val="22"/>
          <w:szCs w:val="22"/>
        </w:rPr>
      </w:pPr>
      <w:r w:rsidRPr="00BB7189">
        <w:rPr>
          <w:bCs/>
          <w:sz w:val="22"/>
          <w:szCs w:val="22"/>
        </w:rPr>
        <w:t>- 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7F51B7" w:rsidRPr="00BB7189" w:rsidRDefault="007F51B7" w:rsidP="00A67739">
      <w:pPr>
        <w:spacing w:after="120"/>
        <w:ind w:left="709" w:hanging="283"/>
        <w:jc w:val="both"/>
        <w:rPr>
          <w:sz w:val="22"/>
          <w:szCs w:val="22"/>
        </w:rPr>
      </w:pPr>
      <w:r w:rsidRPr="00BB7189">
        <w:rPr>
          <w:sz w:val="22"/>
          <w:szCs w:val="22"/>
        </w:rPr>
        <w:t>- Odwołujący przesyła kopię odwołania zamawiającemu przed upływem terminu do wniesienia odwołania w taki sposób, aby mógł on zapoznać się z jego treścią przed upływem tego terminu.</w:t>
      </w:r>
    </w:p>
    <w:p w:rsidR="007F51B7" w:rsidRPr="00BB7189" w:rsidRDefault="007F51B7" w:rsidP="00A67739">
      <w:pPr>
        <w:spacing w:after="120"/>
        <w:ind w:left="709" w:hanging="283"/>
        <w:jc w:val="both"/>
        <w:rPr>
          <w:sz w:val="22"/>
          <w:szCs w:val="22"/>
        </w:rPr>
      </w:pPr>
      <w:r w:rsidRPr="00BB7189">
        <w:rPr>
          <w:bCs/>
          <w:sz w:val="22"/>
          <w:szCs w:val="22"/>
        </w:rPr>
        <w:t>- Domniemywa się, iż zamawiający mógł zapoznać się z treścią odwołania przed upływem terminu do jego wniesienia, jeżeli przesłanie jego kopii nastąpiło przed upływem terminu do jego wniesienia przy użyciu środków komunikacji elektronicznej</w:t>
      </w:r>
      <w:r w:rsidRPr="00BB7189">
        <w:rPr>
          <w:sz w:val="22"/>
          <w:szCs w:val="22"/>
        </w:rPr>
        <w:t>.</w:t>
      </w:r>
    </w:p>
    <w:p w:rsidR="007F51B7" w:rsidRPr="00BB7189" w:rsidRDefault="007F51B7" w:rsidP="005A3057">
      <w:pPr>
        <w:numPr>
          <w:ilvl w:val="0"/>
          <w:numId w:val="13"/>
        </w:numPr>
        <w:spacing w:after="120"/>
        <w:jc w:val="both"/>
        <w:rPr>
          <w:sz w:val="22"/>
          <w:szCs w:val="22"/>
        </w:rPr>
      </w:pPr>
      <w:r w:rsidRPr="00BB7189">
        <w:rPr>
          <w:sz w:val="22"/>
          <w:szCs w:val="22"/>
        </w:rPr>
        <w:lastRenderedPageBreak/>
        <w:t xml:space="preserve">Odwołanie wnosi się </w:t>
      </w:r>
      <w:r w:rsidRPr="00BB7189">
        <w:rPr>
          <w:bCs/>
          <w:sz w:val="22"/>
          <w:szCs w:val="22"/>
        </w:rPr>
        <w:t>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7F51B7" w:rsidRPr="00BB7189" w:rsidRDefault="007F51B7" w:rsidP="0082607C">
      <w:pPr>
        <w:pStyle w:val="NormalnyWeb"/>
        <w:spacing w:before="0" w:after="120"/>
        <w:jc w:val="both"/>
        <w:rPr>
          <w:b/>
          <w:bCs/>
          <w:sz w:val="22"/>
          <w:szCs w:val="22"/>
        </w:rPr>
      </w:pPr>
      <w:r w:rsidRPr="00BB7189">
        <w:rPr>
          <w:b/>
          <w:bCs/>
          <w:sz w:val="22"/>
          <w:szCs w:val="22"/>
        </w:rPr>
        <w:t>b) Skarga do sądu</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Wykonawca zgodnie z zasadami przytoczonymi powyżej ma prawo wniesienia skargi do sądu okręgowego właściwego dla siedziby Zamawiającego na orzeczenie Krajowej Izby Odwoławczej stronom oraz uczestnikom postępowania odwoławczego.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W postępowaniu toczącym się wskutek wniesienia skargi stosuje się odpowiednio przepisy ustawy z dnia 17 listopada 1964 r. – Kodeks postępowania cywilnego o apelacji, jeżeli przepisy niniejszego rozdziału nie stanowią inaczej.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do sądu okręgowego właściwego dla siedziby albo miejsca zamieszkania Zamawiającego.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(Dz. U. poz. 1529) jest równoznaczne z jej wniesieniem. </w:t>
      </w:r>
    </w:p>
    <w:p w:rsidR="007F51B7" w:rsidRPr="00BB7189" w:rsidRDefault="007F51B7" w:rsidP="005A3057">
      <w:pPr>
        <w:numPr>
          <w:ilvl w:val="0"/>
          <w:numId w:val="14"/>
        </w:numPr>
        <w:spacing w:after="120"/>
        <w:ind w:left="709" w:hanging="283"/>
        <w:jc w:val="both"/>
        <w:rPr>
          <w:sz w:val="22"/>
          <w:szCs w:val="22"/>
        </w:rPr>
      </w:pPr>
      <w:r w:rsidRPr="00BB7189">
        <w:rPr>
          <w:sz w:val="22"/>
          <w:szCs w:val="22"/>
        </w:rPr>
        <w:t xml:space="preserve">Prezes Krajowej Izby Odwoławczej przekazuje skargę wraz z aktami postępowania odwoławczego właściwemu sądowi w terminie 7 dni od dnia jej otrzymania. </w:t>
      </w:r>
    </w:p>
    <w:p w:rsidR="007F51B7" w:rsidRPr="00F06395" w:rsidRDefault="007F51B7">
      <w:pPr>
        <w:pStyle w:val="ust1art"/>
        <w:spacing w:before="0" w:after="0"/>
        <w:ind w:left="360" w:firstLine="0"/>
        <w:jc w:val="both"/>
      </w:pPr>
    </w:p>
    <w:p w:rsidR="007F51B7" w:rsidRPr="00F06395" w:rsidRDefault="007F51B7" w:rsidP="00BB7189">
      <w:pPr>
        <w:pStyle w:val="Nagwek1"/>
        <w:pBdr>
          <w:top w:val="single" w:sz="4" w:space="6" w:color="auto"/>
          <w:left w:val="single" w:sz="4" w:space="4" w:color="auto"/>
          <w:bottom w:val="single" w:sz="4" w:space="14" w:color="auto"/>
          <w:right w:val="single" w:sz="4" w:space="4" w:color="auto"/>
        </w:pBdr>
        <w:jc w:val="both"/>
        <w:rPr>
          <w:rFonts w:ascii="Arial" w:hAnsi="Arial" w:cs="Arial"/>
          <w:bCs/>
          <w:sz w:val="22"/>
          <w:lang w:eastAsia="ar-SA"/>
        </w:rPr>
      </w:pPr>
      <w:r w:rsidRPr="00F06395">
        <w:rPr>
          <w:rFonts w:ascii="Arial" w:hAnsi="Arial" w:cs="Arial"/>
          <w:bCs/>
          <w:sz w:val="22"/>
          <w:lang w:eastAsia="ar-SA"/>
        </w:rPr>
        <w:t xml:space="preserve">18. ZAMAWIAJĄCY </w:t>
      </w:r>
      <w:r>
        <w:rPr>
          <w:rFonts w:ascii="Arial" w:hAnsi="Arial" w:cs="Arial"/>
          <w:bCs/>
          <w:sz w:val="22"/>
          <w:lang w:eastAsia="ar-SA"/>
        </w:rPr>
        <w:t xml:space="preserve"> NIE </w:t>
      </w:r>
      <w:r w:rsidRPr="00F06395">
        <w:rPr>
          <w:rFonts w:ascii="Arial" w:hAnsi="Arial" w:cs="Arial"/>
          <w:bCs/>
          <w:sz w:val="22"/>
          <w:lang w:eastAsia="ar-SA"/>
        </w:rPr>
        <w:t>DOPUSZCZA SKŁADANI</w:t>
      </w:r>
      <w:r>
        <w:rPr>
          <w:rFonts w:ascii="Arial" w:hAnsi="Arial" w:cs="Arial"/>
          <w:bCs/>
          <w:sz w:val="22"/>
          <w:lang w:eastAsia="ar-SA"/>
        </w:rPr>
        <w:t>E</w:t>
      </w:r>
      <w:r w:rsidRPr="00F06395">
        <w:rPr>
          <w:rFonts w:ascii="Arial" w:hAnsi="Arial" w:cs="Arial"/>
          <w:bCs/>
          <w:sz w:val="22"/>
          <w:lang w:eastAsia="ar-SA"/>
        </w:rPr>
        <w:t xml:space="preserve"> OFERT CZĘŚ</w:t>
      </w:r>
      <w:r>
        <w:rPr>
          <w:rFonts w:ascii="Arial" w:hAnsi="Arial" w:cs="Arial"/>
          <w:bCs/>
          <w:sz w:val="22"/>
          <w:lang w:eastAsia="ar-SA"/>
        </w:rPr>
        <w:t>C</w:t>
      </w:r>
      <w:r w:rsidRPr="00F06395">
        <w:rPr>
          <w:rFonts w:ascii="Arial" w:hAnsi="Arial" w:cs="Arial"/>
          <w:bCs/>
          <w:sz w:val="22"/>
          <w:lang w:eastAsia="ar-SA"/>
        </w:rPr>
        <w:t xml:space="preserve">IOWYCH </w:t>
      </w:r>
    </w:p>
    <w:p w:rsidR="007F51B7" w:rsidRPr="00F06395" w:rsidRDefault="007F51B7">
      <w:pPr>
        <w:pStyle w:val="Tekstpodstawowy2"/>
        <w:tabs>
          <w:tab w:val="left" w:pos="0"/>
        </w:tabs>
        <w:rPr>
          <w:rFonts w:ascii="Arial" w:hAnsi="Arial" w:cs="Arial"/>
          <w:b/>
          <w:sz w:val="22"/>
          <w:lang w:eastAsia="ar-SA"/>
        </w:rPr>
      </w:pPr>
    </w:p>
    <w:p w:rsidR="007F51B7" w:rsidRPr="00BB7189" w:rsidRDefault="007F51B7">
      <w:pPr>
        <w:pStyle w:val="Tekstpodstawowy2"/>
        <w:tabs>
          <w:tab w:val="left" w:pos="0"/>
        </w:tabs>
        <w:rPr>
          <w:b/>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sz w:val="22"/>
          <w:lang w:eastAsia="ar-SA"/>
        </w:rPr>
      </w:pPr>
    </w:p>
    <w:p w:rsidR="007F51B7" w:rsidRPr="00F06395" w:rsidRDefault="007F51B7">
      <w:pPr>
        <w:pStyle w:val="Nagwek1"/>
        <w:pBdr>
          <w:top w:val="single" w:sz="4" w:space="0" w:color="auto"/>
          <w:left w:val="single" w:sz="4" w:space="4" w:color="auto"/>
          <w:bottom w:val="single" w:sz="4" w:space="4" w:color="auto"/>
          <w:right w:val="single" w:sz="4" w:space="4" w:color="auto"/>
        </w:pBdr>
        <w:jc w:val="both"/>
        <w:rPr>
          <w:rFonts w:ascii="Arial" w:hAnsi="Arial" w:cs="Arial"/>
          <w:bCs/>
          <w:sz w:val="22"/>
        </w:rPr>
      </w:pPr>
      <w:r w:rsidRPr="00F06395">
        <w:rPr>
          <w:rFonts w:ascii="Arial" w:hAnsi="Arial" w:cs="Arial"/>
          <w:sz w:val="22"/>
          <w:lang w:eastAsia="ar-SA"/>
        </w:rPr>
        <w:t xml:space="preserve">19. ZAMAWIAJĄCY NIE PRZEWIDUJE ZAWARCIA UMOWY RAMOWEJ </w:t>
      </w:r>
    </w:p>
    <w:p w:rsidR="007F51B7" w:rsidRPr="00F06395" w:rsidRDefault="007F51B7">
      <w:pPr>
        <w:jc w:val="both"/>
        <w:rPr>
          <w:rFonts w:ascii="Arial" w:hAnsi="Arial" w:cs="Arial"/>
          <w:bCs/>
          <w:sz w:val="22"/>
          <w:lang w:eastAsia="ar-SA"/>
        </w:rPr>
      </w:pPr>
    </w:p>
    <w:p w:rsidR="007F51B7" w:rsidRPr="00F06395" w:rsidRDefault="007F51B7" w:rsidP="00122192">
      <w:pPr>
        <w:ind w:left="426" w:hanging="426"/>
        <w:jc w:val="both"/>
        <w:rPr>
          <w:rFonts w:ascii="Arial" w:hAnsi="Arial" w:cs="Arial"/>
          <w:b/>
          <w:bCs/>
          <w:sz w:val="22"/>
        </w:rPr>
      </w:pPr>
    </w:p>
    <w:p w:rsidR="007F51B7" w:rsidRPr="00F06395" w:rsidRDefault="007F51B7" w:rsidP="00122192">
      <w:pPr>
        <w:pBdr>
          <w:top w:val="single" w:sz="4" w:space="1" w:color="auto"/>
          <w:left w:val="single" w:sz="4" w:space="4" w:color="auto"/>
          <w:bottom w:val="single" w:sz="4" w:space="1" w:color="auto"/>
          <w:right w:val="single" w:sz="4" w:space="4" w:color="auto"/>
        </w:pBdr>
        <w:ind w:left="426" w:hanging="426"/>
        <w:jc w:val="both"/>
        <w:rPr>
          <w:rFonts w:ascii="Arial" w:hAnsi="Arial" w:cs="Arial"/>
          <w:b/>
          <w:bCs/>
          <w:sz w:val="22"/>
        </w:rPr>
      </w:pPr>
      <w:r w:rsidRPr="00F06395">
        <w:rPr>
          <w:rFonts w:ascii="Arial" w:hAnsi="Arial" w:cs="Arial"/>
          <w:b/>
          <w:bCs/>
          <w:sz w:val="22"/>
        </w:rPr>
        <w:t xml:space="preserve">20. INFORMACJA O PRZEWIDYWANYCH ZAMÓWIENIACH, O KTÓRYCH MOWA                                          W ART. 67 UST. 1 PKT 6 </w:t>
      </w:r>
    </w:p>
    <w:p w:rsidR="007F51B7" w:rsidRPr="00F06395" w:rsidRDefault="007F51B7" w:rsidP="00186949">
      <w:pPr>
        <w:ind w:left="426" w:hanging="426"/>
        <w:jc w:val="both"/>
        <w:rPr>
          <w:rFonts w:ascii="Arial" w:hAnsi="Arial" w:cs="Arial"/>
          <w:sz w:val="22"/>
        </w:rPr>
      </w:pPr>
    </w:p>
    <w:p w:rsidR="007F51B7" w:rsidRDefault="007F51B7" w:rsidP="00186949">
      <w:pPr>
        <w:ind w:left="426" w:hanging="426"/>
        <w:jc w:val="both"/>
        <w:rPr>
          <w:sz w:val="22"/>
        </w:rPr>
      </w:pPr>
      <w:r w:rsidRPr="00BB7189">
        <w:rPr>
          <w:sz w:val="22"/>
        </w:rPr>
        <w:t xml:space="preserve">20.1. Zamawiający nie </w:t>
      </w:r>
      <w:r w:rsidRPr="00BB7189">
        <w:rPr>
          <w:b/>
          <w:bCs/>
          <w:sz w:val="22"/>
          <w:u w:val="single"/>
        </w:rPr>
        <w:t>przewiduje</w:t>
      </w:r>
      <w:r w:rsidRPr="00BB7189">
        <w:rPr>
          <w:sz w:val="22"/>
        </w:rPr>
        <w:t xml:space="preserve"> udzielenia zamówienia, o którym mowa w art. 67 ust. 1 pkt 6 ustawy Prawo zamówień publicznych.</w:t>
      </w:r>
    </w:p>
    <w:p w:rsidR="007F51B7" w:rsidRPr="00BB7189" w:rsidRDefault="007F51B7" w:rsidP="00186949">
      <w:pPr>
        <w:ind w:left="426" w:hanging="426"/>
        <w:jc w:val="both"/>
        <w:rPr>
          <w:sz w:val="22"/>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Cs/>
          <w:sz w:val="22"/>
          <w:lang w:eastAsia="ar-SA"/>
        </w:rPr>
      </w:pPr>
      <w:r w:rsidRPr="00F06395">
        <w:rPr>
          <w:rFonts w:ascii="Arial" w:hAnsi="Arial" w:cs="Arial"/>
          <w:b/>
          <w:sz w:val="22"/>
          <w:lang w:eastAsia="ar-SA"/>
        </w:rPr>
        <w:t>21. ZAMAWIAJĄCY NIE DOPUSZCZA SKŁADANIA OFERT WARIANTOWYCH</w:t>
      </w: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widowControl w:val="0"/>
        <w:autoSpaceDE w:val="0"/>
        <w:autoSpaceDN w:val="0"/>
        <w:adjustRightInd w:val="0"/>
        <w:jc w:val="both"/>
        <w:rPr>
          <w:rFonts w:ascii="Arial" w:hAnsi="Arial" w:cs="Arial"/>
          <w:sz w:val="22"/>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10" w:color="auto"/>
          <w:right w:val="single" w:sz="4" w:space="4" w:color="auto"/>
        </w:pBdr>
        <w:rPr>
          <w:rFonts w:ascii="Arial" w:hAnsi="Arial" w:cs="Arial"/>
          <w:b/>
          <w:sz w:val="22"/>
          <w:lang w:eastAsia="ar-SA"/>
        </w:rPr>
      </w:pPr>
      <w:r w:rsidRPr="00F06395">
        <w:rPr>
          <w:rFonts w:ascii="Arial" w:hAnsi="Arial" w:cs="Arial"/>
          <w:b/>
          <w:sz w:val="22"/>
          <w:lang w:eastAsia="ar-SA"/>
        </w:rPr>
        <w:t>22. ZAMAWIAJĄCY DOPUSZCZA POROZUMIEWANIE SIĘ DROGĄ ELEKTRONICZNĄ</w:t>
      </w:r>
    </w:p>
    <w:p w:rsidR="007F51B7" w:rsidRPr="00F06395" w:rsidRDefault="007F51B7">
      <w:pPr>
        <w:tabs>
          <w:tab w:val="center" w:pos="7020"/>
        </w:tabs>
        <w:rPr>
          <w:rFonts w:ascii="Arial" w:hAnsi="Arial" w:cs="Arial"/>
          <w:sz w:val="20"/>
        </w:rPr>
      </w:pPr>
    </w:p>
    <w:p w:rsidR="007F51B7" w:rsidRPr="00BB7189" w:rsidRDefault="007F51B7">
      <w:pPr>
        <w:tabs>
          <w:tab w:val="center" w:pos="7020"/>
        </w:tabs>
        <w:rPr>
          <w:b/>
          <w:sz w:val="22"/>
          <w:szCs w:val="22"/>
        </w:rPr>
      </w:pPr>
      <w:r w:rsidRPr="00BB7189">
        <w:rPr>
          <w:sz w:val="22"/>
        </w:rPr>
        <w:t xml:space="preserve">22.1. Adres poczty elektronicznej Zamawiającego: </w:t>
      </w:r>
      <w:r w:rsidRPr="00BB7189">
        <w:rPr>
          <w:b/>
          <w:sz w:val="22"/>
        </w:rPr>
        <w:t>drogi@gryfino.powiat.pl</w:t>
      </w:r>
    </w:p>
    <w:p w:rsidR="007F51B7" w:rsidRPr="00BB7189" w:rsidRDefault="007F51B7" w:rsidP="00BB7189">
      <w:pPr>
        <w:tabs>
          <w:tab w:val="center" w:pos="7020"/>
        </w:tabs>
      </w:pPr>
      <w:r w:rsidRPr="00BB7189">
        <w:rPr>
          <w:sz w:val="22"/>
          <w:szCs w:val="22"/>
        </w:rPr>
        <w:t xml:space="preserve">22.2. Adres strony internetowej Zamawiającego: </w:t>
      </w:r>
      <w:r w:rsidRPr="00BB7189">
        <w:rPr>
          <w:b/>
          <w:sz w:val="22"/>
          <w:szCs w:val="22"/>
        </w:rPr>
        <w:t>www.gryfino.powiat.pl</w:t>
      </w:r>
    </w:p>
    <w:p w:rsidR="007F51B7" w:rsidRDefault="007F51B7">
      <w:pPr>
        <w:pStyle w:val="Tekstkomentarza"/>
        <w:tabs>
          <w:tab w:val="center" w:pos="7020"/>
        </w:tabs>
        <w:rPr>
          <w:rFonts w:ascii="Arial" w:hAnsi="Arial" w:cs="Arial"/>
          <w:szCs w:val="24"/>
        </w:rPr>
      </w:pPr>
    </w:p>
    <w:p w:rsidR="007F51B7" w:rsidRPr="00F06395" w:rsidRDefault="007F51B7">
      <w:pPr>
        <w:pStyle w:val="Tekstkomentarza"/>
        <w:tabs>
          <w:tab w:val="center" w:pos="7020"/>
        </w:tabs>
        <w:rPr>
          <w:rFonts w:ascii="Arial" w:hAnsi="Arial" w:cs="Arial"/>
          <w:szCs w:val="24"/>
        </w:rPr>
      </w:pPr>
      <w:r w:rsidRPr="00F06395">
        <w:rPr>
          <w:rFonts w:ascii="Arial" w:hAnsi="Arial" w:cs="Arial"/>
          <w:szCs w:val="24"/>
        </w:rPr>
        <w:tab/>
        <w:t xml:space="preserve">                          </w:t>
      </w: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t>23. ZAMAWIAJĄCY NIE PRZEWIDUJE ROZLICZENIA W WALUTACH OBCYCH</w:t>
      </w:r>
    </w:p>
    <w:p w:rsidR="007F51B7" w:rsidRPr="00F06395" w:rsidRDefault="007F51B7">
      <w:pPr>
        <w:tabs>
          <w:tab w:val="center" w:pos="7020"/>
        </w:tabs>
        <w:rPr>
          <w:rFonts w:ascii="Arial" w:hAnsi="Arial" w:cs="Arial"/>
          <w:sz w:val="20"/>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pPr>
        <w:pStyle w:val="Tekstpodstawowy2"/>
        <w:pBdr>
          <w:top w:val="single" w:sz="4" w:space="1" w:color="auto"/>
          <w:left w:val="single" w:sz="4" w:space="4" w:color="auto"/>
          <w:bottom w:val="single" w:sz="4" w:space="6" w:color="auto"/>
          <w:right w:val="single" w:sz="4" w:space="4" w:color="auto"/>
        </w:pBdr>
        <w:rPr>
          <w:rFonts w:ascii="Arial" w:hAnsi="Arial" w:cs="Arial"/>
          <w:b/>
          <w:sz w:val="22"/>
          <w:lang w:eastAsia="ar-SA"/>
        </w:rPr>
      </w:pPr>
      <w:r w:rsidRPr="00F06395">
        <w:rPr>
          <w:rFonts w:ascii="Arial" w:hAnsi="Arial" w:cs="Arial"/>
          <w:b/>
          <w:sz w:val="22"/>
          <w:lang w:eastAsia="ar-SA"/>
        </w:rPr>
        <w:lastRenderedPageBreak/>
        <w:t>24. ZAMAWIAJĄCY NIE PRZEWIDUJE PROWADZENIA AUKCJI ELEKTRONICZNEJ</w:t>
      </w:r>
    </w:p>
    <w:p w:rsidR="007F51B7" w:rsidRPr="00F06395" w:rsidRDefault="007F51B7">
      <w:pPr>
        <w:tabs>
          <w:tab w:val="center" w:pos="7020"/>
        </w:tabs>
        <w:jc w:val="both"/>
        <w:rPr>
          <w:rFonts w:ascii="Arial" w:hAnsi="Arial" w:cs="Arial"/>
          <w:sz w:val="20"/>
        </w:rPr>
      </w:pPr>
    </w:p>
    <w:p w:rsidR="007F51B7" w:rsidRPr="00F06395" w:rsidRDefault="007F51B7">
      <w:pPr>
        <w:pStyle w:val="Tekstpodstawowy2"/>
        <w:pBdr>
          <w:top w:val="single" w:sz="4" w:space="0" w:color="auto"/>
          <w:left w:val="single" w:sz="4" w:space="4" w:color="auto"/>
          <w:bottom w:val="single" w:sz="4" w:space="6" w:color="auto"/>
          <w:right w:val="single" w:sz="4" w:space="4" w:color="auto"/>
        </w:pBdr>
        <w:rPr>
          <w:rFonts w:ascii="Arial" w:hAnsi="Arial" w:cs="Arial"/>
          <w:b/>
          <w:sz w:val="22"/>
          <w:lang w:eastAsia="ar-SA"/>
        </w:rPr>
      </w:pPr>
    </w:p>
    <w:p w:rsidR="007F51B7" w:rsidRPr="00F06395" w:rsidRDefault="007F51B7" w:rsidP="00B17BD7">
      <w:pPr>
        <w:pStyle w:val="Tekstpodstawowy2"/>
        <w:pBdr>
          <w:top w:val="single" w:sz="4" w:space="0" w:color="auto"/>
          <w:left w:val="single" w:sz="4" w:space="4" w:color="auto"/>
          <w:bottom w:val="single" w:sz="4" w:space="6" w:color="auto"/>
          <w:right w:val="single" w:sz="4" w:space="4" w:color="auto"/>
        </w:pBdr>
        <w:ind w:left="426" w:hanging="426"/>
        <w:rPr>
          <w:rFonts w:ascii="Arial" w:hAnsi="Arial" w:cs="Arial"/>
          <w:b/>
          <w:sz w:val="22"/>
          <w:lang w:eastAsia="ar-SA"/>
        </w:rPr>
      </w:pPr>
      <w:r w:rsidRPr="00F06395">
        <w:rPr>
          <w:rFonts w:ascii="Arial" w:hAnsi="Arial" w:cs="Arial"/>
          <w:b/>
          <w:sz w:val="22"/>
          <w:lang w:eastAsia="ar-SA"/>
        </w:rPr>
        <w:t xml:space="preserve">25. ZAMAWIAJĄCY NIE PRZEWIDUJE ZWROTU KOSZTÓW UDZIAŁU W POSTĘPOWANIU               Z WYJĄTKIEM WSKAZANYM W ART. 93 UST. 4. </w:t>
      </w:r>
    </w:p>
    <w:p w:rsidR="007F51B7" w:rsidRPr="00F06395" w:rsidRDefault="007F51B7">
      <w:pPr>
        <w:tabs>
          <w:tab w:val="center" w:pos="7020"/>
        </w:tabs>
        <w:ind w:firstLine="6300"/>
        <w:jc w:val="both"/>
        <w:rPr>
          <w:rFonts w:ascii="Arial" w:hAnsi="Arial" w:cs="Arial"/>
          <w:sz w:val="20"/>
        </w:rPr>
      </w:pPr>
    </w:p>
    <w:p w:rsidR="007F51B7" w:rsidRPr="00F06395" w:rsidRDefault="007F51B7">
      <w:pPr>
        <w:pBdr>
          <w:top w:val="single" w:sz="4" w:space="1" w:color="auto"/>
          <w:left w:val="single" w:sz="4" w:space="4" w:color="auto"/>
          <w:bottom w:val="single" w:sz="4" w:space="12" w:color="auto"/>
          <w:right w:val="single" w:sz="4" w:space="4" w:color="auto"/>
        </w:pBdr>
        <w:jc w:val="both"/>
        <w:rPr>
          <w:rFonts w:ascii="Arial" w:hAnsi="Arial" w:cs="Arial"/>
          <w:b/>
          <w:iCs/>
          <w:sz w:val="22"/>
          <w:szCs w:val="22"/>
        </w:rPr>
      </w:pPr>
    </w:p>
    <w:p w:rsidR="007F51B7" w:rsidRPr="00F06395" w:rsidRDefault="007F51B7" w:rsidP="00B17BD7">
      <w:pPr>
        <w:pBdr>
          <w:top w:val="single" w:sz="4" w:space="1" w:color="auto"/>
          <w:left w:val="single" w:sz="4" w:space="4" w:color="auto"/>
          <w:bottom w:val="single" w:sz="4" w:space="12" w:color="auto"/>
          <w:right w:val="single" w:sz="4" w:space="4" w:color="auto"/>
        </w:pBdr>
        <w:ind w:left="426" w:hanging="426"/>
        <w:jc w:val="both"/>
        <w:rPr>
          <w:rFonts w:ascii="Arial" w:hAnsi="Arial" w:cs="Arial"/>
          <w:b/>
          <w:iCs/>
          <w:sz w:val="22"/>
          <w:szCs w:val="22"/>
        </w:rPr>
      </w:pPr>
      <w:r w:rsidRPr="00F06395">
        <w:rPr>
          <w:rFonts w:ascii="Arial" w:hAnsi="Arial" w:cs="Arial"/>
          <w:b/>
          <w:iCs/>
          <w:sz w:val="22"/>
          <w:szCs w:val="22"/>
        </w:rPr>
        <w:t xml:space="preserve">26. ZAMAWIAJĄCY NIE PRZEWIDUJE WYMAGAŃ O KTÓRYCH MOWA W ART. 29 UST. 4 USTAWY PRAWO ZAMÓWIEŃ PUBLICZNYCH </w:t>
      </w:r>
    </w:p>
    <w:p w:rsidR="007F51B7" w:rsidRPr="00F06395" w:rsidRDefault="007F51B7">
      <w:pPr>
        <w:rPr>
          <w:rFonts w:ascii="Arial" w:hAnsi="Arial" w:cs="Arial"/>
          <w:sz w:val="22"/>
          <w:szCs w:val="22"/>
        </w:rPr>
      </w:pPr>
      <w:bookmarkStart w:id="5" w:name="_Toc65960016"/>
    </w:p>
    <w:p w:rsidR="007F51B7" w:rsidRPr="00F06395" w:rsidRDefault="007F51B7" w:rsidP="00B17BD7">
      <w:pPr>
        <w:pBdr>
          <w:top w:val="single" w:sz="4" w:space="1" w:color="auto"/>
          <w:left w:val="single" w:sz="4" w:space="4" w:color="auto"/>
          <w:bottom w:val="single" w:sz="4" w:space="1" w:color="auto"/>
          <w:right w:val="single" w:sz="4" w:space="4" w:color="auto"/>
        </w:pBdr>
        <w:ind w:left="284" w:hanging="284"/>
        <w:jc w:val="both"/>
        <w:rPr>
          <w:rFonts w:ascii="Arial" w:hAnsi="Arial" w:cs="Arial"/>
          <w:b/>
          <w:iCs/>
          <w:sz w:val="22"/>
          <w:szCs w:val="22"/>
        </w:rPr>
      </w:pPr>
      <w:r w:rsidRPr="00F06395">
        <w:rPr>
          <w:rFonts w:ascii="Arial" w:hAnsi="Arial" w:cs="Arial"/>
          <w:b/>
          <w:iCs/>
          <w:sz w:val="22"/>
          <w:szCs w:val="22"/>
        </w:rPr>
        <w:t xml:space="preserve">27. INFORMACJA O OBOWIĄZKU OSOBISTEGO WYKONANIA PRZEZ WYKONAWCĘ KLUCZOWYCH CZĘŚCI ZAMÓWIENIA </w:t>
      </w:r>
    </w:p>
    <w:p w:rsidR="007F51B7" w:rsidRPr="00F06395" w:rsidRDefault="007F51B7">
      <w:pPr>
        <w:pStyle w:val="Tekstpodstawowy2"/>
        <w:spacing w:after="120"/>
        <w:rPr>
          <w:rFonts w:ascii="Arial" w:hAnsi="Arial" w:cs="Arial"/>
          <w:sz w:val="22"/>
          <w:szCs w:val="22"/>
        </w:rPr>
      </w:pPr>
    </w:p>
    <w:p w:rsidR="007F51B7" w:rsidRPr="00FC66A8" w:rsidRDefault="007F51B7" w:rsidP="00C539AF">
      <w:pPr>
        <w:pStyle w:val="Tekstpodstawowy2"/>
        <w:rPr>
          <w:sz w:val="22"/>
          <w:szCs w:val="22"/>
        </w:rPr>
      </w:pPr>
      <w:r w:rsidRPr="00FC66A8">
        <w:rPr>
          <w:sz w:val="22"/>
          <w:szCs w:val="22"/>
        </w:rPr>
        <w:t xml:space="preserve">Zamawiający nie zastrzega zgodnie z art. 36a ust. 2 </w:t>
      </w:r>
      <w:proofErr w:type="spellStart"/>
      <w:r w:rsidRPr="00FC66A8">
        <w:rPr>
          <w:sz w:val="22"/>
          <w:szCs w:val="22"/>
        </w:rPr>
        <w:t>Pzp</w:t>
      </w:r>
      <w:proofErr w:type="spellEnd"/>
      <w:r w:rsidRPr="00FC66A8">
        <w:rPr>
          <w:sz w:val="22"/>
          <w:szCs w:val="22"/>
        </w:rPr>
        <w:t xml:space="preserve">, że kluczową część zamówienia przedmiotowej roboty budowlanej musi wykonywać osobiście sam Wykonawca składający ofertę a nie podwykonawca. </w:t>
      </w:r>
    </w:p>
    <w:p w:rsidR="007F51B7" w:rsidRPr="00FC66A8" w:rsidRDefault="007F51B7" w:rsidP="00C539AF">
      <w:pPr>
        <w:pStyle w:val="Tekstpodstawowy2"/>
        <w:rPr>
          <w:rFonts w:ascii="Arial" w:hAnsi="Arial" w:cs="Arial"/>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p>
    <w:p w:rsidR="007F51B7" w:rsidRDefault="007F51B7" w:rsidP="00BB7189">
      <w:pPr>
        <w:pBdr>
          <w:top w:val="single" w:sz="4" w:space="1" w:color="auto"/>
          <w:left w:val="single" w:sz="4" w:space="4" w:color="auto"/>
          <w:bottom w:val="single" w:sz="4" w:space="1" w:color="auto"/>
          <w:right w:val="single" w:sz="4" w:space="4" w:color="auto"/>
        </w:pBdr>
        <w:rPr>
          <w:rFonts w:ascii="Arial" w:hAnsi="Arial" w:cs="Arial"/>
          <w:b/>
          <w:bCs/>
          <w:sz w:val="22"/>
          <w:szCs w:val="22"/>
        </w:rPr>
      </w:pPr>
      <w:r w:rsidRPr="00F06395">
        <w:rPr>
          <w:rFonts w:ascii="Arial" w:hAnsi="Arial" w:cs="Arial"/>
          <w:b/>
          <w:bCs/>
          <w:sz w:val="22"/>
          <w:szCs w:val="22"/>
        </w:rPr>
        <w:t xml:space="preserve">28. WYMAGANIA, O KTÓRYCH MOWA W ART. 29 UST. 3A, </w:t>
      </w:r>
    </w:p>
    <w:p w:rsidR="007F51B7" w:rsidRPr="00F06395" w:rsidRDefault="007F51B7" w:rsidP="00C539AF">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7F51B7" w:rsidRPr="00F06395" w:rsidRDefault="007F51B7" w:rsidP="00C539AF">
      <w:pPr>
        <w:jc w:val="both"/>
        <w:rPr>
          <w:rFonts w:ascii="Arial" w:hAnsi="Arial" w:cs="Arial"/>
          <w:bCs/>
        </w:rPr>
      </w:pPr>
    </w:p>
    <w:p w:rsidR="007F51B7" w:rsidRPr="00BB7189" w:rsidRDefault="007F51B7" w:rsidP="00C539AF">
      <w:pPr>
        <w:jc w:val="both"/>
        <w:rPr>
          <w:bCs/>
          <w:sz w:val="22"/>
          <w:szCs w:val="22"/>
        </w:rPr>
      </w:pPr>
      <w:r w:rsidRPr="00BB7189">
        <w:rPr>
          <w:bCs/>
          <w:sz w:val="22"/>
          <w:szCs w:val="22"/>
        </w:rPr>
        <w:t>28.1</w:t>
      </w:r>
      <w:r w:rsidRPr="00BB7189">
        <w:rPr>
          <w:bCs/>
        </w:rPr>
        <w:t xml:space="preserve">. </w:t>
      </w:r>
      <w:r w:rsidRPr="00BB7189">
        <w:rPr>
          <w:bCs/>
          <w:sz w:val="22"/>
          <w:szCs w:val="22"/>
        </w:rPr>
        <w:t>Określenia w szczególności:</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sposobu dokumentowania zatrudnienia osób, o których mowa w art. 29 ust. 3a </w:t>
      </w:r>
      <w:proofErr w:type="spellStart"/>
      <w:r w:rsidRPr="00BB7189">
        <w:rPr>
          <w:rFonts w:ascii="Times New Roman" w:hAnsi="Times New Roman"/>
          <w:bCs/>
        </w:rPr>
        <w:t>Pzp</w:t>
      </w:r>
      <w:proofErr w:type="spellEnd"/>
      <w:r w:rsidRPr="00BB7189">
        <w:rPr>
          <w:rFonts w:ascii="Times New Roman" w:hAnsi="Times New Roman"/>
          <w:bCs/>
        </w:rPr>
        <w:t>,</w:t>
      </w:r>
    </w:p>
    <w:p w:rsidR="007F51B7" w:rsidRPr="00BB7189"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 xml:space="preserve">uprawnienia zamawiającego w zakresie kontroli spełniania przez wykonawcę wymagań, o których mowa w art. 29 ust. 3a </w:t>
      </w:r>
      <w:proofErr w:type="spellStart"/>
      <w:r w:rsidRPr="00BB7189">
        <w:rPr>
          <w:rFonts w:ascii="Times New Roman" w:hAnsi="Times New Roman"/>
          <w:bCs/>
        </w:rPr>
        <w:t>Pzp</w:t>
      </w:r>
      <w:proofErr w:type="spellEnd"/>
      <w:r w:rsidRPr="00BB7189">
        <w:rPr>
          <w:rFonts w:ascii="Times New Roman" w:hAnsi="Times New Roman"/>
          <w:bCs/>
        </w:rPr>
        <w:t>, oraz sankcji z tytułu niespełnienia tych wymagań,</w:t>
      </w:r>
    </w:p>
    <w:p w:rsidR="007F51B7" w:rsidRDefault="007F51B7" w:rsidP="005A3057">
      <w:pPr>
        <w:pStyle w:val="Akapitzlist"/>
        <w:numPr>
          <w:ilvl w:val="1"/>
          <w:numId w:val="26"/>
        </w:numPr>
        <w:spacing w:after="0" w:line="240" w:lineRule="auto"/>
        <w:jc w:val="both"/>
        <w:rPr>
          <w:rFonts w:ascii="Times New Roman" w:hAnsi="Times New Roman"/>
          <w:bCs/>
        </w:rPr>
      </w:pPr>
      <w:r w:rsidRPr="00BB7189">
        <w:rPr>
          <w:rFonts w:ascii="Times New Roman" w:hAnsi="Times New Roman"/>
          <w:bCs/>
        </w:rPr>
        <w:t>rodzaju czynności niezbędnych do realizacji zamówienia, których dotyczą wymagania zatrudnienia na podstawie umowy o pracę przez wykonawcę lub podwykonawcę osób wykonujących czynności w trakcie realizacji zamówienia</w:t>
      </w:r>
      <w:r>
        <w:rPr>
          <w:rFonts w:ascii="Times New Roman" w:hAnsi="Times New Roman"/>
          <w:bCs/>
        </w:rPr>
        <w:t>:</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bookmarkStart w:id="6" w:name="_Hlk492554200"/>
      <w:r>
        <w:rPr>
          <w:sz w:val="22"/>
          <w:szCs w:val="22"/>
        </w:rPr>
        <w:t>osoby obsługujące walec,</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Pr>
          <w:sz w:val="22"/>
          <w:szCs w:val="22"/>
        </w:rPr>
        <w:t>operatora i osobę obsługującą rozściełacz,</w:t>
      </w:r>
    </w:p>
    <w:p w:rsidR="007F51B7" w:rsidRPr="00D718F4" w:rsidRDefault="007F51B7" w:rsidP="006540FF">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Pr>
          <w:sz w:val="22"/>
          <w:szCs w:val="22"/>
        </w:rPr>
        <w:t>kierowca samochodu ciężarowego ( wywrotka),</w:t>
      </w:r>
    </w:p>
    <w:p w:rsidR="007F51B7" w:rsidRPr="00D718F4" w:rsidRDefault="007F51B7" w:rsidP="005C4CA0">
      <w:pPr>
        <w:pStyle w:val="ox-06af97b984-msonormal"/>
        <w:numPr>
          <w:ilvl w:val="0"/>
          <w:numId w:val="52"/>
        </w:numPr>
        <w:shd w:val="clear" w:color="auto" w:fill="FFFFFF"/>
        <w:spacing w:before="0" w:beforeAutospacing="0" w:after="0" w:afterAutospacing="0" w:line="253" w:lineRule="atLeast"/>
        <w:jc w:val="both"/>
        <w:rPr>
          <w:rFonts w:ascii="Calibri" w:hAnsi="Calibri" w:cs="Calibri"/>
          <w:sz w:val="22"/>
          <w:szCs w:val="22"/>
        </w:rPr>
      </w:pPr>
      <w:r w:rsidRPr="00D718F4">
        <w:rPr>
          <w:sz w:val="22"/>
          <w:szCs w:val="22"/>
        </w:rPr>
        <w:t xml:space="preserve">osoby obsługujące frezarkę </w:t>
      </w:r>
    </w:p>
    <w:bookmarkEnd w:id="6"/>
    <w:p w:rsidR="007F51B7" w:rsidRPr="00BB7189" w:rsidRDefault="007F51B7" w:rsidP="00C539AF">
      <w:pPr>
        <w:jc w:val="both"/>
        <w:rPr>
          <w:sz w:val="22"/>
          <w:szCs w:val="22"/>
        </w:rPr>
      </w:pPr>
      <w:r w:rsidRPr="00BB7189">
        <w:rPr>
          <w:sz w:val="22"/>
          <w:szCs w:val="22"/>
        </w:rPr>
        <w:t xml:space="preserve">zawarto we wzorze umowy stanowiącym </w:t>
      </w:r>
      <w:r w:rsidRPr="00BB7189">
        <w:rPr>
          <w:b/>
          <w:sz w:val="22"/>
          <w:szCs w:val="22"/>
        </w:rPr>
        <w:t>załącznik nr 8 do SIWZ</w:t>
      </w:r>
      <w:r w:rsidRPr="00BB7189">
        <w:rPr>
          <w:sz w:val="22"/>
          <w:szCs w:val="22"/>
        </w:rPr>
        <w:t xml:space="preserve">. </w:t>
      </w:r>
    </w:p>
    <w:p w:rsidR="007F51B7" w:rsidRPr="00BB7189" w:rsidRDefault="007F51B7" w:rsidP="00C539AF">
      <w:pPr>
        <w:jc w:val="both"/>
        <w:rPr>
          <w:sz w:val="22"/>
          <w:szCs w:val="22"/>
        </w:rPr>
      </w:pPr>
    </w:p>
    <w:p w:rsidR="007F51B7"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BB7189">
        <w:rPr>
          <w:rFonts w:ascii="Arial" w:hAnsi="Arial" w:cs="Arial"/>
          <w:b/>
          <w:bCs/>
          <w:sz w:val="22"/>
          <w:szCs w:val="22"/>
        </w:rPr>
        <w:t>29. WYMAGANIA W PRZYPADKU ZAMÓWIEŃ NA ROBOTY BUDOWLANE</w:t>
      </w:r>
    </w:p>
    <w:p w:rsidR="007F51B7" w:rsidRPr="00BB7189" w:rsidRDefault="007F51B7" w:rsidP="00BB7189">
      <w:pPr>
        <w:pBdr>
          <w:top w:val="single" w:sz="4" w:space="1" w:color="auto"/>
          <w:left w:val="single" w:sz="4" w:space="4" w:color="auto"/>
          <w:bottom w:val="single" w:sz="4" w:space="1" w:color="auto"/>
          <w:right w:val="single" w:sz="4" w:space="4" w:color="auto"/>
        </w:pBdr>
        <w:jc w:val="both"/>
        <w:rPr>
          <w:rFonts w:ascii="Arial" w:hAnsi="Arial" w:cs="Arial"/>
          <w:b/>
          <w:bCs/>
        </w:rPr>
      </w:pP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Wymagania dotyczące umowy o podwykonawstwo, której przedmiotem są roboty budowlane, których niespełnienie spowoduje zgłoszenie przez zamawiającego odpowiednio  zastrzeżeń lub sprzeciwu, jeżeli zamawiający określa takie wymagania,</w:t>
      </w:r>
    </w:p>
    <w:p w:rsidR="007F51B7" w:rsidRPr="00BB7189" w:rsidRDefault="007F51B7" w:rsidP="005A3057">
      <w:pPr>
        <w:pStyle w:val="Akapitzlist"/>
        <w:numPr>
          <w:ilvl w:val="1"/>
          <w:numId w:val="29"/>
        </w:numPr>
        <w:jc w:val="both"/>
        <w:rPr>
          <w:rFonts w:ascii="Times New Roman" w:hAnsi="Times New Roman"/>
          <w:bCs/>
        </w:rPr>
      </w:pPr>
      <w:r w:rsidRPr="00BB7189">
        <w:rPr>
          <w:rFonts w:ascii="Times New Roman" w:hAnsi="Times New Roman"/>
          <w:bCs/>
        </w:rPr>
        <w:t xml:space="preserve">Informacje o umowach o podwykonawstwo, których przedmiotem są dostawy lub usługi,  które, z uwagi na wartość lub przedmiot tych dostaw lub usług, nie podlegają obowiązkowi przedkładania zamawiającemu, jeżeli zamawiający określa takie informacje </w:t>
      </w:r>
      <w:r w:rsidRPr="00BB7189">
        <w:rPr>
          <w:rFonts w:ascii="Times New Roman" w:hAnsi="Times New Roman"/>
        </w:rPr>
        <w:t xml:space="preserve">zawarto we wzorze umowy stanowiącym </w:t>
      </w:r>
      <w:r w:rsidRPr="00BB7189">
        <w:rPr>
          <w:rFonts w:ascii="Times New Roman" w:hAnsi="Times New Roman"/>
          <w:b/>
        </w:rPr>
        <w:t>załącznik nr 8 do SIWZ</w:t>
      </w:r>
      <w:r w:rsidRPr="00BB7189">
        <w:rPr>
          <w:rFonts w:ascii="Times New Roman" w:hAnsi="Times New Roman"/>
        </w:rPr>
        <w:t xml:space="preserve">. </w:t>
      </w:r>
    </w:p>
    <w:p w:rsidR="007F51B7" w:rsidRDefault="007F51B7" w:rsidP="00C539AF">
      <w:pPr>
        <w:pStyle w:val="Akapitzlist"/>
        <w:spacing w:after="0" w:line="240" w:lineRule="auto"/>
        <w:ind w:left="644"/>
        <w:jc w:val="both"/>
        <w:rPr>
          <w:rFonts w:ascii="Arial" w:hAnsi="Arial" w:cs="Arial"/>
        </w:rPr>
      </w:pPr>
    </w:p>
    <w:p w:rsidR="007F51B7" w:rsidRPr="00BB7189" w:rsidRDefault="007F51B7" w:rsidP="005A3057">
      <w:pPr>
        <w:pStyle w:val="Akapitzlist"/>
        <w:numPr>
          <w:ilvl w:val="0"/>
          <w:numId w:val="29"/>
        </w:numPr>
        <w:pBdr>
          <w:top w:val="single" w:sz="4" w:space="1" w:color="auto"/>
          <w:left w:val="single" w:sz="4" w:space="4" w:color="auto"/>
          <w:bottom w:val="single" w:sz="4" w:space="1" w:color="auto"/>
          <w:right w:val="single" w:sz="4" w:space="4" w:color="auto"/>
        </w:pBdr>
        <w:jc w:val="both"/>
        <w:rPr>
          <w:rFonts w:ascii="Arial" w:hAnsi="Arial" w:cs="Arial"/>
          <w:b/>
          <w:bCs/>
        </w:rPr>
      </w:pPr>
      <w:r w:rsidRPr="00BB7189">
        <w:rPr>
          <w:rFonts w:ascii="Arial" w:hAnsi="Arial" w:cs="Arial"/>
          <w:b/>
          <w:bCs/>
        </w:rPr>
        <w:t xml:space="preserve">STANDARDY JAKOŚCIOWE </w:t>
      </w:r>
    </w:p>
    <w:p w:rsidR="007F51B7" w:rsidRPr="00F06395" w:rsidRDefault="007F51B7" w:rsidP="00C539AF">
      <w:pPr>
        <w:pStyle w:val="Akapitzlist"/>
        <w:spacing w:after="0" w:line="240" w:lineRule="auto"/>
        <w:ind w:left="644"/>
        <w:jc w:val="both"/>
        <w:rPr>
          <w:rFonts w:ascii="Arial" w:hAnsi="Arial" w:cs="Arial"/>
          <w:bCs/>
        </w:rPr>
      </w:pPr>
    </w:p>
    <w:p w:rsidR="007F51B7" w:rsidRPr="00BB7189" w:rsidRDefault="007F51B7" w:rsidP="00C539AF">
      <w:pPr>
        <w:jc w:val="both"/>
        <w:rPr>
          <w:sz w:val="22"/>
          <w:szCs w:val="22"/>
        </w:rPr>
      </w:pPr>
      <w:r w:rsidRPr="00BB7189">
        <w:rPr>
          <w:sz w:val="22"/>
          <w:szCs w:val="22"/>
        </w:rPr>
        <w:t xml:space="preserve">Standardy jakościowe określono w </w:t>
      </w:r>
      <w:r>
        <w:rPr>
          <w:sz w:val="22"/>
          <w:szCs w:val="22"/>
        </w:rPr>
        <w:t>SST</w:t>
      </w:r>
      <w:r w:rsidRPr="00BB7189">
        <w:rPr>
          <w:sz w:val="22"/>
          <w:szCs w:val="22"/>
        </w:rPr>
        <w:t xml:space="preserve"> stanowiąc</w:t>
      </w:r>
      <w:r>
        <w:rPr>
          <w:sz w:val="22"/>
          <w:szCs w:val="22"/>
        </w:rPr>
        <w:t>ej</w:t>
      </w:r>
      <w:r w:rsidRPr="00BB7189">
        <w:rPr>
          <w:sz w:val="22"/>
          <w:szCs w:val="22"/>
        </w:rPr>
        <w:t xml:space="preserve"> załącznik do niniejszej SIWZ. </w:t>
      </w:r>
    </w:p>
    <w:p w:rsidR="007F51B7" w:rsidRPr="00BB7189" w:rsidRDefault="007F51B7" w:rsidP="00C539AF">
      <w:pPr>
        <w:rPr>
          <w:sz w:val="22"/>
          <w:u w:val="single"/>
        </w:rPr>
      </w:pPr>
    </w:p>
    <w:p w:rsidR="007F51B7" w:rsidRPr="00BB7189" w:rsidRDefault="007F51B7" w:rsidP="00231041">
      <w:pPr>
        <w:jc w:val="both"/>
        <w:rPr>
          <w:u w:val="single"/>
        </w:rPr>
      </w:pPr>
      <w:r w:rsidRPr="00BB7189">
        <w:rPr>
          <w:sz w:val="22"/>
        </w:rPr>
        <w:lastRenderedPageBreak/>
        <w:t>Do spraw nieuregulowanych w niniejszej SIWZ mają zastosowanie przepisy ustawy z dnia 29 stycznia 2004 r. Prawo zam</w:t>
      </w:r>
      <w:r>
        <w:rPr>
          <w:sz w:val="22"/>
        </w:rPr>
        <w:t>ówień publicznych (Dz. U. z 2017 r., poz. 1579</w:t>
      </w:r>
      <w:r w:rsidRPr="00BB7189">
        <w:rPr>
          <w:sz w:val="22"/>
        </w:rPr>
        <w:t xml:space="preserve">), Kodeks Cywilny, Kodeks postępowania cywilnego </w:t>
      </w:r>
      <w:r>
        <w:rPr>
          <w:bCs/>
          <w:sz w:val="22"/>
        </w:rPr>
        <w:t>(Dz. U. z 2016 r.</w:t>
      </w:r>
      <w:r w:rsidRPr="00BB7189">
        <w:rPr>
          <w:bCs/>
          <w:sz w:val="22"/>
        </w:rPr>
        <w:t>, poz. 1</w:t>
      </w:r>
      <w:r>
        <w:rPr>
          <w:bCs/>
          <w:sz w:val="22"/>
        </w:rPr>
        <w:t>822</w:t>
      </w:r>
      <w:r w:rsidRPr="00BB7189">
        <w:rPr>
          <w:bCs/>
          <w:sz w:val="22"/>
        </w:rPr>
        <w:t xml:space="preserve"> ze zm.</w:t>
      </w:r>
      <w:r w:rsidRPr="00BB7189">
        <w:rPr>
          <w:sz w:val="22"/>
        </w:rPr>
        <w:t>).</w:t>
      </w:r>
    </w:p>
    <w:bookmarkEnd w:id="5"/>
    <w:p w:rsidR="007F51B7" w:rsidRPr="00BB7189" w:rsidRDefault="007F51B7">
      <w:pPr>
        <w:jc w:val="both"/>
        <w:rPr>
          <w:sz w:val="22"/>
          <w:u w:val="single"/>
        </w:rPr>
      </w:pPr>
    </w:p>
    <w:p w:rsidR="007F51B7" w:rsidRPr="00BB7189" w:rsidRDefault="007F51B7">
      <w:pPr>
        <w:jc w:val="both"/>
        <w:rPr>
          <w:sz w:val="22"/>
          <w:u w:val="single"/>
        </w:rPr>
      </w:pPr>
      <w:r w:rsidRPr="00BB7189">
        <w:rPr>
          <w:sz w:val="22"/>
          <w:u w:val="single"/>
        </w:rPr>
        <w:t>Załączniki:</w:t>
      </w:r>
    </w:p>
    <w:p w:rsidR="007F51B7" w:rsidRPr="00BB7189" w:rsidRDefault="007F51B7" w:rsidP="00EC5D24">
      <w:pPr>
        <w:ind w:left="284"/>
        <w:rPr>
          <w:sz w:val="22"/>
          <w:szCs w:val="22"/>
        </w:rPr>
      </w:pPr>
      <w:r w:rsidRPr="00BB7189">
        <w:rPr>
          <w:b/>
          <w:bCs/>
          <w:sz w:val="22"/>
          <w:szCs w:val="22"/>
        </w:rPr>
        <w:t xml:space="preserve"> Załącznik nr 1 do SIWZ </w:t>
      </w:r>
      <w:r w:rsidRPr="00BB7189">
        <w:rPr>
          <w:sz w:val="22"/>
          <w:szCs w:val="22"/>
        </w:rPr>
        <w:t>- Formularz ofertowy</w:t>
      </w:r>
    </w:p>
    <w:p w:rsidR="007F51B7" w:rsidRPr="00BB7189" w:rsidRDefault="007F51B7" w:rsidP="00EC5D24">
      <w:pPr>
        <w:ind w:left="284"/>
        <w:rPr>
          <w:sz w:val="22"/>
          <w:szCs w:val="22"/>
        </w:rPr>
      </w:pPr>
      <w:r w:rsidRPr="00BB7189">
        <w:rPr>
          <w:b/>
          <w:bCs/>
          <w:sz w:val="22"/>
          <w:szCs w:val="22"/>
        </w:rPr>
        <w:t xml:space="preserve"> Załącznik nr 2 do SIWZ</w:t>
      </w:r>
      <w:r w:rsidRPr="00BB7189">
        <w:rPr>
          <w:sz w:val="22"/>
          <w:szCs w:val="22"/>
        </w:rPr>
        <w:t xml:space="preserve"> - Oświadczenie dotyczące spełniania warunków udziału w postępowaniu. </w:t>
      </w:r>
    </w:p>
    <w:p w:rsidR="007F51B7" w:rsidRPr="00BB7189" w:rsidRDefault="007F51B7" w:rsidP="00EC5D24">
      <w:pPr>
        <w:ind w:left="284"/>
        <w:rPr>
          <w:sz w:val="22"/>
          <w:szCs w:val="22"/>
        </w:rPr>
      </w:pPr>
      <w:r w:rsidRPr="00BB7189">
        <w:rPr>
          <w:b/>
          <w:bCs/>
          <w:sz w:val="22"/>
          <w:szCs w:val="22"/>
        </w:rPr>
        <w:t xml:space="preserve"> Załącznik nr 3 do SIWZ</w:t>
      </w:r>
      <w:r w:rsidRPr="00BB7189">
        <w:rPr>
          <w:sz w:val="22"/>
          <w:szCs w:val="22"/>
        </w:rPr>
        <w:t xml:space="preserve"> - Oświadczenie dotyczące przesłanek wykluczenia z postępowania.</w:t>
      </w:r>
    </w:p>
    <w:p w:rsidR="007F51B7" w:rsidRPr="00BB7189" w:rsidRDefault="007F51B7" w:rsidP="00C876AD">
      <w:pPr>
        <w:ind w:left="284"/>
        <w:jc w:val="both"/>
        <w:rPr>
          <w:sz w:val="22"/>
          <w:szCs w:val="22"/>
        </w:rPr>
      </w:pPr>
      <w:r w:rsidRPr="00BB7189">
        <w:rPr>
          <w:b/>
          <w:bCs/>
          <w:sz w:val="22"/>
          <w:szCs w:val="22"/>
        </w:rPr>
        <w:t xml:space="preserve"> Załącznik nr 4 do SIWZ</w:t>
      </w:r>
      <w:r w:rsidRPr="00BB7189">
        <w:rPr>
          <w:sz w:val="22"/>
          <w:szCs w:val="22"/>
        </w:rPr>
        <w:t xml:space="preserve"> - Propozycja zlecenia części zamówienia podwykonawcom</w:t>
      </w:r>
    </w:p>
    <w:p w:rsidR="007F51B7" w:rsidRPr="00BB7189" w:rsidRDefault="007F51B7" w:rsidP="00C876AD">
      <w:pPr>
        <w:ind w:left="284"/>
        <w:jc w:val="both"/>
        <w:rPr>
          <w:sz w:val="22"/>
          <w:szCs w:val="22"/>
        </w:rPr>
      </w:pPr>
      <w:r w:rsidRPr="00BB7189">
        <w:rPr>
          <w:b/>
          <w:bCs/>
          <w:sz w:val="22"/>
          <w:szCs w:val="22"/>
        </w:rPr>
        <w:t xml:space="preserve"> Załącznik nr 5 do SIWZ</w:t>
      </w:r>
      <w:r w:rsidRPr="00BB7189">
        <w:rPr>
          <w:sz w:val="22"/>
          <w:szCs w:val="22"/>
        </w:rPr>
        <w:t xml:space="preserve"> - Oświadczenie o przynależności do grupy kapitałowej</w:t>
      </w:r>
    </w:p>
    <w:p w:rsidR="007F51B7" w:rsidRPr="00BB7189" w:rsidRDefault="007F51B7" w:rsidP="00C876AD">
      <w:pPr>
        <w:ind w:left="284"/>
        <w:jc w:val="both"/>
        <w:rPr>
          <w:sz w:val="22"/>
          <w:szCs w:val="22"/>
        </w:rPr>
      </w:pPr>
      <w:r w:rsidRPr="00BB7189">
        <w:rPr>
          <w:b/>
          <w:bCs/>
          <w:sz w:val="22"/>
          <w:szCs w:val="22"/>
        </w:rPr>
        <w:t xml:space="preserve"> Załącznik nr 6 do SIWZ</w:t>
      </w:r>
      <w:r w:rsidRPr="00BB7189">
        <w:rPr>
          <w:sz w:val="22"/>
          <w:szCs w:val="22"/>
        </w:rPr>
        <w:t xml:space="preserve"> - Wykaz robót budowlanych</w:t>
      </w:r>
    </w:p>
    <w:p w:rsidR="007F51B7" w:rsidRPr="00BB7189" w:rsidRDefault="007F51B7" w:rsidP="00C876AD">
      <w:pPr>
        <w:ind w:left="284"/>
        <w:jc w:val="both"/>
        <w:rPr>
          <w:sz w:val="22"/>
          <w:szCs w:val="22"/>
        </w:rPr>
      </w:pPr>
      <w:r w:rsidRPr="00BB7189">
        <w:rPr>
          <w:b/>
          <w:bCs/>
          <w:sz w:val="22"/>
          <w:szCs w:val="22"/>
        </w:rPr>
        <w:t xml:space="preserve"> Załącznik nr 7 do SIWZ</w:t>
      </w:r>
      <w:r w:rsidRPr="00BB7189">
        <w:rPr>
          <w:sz w:val="22"/>
          <w:szCs w:val="22"/>
        </w:rPr>
        <w:t xml:space="preserve"> - Wykaz osób </w:t>
      </w:r>
    </w:p>
    <w:p w:rsidR="007F51B7" w:rsidRPr="00BB7189" w:rsidRDefault="007F51B7" w:rsidP="00C876AD">
      <w:pPr>
        <w:ind w:left="284"/>
        <w:jc w:val="both"/>
        <w:rPr>
          <w:sz w:val="22"/>
          <w:szCs w:val="22"/>
        </w:rPr>
      </w:pPr>
      <w:r w:rsidRPr="00BB7189">
        <w:rPr>
          <w:b/>
          <w:bCs/>
          <w:sz w:val="22"/>
          <w:szCs w:val="22"/>
        </w:rPr>
        <w:t xml:space="preserve"> Załącznik nr 7A do SIWZ</w:t>
      </w:r>
      <w:r w:rsidRPr="00BB7189">
        <w:rPr>
          <w:sz w:val="22"/>
          <w:szCs w:val="22"/>
        </w:rPr>
        <w:t xml:space="preserve"> – Oświadczenie na temat wykształcenia i kwalifikacji zawodowych wykonawcy lub kadry kierowniczej wykonawcy </w:t>
      </w:r>
    </w:p>
    <w:p w:rsidR="007F51B7" w:rsidRPr="00BB7189" w:rsidRDefault="007F51B7" w:rsidP="00C876AD">
      <w:pPr>
        <w:ind w:left="284"/>
        <w:jc w:val="both"/>
        <w:rPr>
          <w:sz w:val="22"/>
          <w:szCs w:val="22"/>
        </w:rPr>
      </w:pPr>
      <w:r w:rsidRPr="00BB7189">
        <w:rPr>
          <w:b/>
          <w:kern w:val="3"/>
          <w:sz w:val="22"/>
          <w:szCs w:val="22"/>
        </w:rPr>
        <w:t xml:space="preserve">Załącznik nr 8 do SIWZ – </w:t>
      </w:r>
      <w:r w:rsidRPr="00BB7189">
        <w:rPr>
          <w:kern w:val="3"/>
          <w:sz w:val="22"/>
          <w:szCs w:val="22"/>
        </w:rPr>
        <w:t>Wzór umowy</w:t>
      </w:r>
    </w:p>
    <w:p w:rsidR="007F51B7" w:rsidRPr="00C95B7D" w:rsidRDefault="007F51B7" w:rsidP="005F24FE">
      <w:pPr>
        <w:pStyle w:val="Tekstpodstawowy2"/>
        <w:ind w:left="284"/>
        <w:rPr>
          <w:sz w:val="22"/>
        </w:rPr>
      </w:pPr>
      <w:r w:rsidRPr="00C95B7D">
        <w:rPr>
          <w:b/>
          <w:sz w:val="22"/>
        </w:rPr>
        <w:t>Załącznik nr 9 do SIWZ-</w:t>
      </w:r>
      <w:r w:rsidRPr="00C95B7D">
        <w:rPr>
          <w:sz w:val="22"/>
        </w:rPr>
        <w:t xml:space="preserve">  Szczegółowe Specyfikacje Techniczne</w:t>
      </w:r>
    </w:p>
    <w:p w:rsidR="007F51B7" w:rsidRPr="00C95B7D" w:rsidRDefault="007F51B7" w:rsidP="005F24FE">
      <w:pPr>
        <w:pStyle w:val="Tekstpodstawowy2"/>
        <w:ind w:left="284"/>
        <w:rPr>
          <w:sz w:val="22"/>
        </w:rPr>
      </w:pPr>
      <w:r w:rsidRPr="00C95B7D">
        <w:rPr>
          <w:b/>
          <w:sz w:val="22"/>
        </w:rPr>
        <w:t>Załącznik 10a,b,c,d</w:t>
      </w:r>
      <w:r w:rsidR="00E7750D">
        <w:rPr>
          <w:b/>
          <w:sz w:val="22"/>
        </w:rPr>
        <w:t xml:space="preserve">, e, </w:t>
      </w:r>
      <w:r w:rsidRPr="00C95B7D">
        <w:rPr>
          <w:b/>
          <w:sz w:val="22"/>
        </w:rPr>
        <w:t>do SIWZ</w:t>
      </w:r>
      <w:r w:rsidRPr="00C95B7D">
        <w:rPr>
          <w:sz w:val="22"/>
        </w:rPr>
        <w:t>-  Przedmiary robót</w:t>
      </w:r>
    </w:p>
    <w:p w:rsidR="007F51B7" w:rsidRDefault="007F51B7" w:rsidP="008E4958">
      <w:pPr>
        <w:tabs>
          <w:tab w:val="left" w:pos="888"/>
        </w:tabs>
        <w:rPr>
          <w:rFonts w:ascii="Arial" w:hAnsi="Arial" w:cs="Arial"/>
          <w:sz w:val="22"/>
          <w:szCs w:val="22"/>
        </w:rPr>
      </w:pPr>
    </w:p>
    <w:p w:rsidR="007F51B7" w:rsidRDefault="007F51B7" w:rsidP="008E4958">
      <w:pPr>
        <w:tabs>
          <w:tab w:val="left" w:pos="888"/>
        </w:tabs>
        <w:rPr>
          <w:rFonts w:ascii="Arial" w:hAnsi="Arial" w:cs="Arial"/>
          <w:sz w:val="22"/>
          <w:szCs w:val="22"/>
        </w:rPr>
      </w:pPr>
    </w:p>
    <w:sectPr w:rsidR="007F51B7" w:rsidSect="00EA2455">
      <w:headerReference w:type="default" r:id="rId10"/>
      <w:footerReference w:type="even" r:id="rId11"/>
      <w:footerReference w:type="default" r:id="rId12"/>
      <w:pgSz w:w="11906" w:h="16838"/>
      <w:pgMar w:top="719" w:right="1274" w:bottom="0" w:left="1080"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6B09" w:rsidRDefault="00C16B09">
      <w:r>
        <w:separator/>
      </w:r>
    </w:p>
  </w:endnote>
  <w:endnote w:type="continuationSeparator" w:id="0">
    <w:p w:rsidR="00C16B09" w:rsidRDefault="00C16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tarSymbol">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Optima">
    <w:altName w:val="Lucida Sans Unicode"/>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B09" w:rsidRDefault="00C16B0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C16B09" w:rsidRDefault="00C16B0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B09" w:rsidRDefault="00C16B09">
    <w:pPr>
      <w:pStyle w:val="Stopka"/>
      <w:ind w:right="360"/>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6B09" w:rsidRDefault="00C16B09">
      <w:r>
        <w:separator/>
      </w:r>
    </w:p>
  </w:footnote>
  <w:footnote w:type="continuationSeparator" w:id="0">
    <w:p w:rsidR="00C16B09" w:rsidRDefault="00C16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B09" w:rsidRPr="009310B5" w:rsidRDefault="00C16B09">
    <w:pPr>
      <w:pStyle w:val="Nagwek"/>
      <w:jc w:val="center"/>
    </w:pPr>
    <w:r w:rsidRPr="009310B5">
      <w:t>Znak sprawy: ZD.272.</w:t>
    </w:r>
    <w:r>
      <w:t>25.</w:t>
    </w:r>
    <w:r w:rsidRPr="009310B5">
      <w:rPr>
        <w:color w:val="000000"/>
      </w:rPr>
      <w:t>2017.MW</w:t>
    </w:r>
  </w:p>
  <w:p w:rsidR="00C16B09" w:rsidRDefault="00C16B09">
    <w:pPr>
      <w:pStyle w:val="Nagwek"/>
      <w:jc w:val="center"/>
      <w:rPr>
        <w:sz w:val="20"/>
      </w:rPr>
    </w:pPr>
  </w:p>
  <w:p w:rsidR="00C16B09" w:rsidRDefault="00C16B09">
    <w:pPr>
      <w:pStyle w:val="Nagwek"/>
      <w:rPr>
        <w:sz w:val="20"/>
      </w:rPr>
    </w:pP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3C3659D4"/>
    <w:name w:val="WW8Num2"/>
    <w:lvl w:ilvl="0">
      <w:start w:val="1"/>
      <w:numFmt w:val="decimal"/>
      <w:lvlText w:val="%1)"/>
      <w:lvlJc w:val="left"/>
      <w:pPr>
        <w:tabs>
          <w:tab w:val="num" w:pos="720"/>
        </w:tabs>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bullet"/>
      <w:lvlText w:val="-"/>
      <w:lvlJc w:val="left"/>
      <w:pPr>
        <w:tabs>
          <w:tab w:val="num" w:pos="3600"/>
        </w:tabs>
        <w:ind w:left="3600" w:hanging="360"/>
      </w:pPr>
      <w:rPr>
        <w:rFonts w:ascii="Times New Roman" w:eastAsia="Times New Roman" w:hAnsi="Times New Roman" w:hint="default"/>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multilevel"/>
    <w:tmpl w:val="00000003"/>
    <w:name w:val="WW8Num7"/>
    <w:lvl w:ilvl="0">
      <w:start w:val="1"/>
      <w:numFmt w:val="decimal"/>
      <w:lvlText w:val="%1."/>
      <w:lvlJc w:val="left"/>
      <w:pPr>
        <w:tabs>
          <w:tab w:val="num" w:pos="1080"/>
        </w:tabs>
      </w:pPr>
      <w:rPr>
        <w:rFonts w:cs="Times New Roman"/>
      </w:rPr>
    </w:lvl>
    <w:lvl w:ilvl="1">
      <w:start w:val="1"/>
      <w:numFmt w:val="lowerLetter"/>
      <w:lvlText w:val="%2."/>
      <w:lvlJc w:val="left"/>
      <w:pPr>
        <w:tabs>
          <w:tab w:val="num" w:pos="1800"/>
        </w:tabs>
      </w:pPr>
      <w:rPr>
        <w:rFonts w:cs="Times New Roman"/>
      </w:rPr>
    </w:lvl>
    <w:lvl w:ilvl="2">
      <w:start w:val="1"/>
      <w:numFmt w:val="lowerRoman"/>
      <w:lvlText w:val="%3."/>
      <w:lvlJc w:val="right"/>
      <w:pPr>
        <w:tabs>
          <w:tab w:val="num" w:pos="2520"/>
        </w:tabs>
      </w:pPr>
      <w:rPr>
        <w:rFonts w:cs="Times New Roman"/>
      </w:rPr>
    </w:lvl>
    <w:lvl w:ilvl="3">
      <w:start w:val="1"/>
      <w:numFmt w:val="decimal"/>
      <w:lvlText w:val="%4."/>
      <w:lvlJc w:val="left"/>
      <w:pPr>
        <w:tabs>
          <w:tab w:val="num" w:pos="3240"/>
        </w:tabs>
      </w:pPr>
      <w:rPr>
        <w:rFonts w:cs="Times New Roman"/>
      </w:rPr>
    </w:lvl>
    <w:lvl w:ilvl="4">
      <w:start w:val="1"/>
      <w:numFmt w:val="lowerLetter"/>
      <w:lvlText w:val="%5."/>
      <w:lvlJc w:val="left"/>
      <w:pPr>
        <w:tabs>
          <w:tab w:val="num" w:pos="3960"/>
        </w:tabs>
      </w:pPr>
      <w:rPr>
        <w:rFonts w:cs="Times New Roman"/>
      </w:rPr>
    </w:lvl>
    <w:lvl w:ilvl="5">
      <w:start w:val="1"/>
      <w:numFmt w:val="lowerRoman"/>
      <w:lvlText w:val="%6."/>
      <w:lvlJc w:val="right"/>
      <w:pPr>
        <w:tabs>
          <w:tab w:val="num" w:pos="4680"/>
        </w:tabs>
      </w:pPr>
      <w:rPr>
        <w:rFonts w:cs="Times New Roman"/>
      </w:rPr>
    </w:lvl>
    <w:lvl w:ilvl="6">
      <w:start w:val="1"/>
      <w:numFmt w:val="decimal"/>
      <w:lvlText w:val="%7."/>
      <w:lvlJc w:val="left"/>
      <w:pPr>
        <w:tabs>
          <w:tab w:val="num" w:pos="5400"/>
        </w:tabs>
      </w:pPr>
      <w:rPr>
        <w:rFonts w:cs="Times New Roman"/>
      </w:rPr>
    </w:lvl>
    <w:lvl w:ilvl="7">
      <w:start w:val="1"/>
      <w:numFmt w:val="lowerLetter"/>
      <w:lvlText w:val="%8."/>
      <w:lvlJc w:val="left"/>
      <w:pPr>
        <w:tabs>
          <w:tab w:val="num" w:pos="6120"/>
        </w:tabs>
      </w:pPr>
      <w:rPr>
        <w:rFonts w:cs="Times New Roman"/>
      </w:rPr>
    </w:lvl>
    <w:lvl w:ilvl="8">
      <w:start w:val="1"/>
      <w:numFmt w:val="lowerRoman"/>
      <w:lvlText w:val="%9."/>
      <w:lvlJc w:val="right"/>
      <w:pPr>
        <w:tabs>
          <w:tab w:val="num" w:pos="6840"/>
        </w:tabs>
      </w:pPr>
      <w:rPr>
        <w:rFonts w:cs="Times New Roman"/>
      </w:rPr>
    </w:lvl>
  </w:abstractNum>
  <w:abstractNum w:abstractNumId="3" w15:restartNumberingAfterBreak="0">
    <w:nsid w:val="00000005"/>
    <w:multiLevelType w:val="singleLevel"/>
    <w:tmpl w:val="00000005"/>
    <w:name w:val="WW8Num3"/>
    <w:lvl w:ilvl="0">
      <w:start w:val="1"/>
      <w:numFmt w:val="lowerLetter"/>
      <w:lvlText w:val="%1)"/>
      <w:lvlJc w:val="left"/>
      <w:pPr>
        <w:tabs>
          <w:tab w:val="num" w:pos="360"/>
        </w:tabs>
      </w:pPr>
      <w:rPr>
        <w:rFonts w:cs="Times New Roman"/>
      </w:rPr>
    </w:lvl>
  </w:abstractNum>
  <w:abstractNum w:abstractNumId="4" w15:restartNumberingAfterBreak="0">
    <w:nsid w:val="00000006"/>
    <w:multiLevelType w:val="singleLevel"/>
    <w:tmpl w:val="00000006"/>
    <w:name w:val="WW8Num4"/>
    <w:lvl w:ilvl="0">
      <w:start w:val="1"/>
      <w:numFmt w:val="decimal"/>
      <w:lvlText w:val="%1."/>
      <w:lvlJc w:val="left"/>
      <w:pPr>
        <w:tabs>
          <w:tab w:val="num" w:pos="360"/>
        </w:tabs>
      </w:pPr>
      <w:rPr>
        <w:rFonts w:cs="Times New Roman"/>
      </w:rPr>
    </w:lvl>
  </w:abstractNum>
  <w:abstractNum w:abstractNumId="5" w15:restartNumberingAfterBreak="0">
    <w:nsid w:val="00000007"/>
    <w:multiLevelType w:val="singleLevel"/>
    <w:tmpl w:val="00000007"/>
    <w:name w:val="WW8Num5"/>
    <w:lvl w:ilvl="0">
      <w:start w:val="1"/>
      <w:numFmt w:val="bullet"/>
      <w:lvlText w:val="-"/>
      <w:lvlJc w:val="left"/>
      <w:pPr>
        <w:tabs>
          <w:tab w:val="num" w:pos="360"/>
        </w:tabs>
      </w:pPr>
      <w:rPr>
        <w:rFonts w:ascii="StarSymbol" w:hAnsi="StarSymbol"/>
      </w:rPr>
    </w:lvl>
  </w:abstractNum>
  <w:abstractNum w:abstractNumId="6" w15:restartNumberingAfterBreak="0">
    <w:nsid w:val="00000008"/>
    <w:multiLevelType w:val="multilevel"/>
    <w:tmpl w:val="00000008"/>
    <w:name w:val="WW8Num11"/>
    <w:lvl w:ilvl="0">
      <w:start w:val="1"/>
      <w:numFmt w:val="bullet"/>
      <w:lvlText w:val="–"/>
      <w:lvlJc w:val="left"/>
      <w:pPr>
        <w:tabs>
          <w:tab w:val="num" w:pos="360"/>
        </w:tabs>
      </w:pPr>
      <w:rPr>
        <w:rFonts w:ascii="StarSymbol" w:hAnsi="StarSymbol"/>
        <w:sz w:val="18"/>
      </w:rPr>
    </w:lvl>
    <w:lvl w:ilvl="1">
      <w:start w:val="1"/>
      <w:numFmt w:val="bullet"/>
      <w:lvlText w:val="–"/>
      <w:lvlJc w:val="left"/>
      <w:pPr>
        <w:tabs>
          <w:tab w:val="num" w:pos="720"/>
        </w:tabs>
      </w:pPr>
      <w:rPr>
        <w:rFonts w:ascii="StarSymbol" w:hAnsi="StarSymbol"/>
        <w:sz w:val="18"/>
      </w:rPr>
    </w:lvl>
    <w:lvl w:ilvl="2">
      <w:start w:val="1"/>
      <w:numFmt w:val="bullet"/>
      <w:lvlText w:val="–"/>
      <w:lvlJc w:val="left"/>
      <w:pPr>
        <w:tabs>
          <w:tab w:val="num" w:pos="1080"/>
        </w:tabs>
      </w:pPr>
      <w:rPr>
        <w:rFonts w:ascii="StarSymbol" w:hAnsi="StarSymbol"/>
        <w:sz w:val="18"/>
      </w:rPr>
    </w:lvl>
    <w:lvl w:ilvl="3">
      <w:start w:val="1"/>
      <w:numFmt w:val="bullet"/>
      <w:lvlText w:val="–"/>
      <w:lvlJc w:val="left"/>
      <w:pPr>
        <w:tabs>
          <w:tab w:val="num" w:pos="1440"/>
        </w:tabs>
      </w:pPr>
      <w:rPr>
        <w:rFonts w:ascii="StarSymbol" w:hAnsi="StarSymbol"/>
        <w:sz w:val="18"/>
      </w:rPr>
    </w:lvl>
    <w:lvl w:ilvl="4">
      <w:start w:val="1"/>
      <w:numFmt w:val="bullet"/>
      <w:lvlText w:val="–"/>
      <w:lvlJc w:val="left"/>
      <w:pPr>
        <w:tabs>
          <w:tab w:val="num" w:pos="1800"/>
        </w:tabs>
      </w:pPr>
      <w:rPr>
        <w:rFonts w:ascii="StarSymbol" w:hAnsi="StarSymbol"/>
        <w:sz w:val="18"/>
      </w:rPr>
    </w:lvl>
    <w:lvl w:ilvl="5">
      <w:start w:val="1"/>
      <w:numFmt w:val="bullet"/>
      <w:lvlText w:val="–"/>
      <w:lvlJc w:val="left"/>
      <w:pPr>
        <w:tabs>
          <w:tab w:val="num" w:pos="2160"/>
        </w:tabs>
      </w:pPr>
      <w:rPr>
        <w:rFonts w:ascii="StarSymbol" w:hAnsi="StarSymbol"/>
        <w:sz w:val="18"/>
      </w:rPr>
    </w:lvl>
    <w:lvl w:ilvl="6">
      <w:start w:val="1"/>
      <w:numFmt w:val="bullet"/>
      <w:lvlText w:val="–"/>
      <w:lvlJc w:val="left"/>
      <w:pPr>
        <w:tabs>
          <w:tab w:val="num" w:pos="2520"/>
        </w:tabs>
      </w:pPr>
      <w:rPr>
        <w:rFonts w:ascii="StarSymbol" w:hAnsi="StarSymbol"/>
        <w:sz w:val="18"/>
      </w:rPr>
    </w:lvl>
    <w:lvl w:ilvl="7">
      <w:start w:val="1"/>
      <w:numFmt w:val="bullet"/>
      <w:lvlText w:val="–"/>
      <w:lvlJc w:val="left"/>
      <w:pPr>
        <w:tabs>
          <w:tab w:val="num" w:pos="2880"/>
        </w:tabs>
      </w:pPr>
      <w:rPr>
        <w:rFonts w:ascii="StarSymbol" w:hAnsi="StarSymbol"/>
        <w:sz w:val="18"/>
      </w:rPr>
    </w:lvl>
    <w:lvl w:ilvl="8">
      <w:start w:val="1"/>
      <w:numFmt w:val="bullet"/>
      <w:lvlText w:val="–"/>
      <w:lvlJc w:val="left"/>
      <w:pPr>
        <w:tabs>
          <w:tab w:val="num" w:pos="3240"/>
        </w:tabs>
      </w:pPr>
      <w:rPr>
        <w:rFonts w:ascii="StarSymbol" w:hAnsi="StarSymbol"/>
        <w:sz w:val="18"/>
      </w:rPr>
    </w:lvl>
  </w:abstractNum>
  <w:abstractNum w:abstractNumId="7" w15:restartNumberingAfterBreak="0">
    <w:nsid w:val="0000000A"/>
    <w:multiLevelType w:val="singleLevel"/>
    <w:tmpl w:val="0000000A"/>
    <w:name w:val="WW8Num10"/>
    <w:lvl w:ilvl="0">
      <w:start w:val="1"/>
      <w:numFmt w:val="lowerLetter"/>
      <w:lvlText w:val="%1)"/>
      <w:lvlJc w:val="left"/>
      <w:pPr>
        <w:tabs>
          <w:tab w:val="num" w:pos="750"/>
        </w:tabs>
        <w:ind w:left="750" w:hanging="390"/>
      </w:pPr>
      <w:rPr>
        <w:rFonts w:ascii="Times New Roman" w:hAnsi="Times New Roman" w:cs="Times New Roman" w:hint="default"/>
        <w:color w:val="000000"/>
        <w:sz w:val="22"/>
        <w:szCs w:val="22"/>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20"/>
        </w:tabs>
        <w:ind w:left="720" w:hanging="360"/>
      </w:pPr>
      <w:rPr>
        <w:rFonts w:cs="Times New Roman"/>
        <w:sz w:val="22"/>
      </w:rPr>
    </w:lvl>
  </w:abstractNum>
  <w:abstractNum w:abstractNumId="9" w15:restartNumberingAfterBreak="0">
    <w:nsid w:val="0000000D"/>
    <w:multiLevelType w:val="multilevel"/>
    <w:tmpl w:val="0000000D"/>
    <w:name w:val="WW8Num146"/>
    <w:lvl w:ilvl="0">
      <w:start w:val="11"/>
      <w:numFmt w:val="decimal"/>
      <w:lvlText w:val="%1."/>
      <w:lvlJc w:val="left"/>
      <w:pPr>
        <w:tabs>
          <w:tab w:val="num" w:pos="480"/>
        </w:tabs>
      </w:pPr>
      <w:rPr>
        <w:rFonts w:cs="Times New Roman"/>
      </w:rPr>
    </w:lvl>
    <w:lvl w:ilvl="1">
      <w:start w:val="1"/>
      <w:numFmt w:val="decimal"/>
      <w:lvlText w:val="%1.%2."/>
      <w:lvlJc w:val="left"/>
      <w:pPr>
        <w:tabs>
          <w:tab w:val="num" w:pos="48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72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08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10" w15:restartNumberingAfterBreak="0">
    <w:nsid w:val="0000000E"/>
    <w:multiLevelType w:val="singleLevel"/>
    <w:tmpl w:val="0000000E"/>
    <w:name w:val="WW8Num14"/>
    <w:lvl w:ilvl="0">
      <w:start w:val="3"/>
      <w:numFmt w:val="decimal"/>
      <w:lvlText w:val="%1."/>
      <w:lvlJc w:val="left"/>
      <w:pPr>
        <w:tabs>
          <w:tab w:val="num" w:pos="720"/>
        </w:tabs>
        <w:ind w:left="720" w:hanging="360"/>
      </w:pPr>
      <w:rPr>
        <w:rFonts w:cs="Times New Roman"/>
        <w:sz w:val="24"/>
      </w:rPr>
    </w:lvl>
  </w:abstractNum>
  <w:abstractNum w:abstractNumId="11" w15:restartNumberingAfterBreak="0">
    <w:nsid w:val="01C03FF0"/>
    <w:multiLevelType w:val="hybridMultilevel"/>
    <w:tmpl w:val="95044C8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1F249F2"/>
    <w:multiLevelType w:val="hybridMultilevel"/>
    <w:tmpl w:val="5CAA699E"/>
    <w:lvl w:ilvl="0" w:tplc="34C61906">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3" w15:restartNumberingAfterBreak="0">
    <w:nsid w:val="050A1329"/>
    <w:multiLevelType w:val="hybridMultilevel"/>
    <w:tmpl w:val="67D005E6"/>
    <w:lvl w:ilvl="0" w:tplc="9D3690F6">
      <w:start w:val="6"/>
      <w:numFmt w:val="bullet"/>
      <w:lvlText w:val="-"/>
      <w:lvlJc w:val="left"/>
      <w:pPr>
        <w:ind w:left="1146" w:hanging="360"/>
      </w:pPr>
      <w:rPr>
        <w:rFonts w:ascii="Times New Roman" w:eastAsia="Times New Roman" w:hAnsi="Times New Roman" w:hint="default"/>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09F93FA5"/>
    <w:multiLevelType w:val="hybridMultilevel"/>
    <w:tmpl w:val="D1B8FD1C"/>
    <w:lvl w:ilvl="0" w:tplc="04150011">
      <w:start w:val="1"/>
      <w:numFmt w:val="lowerLetter"/>
      <w:lvlText w:val="%1)"/>
      <w:lvlJc w:val="left"/>
      <w:pPr>
        <w:ind w:left="2912" w:hanging="360"/>
      </w:pPr>
      <w:rPr>
        <w:rFonts w:cs="Times New Roman"/>
      </w:rPr>
    </w:lvl>
    <w:lvl w:ilvl="1" w:tplc="04150019">
      <w:start w:val="1"/>
      <w:numFmt w:val="lowerLetter"/>
      <w:lvlText w:val="%2."/>
      <w:lvlJc w:val="left"/>
      <w:pPr>
        <w:ind w:left="3616" w:hanging="360"/>
      </w:pPr>
      <w:rPr>
        <w:rFonts w:cs="Times New Roman"/>
        <w:b w:val="0"/>
      </w:rPr>
    </w:lvl>
    <w:lvl w:ilvl="2" w:tplc="0415001B">
      <w:start w:val="1"/>
      <w:numFmt w:val="lowerRoman"/>
      <w:lvlText w:val="%3."/>
      <w:lvlJc w:val="right"/>
      <w:pPr>
        <w:ind w:left="4336" w:hanging="180"/>
      </w:pPr>
      <w:rPr>
        <w:rFonts w:cs="Times New Roman"/>
      </w:rPr>
    </w:lvl>
    <w:lvl w:ilvl="3" w:tplc="0415000F">
      <w:start w:val="1"/>
      <w:numFmt w:val="decimal"/>
      <w:lvlText w:val="%4."/>
      <w:lvlJc w:val="left"/>
      <w:pPr>
        <w:ind w:left="5056" w:hanging="360"/>
      </w:pPr>
      <w:rPr>
        <w:rFonts w:cs="Times New Roman"/>
      </w:rPr>
    </w:lvl>
    <w:lvl w:ilvl="4" w:tplc="04150019">
      <w:start w:val="1"/>
      <w:numFmt w:val="lowerLetter"/>
      <w:lvlText w:val="%5."/>
      <w:lvlJc w:val="left"/>
      <w:pPr>
        <w:ind w:left="5776" w:hanging="360"/>
      </w:pPr>
      <w:rPr>
        <w:rFonts w:cs="Times New Roman"/>
      </w:rPr>
    </w:lvl>
    <w:lvl w:ilvl="5" w:tplc="0415001B">
      <w:start w:val="1"/>
      <w:numFmt w:val="lowerRoman"/>
      <w:lvlText w:val="%6."/>
      <w:lvlJc w:val="right"/>
      <w:pPr>
        <w:ind w:left="6496" w:hanging="180"/>
      </w:pPr>
      <w:rPr>
        <w:rFonts w:cs="Times New Roman"/>
      </w:rPr>
    </w:lvl>
    <w:lvl w:ilvl="6" w:tplc="0415000F">
      <w:start w:val="1"/>
      <w:numFmt w:val="decimal"/>
      <w:lvlText w:val="%7."/>
      <w:lvlJc w:val="left"/>
      <w:pPr>
        <w:ind w:left="7216" w:hanging="360"/>
      </w:pPr>
      <w:rPr>
        <w:rFonts w:cs="Times New Roman"/>
      </w:rPr>
    </w:lvl>
    <w:lvl w:ilvl="7" w:tplc="04150019">
      <w:start w:val="1"/>
      <w:numFmt w:val="lowerLetter"/>
      <w:lvlText w:val="%8."/>
      <w:lvlJc w:val="left"/>
      <w:pPr>
        <w:ind w:left="7936" w:hanging="360"/>
      </w:pPr>
      <w:rPr>
        <w:rFonts w:cs="Times New Roman"/>
      </w:rPr>
    </w:lvl>
    <w:lvl w:ilvl="8" w:tplc="0415001B">
      <w:start w:val="1"/>
      <w:numFmt w:val="lowerRoman"/>
      <w:lvlText w:val="%9."/>
      <w:lvlJc w:val="right"/>
      <w:pPr>
        <w:ind w:left="8656" w:hanging="180"/>
      </w:pPr>
      <w:rPr>
        <w:rFonts w:cs="Times New Roman"/>
      </w:rPr>
    </w:lvl>
  </w:abstractNum>
  <w:abstractNum w:abstractNumId="15" w15:restartNumberingAfterBreak="0">
    <w:nsid w:val="11B20CA0"/>
    <w:multiLevelType w:val="multilevel"/>
    <w:tmpl w:val="5E4620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2113D1E"/>
    <w:multiLevelType w:val="multilevel"/>
    <w:tmpl w:val="DD743E56"/>
    <w:lvl w:ilvl="0">
      <w:start w:val="29"/>
      <w:numFmt w:val="decimal"/>
      <w:lvlText w:val="%1."/>
      <w:lvlJc w:val="left"/>
      <w:pPr>
        <w:ind w:left="540" w:hanging="54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12C958D3"/>
    <w:multiLevelType w:val="hybridMultilevel"/>
    <w:tmpl w:val="D6F4DC28"/>
    <w:lvl w:ilvl="0" w:tplc="FFFFFFFF">
      <w:start w:val="1"/>
      <w:numFmt w:val="lowerLetter"/>
      <w:lvlText w:val="%1)"/>
      <w:lvlJc w:val="left"/>
      <w:pPr>
        <w:tabs>
          <w:tab w:val="num" w:pos="720"/>
        </w:tabs>
        <w:ind w:left="720" w:hanging="360"/>
      </w:pPr>
      <w:rPr>
        <w:rFonts w:cs="Times New Roman" w:hint="default"/>
      </w:rPr>
    </w:lvl>
    <w:lvl w:ilvl="1" w:tplc="FFFFFFFF">
      <w:start w:val="3"/>
      <w:numFmt w:val="upperLetter"/>
      <w:pStyle w:val="Nagwek8"/>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12E62753"/>
    <w:multiLevelType w:val="hybridMultilevel"/>
    <w:tmpl w:val="64DE04E2"/>
    <w:lvl w:ilvl="0" w:tplc="5C0225C0">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42C2056"/>
    <w:multiLevelType w:val="multilevel"/>
    <w:tmpl w:val="862CDCAA"/>
    <w:lvl w:ilvl="0">
      <w:start w:val="3"/>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61C5E4F"/>
    <w:multiLevelType w:val="multilevel"/>
    <w:tmpl w:val="6BAACBF0"/>
    <w:lvl w:ilvl="0">
      <w:start w:val="6"/>
      <w:numFmt w:val="decimal"/>
      <w:lvlText w:val="%1."/>
      <w:lvlJc w:val="left"/>
      <w:pPr>
        <w:ind w:left="360" w:hanging="36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89663C0"/>
    <w:multiLevelType w:val="multilevel"/>
    <w:tmpl w:val="645ED04E"/>
    <w:lvl w:ilvl="0">
      <w:start w:val="14"/>
      <w:numFmt w:val="decimal"/>
      <w:lvlText w:val="%1."/>
      <w:lvlJc w:val="left"/>
      <w:pPr>
        <w:ind w:left="530" w:hanging="530"/>
      </w:pPr>
      <w:rPr>
        <w:rFonts w:cs="Times New Roman" w:hint="default"/>
        <w:sz w:val="24"/>
      </w:rPr>
    </w:lvl>
    <w:lvl w:ilvl="1">
      <w:start w:val="4"/>
      <w:numFmt w:val="decimal"/>
      <w:lvlText w:val="%1.%2."/>
      <w:lvlJc w:val="left"/>
      <w:pPr>
        <w:ind w:left="720" w:hanging="720"/>
      </w:pPr>
      <w:rPr>
        <w:rFonts w:cs="Times New Roman" w:hint="default"/>
        <w:sz w:val="22"/>
        <w:szCs w:val="22"/>
      </w:rPr>
    </w:lvl>
    <w:lvl w:ilvl="2">
      <w:start w:val="1"/>
      <w:numFmt w:val="decimal"/>
      <w:lvlText w:val="%1.%2.%3."/>
      <w:lvlJc w:val="left"/>
      <w:pPr>
        <w:ind w:left="720" w:hanging="720"/>
      </w:pPr>
      <w:rPr>
        <w:rFonts w:cs="Times New Roman" w:hint="default"/>
        <w:sz w:val="24"/>
      </w:rPr>
    </w:lvl>
    <w:lvl w:ilvl="3">
      <w:start w:val="1"/>
      <w:numFmt w:val="decimal"/>
      <w:lvlText w:val="%1.%2.%3.%4."/>
      <w:lvlJc w:val="left"/>
      <w:pPr>
        <w:ind w:left="1080" w:hanging="1080"/>
      </w:pPr>
      <w:rPr>
        <w:rFonts w:cs="Times New Roman" w:hint="default"/>
        <w:sz w:val="24"/>
      </w:rPr>
    </w:lvl>
    <w:lvl w:ilvl="4">
      <w:start w:val="1"/>
      <w:numFmt w:val="decimal"/>
      <w:lvlText w:val="%1.%2.%3.%4.%5."/>
      <w:lvlJc w:val="left"/>
      <w:pPr>
        <w:ind w:left="1080" w:hanging="1080"/>
      </w:pPr>
      <w:rPr>
        <w:rFonts w:cs="Times New Roman" w:hint="default"/>
        <w:sz w:val="24"/>
      </w:rPr>
    </w:lvl>
    <w:lvl w:ilvl="5">
      <w:start w:val="1"/>
      <w:numFmt w:val="decimal"/>
      <w:lvlText w:val="%1.%2.%3.%4.%5.%6."/>
      <w:lvlJc w:val="left"/>
      <w:pPr>
        <w:ind w:left="1440" w:hanging="1440"/>
      </w:pPr>
      <w:rPr>
        <w:rFonts w:cs="Times New Roman" w:hint="default"/>
        <w:sz w:val="24"/>
      </w:rPr>
    </w:lvl>
    <w:lvl w:ilvl="6">
      <w:start w:val="1"/>
      <w:numFmt w:val="decimal"/>
      <w:lvlText w:val="%1.%2.%3.%4.%5.%6.%7."/>
      <w:lvlJc w:val="left"/>
      <w:pPr>
        <w:ind w:left="1440" w:hanging="1440"/>
      </w:pPr>
      <w:rPr>
        <w:rFonts w:cs="Times New Roman" w:hint="default"/>
        <w:sz w:val="24"/>
      </w:rPr>
    </w:lvl>
    <w:lvl w:ilvl="7">
      <w:start w:val="1"/>
      <w:numFmt w:val="decimal"/>
      <w:lvlText w:val="%1.%2.%3.%4.%5.%6.%7.%8."/>
      <w:lvlJc w:val="left"/>
      <w:pPr>
        <w:ind w:left="1800" w:hanging="1800"/>
      </w:pPr>
      <w:rPr>
        <w:rFonts w:cs="Times New Roman" w:hint="default"/>
        <w:sz w:val="24"/>
      </w:rPr>
    </w:lvl>
    <w:lvl w:ilvl="8">
      <w:start w:val="1"/>
      <w:numFmt w:val="decimal"/>
      <w:lvlText w:val="%1.%2.%3.%4.%5.%6.%7.%8.%9."/>
      <w:lvlJc w:val="left"/>
      <w:pPr>
        <w:ind w:left="1800" w:hanging="1800"/>
      </w:pPr>
      <w:rPr>
        <w:rFonts w:cs="Times New Roman" w:hint="default"/>
        <w:sz w:val="24"/>
      </w:rPr>
    </w:lvl>
  </w:abstractNum>
  <w:abstractNum w:abstractNumId="22" w15:restartNumberingAfterBreak="0">
    <w:nsid w:val="1B217B6C"/>
    <w:multiLevelType w:val="multilevel"/>
    <w:tmpl w:val="52863B2C"/>
    <w:lvl w:ilvl="0">
      <w:start w:val="12"/>
      <w:numFmt w:val="decimal"/>
      <w:lvlText w:val="%1."/>
      <w:lvlJc w:val="left"/>
      <w:pPr>
        <w:ind w:left="480" w:hanging="48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BAD6B2E"/>
    <w:multiLevelType w:val="hybridMultilevel"/>
    <w:tmpl w:val="103AEAF6"/>
    <w:lvl w:ilvl="0" w:tplc="C3008210">
      <w:start w:val="1"/>
      <w:numFmt w:val="decimal"/>
      <w:lvlText w:val="%1)"/>
      <w:lvlJc w:val="left"/>
      <w:pPr>
        <w:ind w:left="786" w:hanging="360"/>
      </w:pPr>
      <w:rPr>
        <w:rFonts w:ascii="Arial" w:hAnsi="Arial" w:cs="Arial" w:hint="default"/>
        <w:color w:val="000000"/>
        <w:sz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4" w15:restartNumberingAfterBreak="0">
    <w:nsid w:val="21422793"/>
    <w:multiLevelType w:val="hybridMultilevel"/>
    <w:tmpl w:val="F3B0649C"/>
    <w:lvl w:ilvl="0" w:tplc="F7AE6C1E">
      <w:start w:val="1"/>
      <w:numFmt w:val="decimal"/>
      <w:lvlText w:val="%1)"/>
      <w:lvlJc w:val="left"/>
      <w:pPr>
        <w:tabs>
          <w:tab w:val="num" w:pos="720"/>
        </w:tabs>
        <w:ind w:left="720" w:hanging="360"/>
      </w:pPr>
      <w:rPr>
        <w:rFonts w:cs="Times New Roman" w:hint="default"/>
        <w:b w:val="0"/>
      </w:rPr>
    </w:lvl>
    <w:lvl w:ilvl="1" w:tplc="FFFFFFF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269722E5"/>
    <w:multiLevelType w:val="multilevel"/>
    <w:tmpl w:val="DA06B21E"/>
    <w:lvl w:ilvl="0">
      <w:start w:val="12"/>
      <w:numFmt w:val="decimal"/>
      <w:lvlText w:val="%1."/>
      <w:lvlJc w:val="left"/>
      <w:pPr>
        <w:ind w:left="646" w:hanging="646"/>
      </w:pPr>
      <w:rPr>
        <w:rFonts w:cs="Times New Roman" w:hint="default"/>
      </w:rPr>
    </w:lvl>
    <w:lvl w:ilvl="1">
      <w:start w:val="4"/>
      <w:numFmt w:val="decimal"/>
      <w:lvlText w:val="%1.%2."/>
      <w:lvlJc w:val="left"/>
      <w:pPr>
        <w:ind w:left="900" w:hanging="72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620" w:hanging="108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2340" w:hanging="144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3060" w:hanging="1800"/>
      </w:pPr>
      <w:rPr>
        <w:rFonts w:cs="Times New Roman" w:hint="default"/>
      </w:rPr>
    </w:lvl>
    <w:lvl w:ilvl="8">
      <w:start w:val="1"/>
      <w:numFmt w:val="decimal"/>
      <w:lvlText w:val="%1.%2.%3.%4.%5.%6.%7.%8.%9."/>
      <w:lvlJc w:val="left"/>
      <w:pPr>
        <w:ind w:left="3240" w:hanging="1800"/>
      </w:pPr>
      <w:rPr>
        <w:rFonts w:cs="Times New Roman" w:hint="default"/>
      </w:rPr>
    </w:lvl>
  </w:abstractNum>
  <w:abstractNum w:abstractNumId="26" w15:restartNumberingAfterBreak="0">
    <w:nsid w:val="26B120E4"/>
    <w:multiLevelType w:val="hybridMultilevel"/>
    <w:tmpl w:val="A5566A02"/>
    <w:lvl w:ilvl="0" w:tplc="0415000F">
      <w:start w:val="1"/>
      <w:numFmt w:val="decimal"/>
      <w:lvlText w:val="%1."/>
      <w:lvlJc w:val="left"/>
      <w:pPr>
        <w:ind w:left="360" w:hanging="360"/>
      </w:pPr>
      <w:rPr>
        <w:rFonts w:ascii="Times New Roman" w:hAnsi="Times New Roman" w:cs="Times New Roman"/>
      </w:rPr>
    </w:lvl>
    <w:lvl w:ilvl="1" w:tplc="4628F586">
      <w:start w:val="1"/>
      <w:numFmt w:val="decimal"/>
      <w:lvlText w:val="%2)"/>
      <w:lvlJc w:val="left"/>
      <w:pPr>
        <w:ind w:left="1440" w:hanging="360"/>
      </w:pPr>
      <w:rPr>
        <w:rFonts w:ascii="Calibri" w:eastAsia="Times New Roman" w:hAnsi="Calibri"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26FD7A3F"/>
    <w:multiLevelType w:val="hybridMultilevel"/>
    <w:tmpl w:val="9B6ADC5E"/>
    <w:lvl w:ilvl="0" w:tplc="C0BC80DA">
      <w:start w:val="1"/>
      <w:numFmt w:val="decimal"/>
      <w:lvlText w:val="%1)"/>
      <w:lvlJc w:val="left"/>
      <w:pPr>
        <w:ind w:left="50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2A4E30EC"/>
    <w:multiLevelType w:val="hybridMultilevel"/>
    <w:tmpl w:val="1F68578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D4A2E81"/>
    <w:multiLevelType w:val="multilevel"/>
    <w:tmpl w:val="760ACD42"/>
    <w:lvl w:ilvl="0">
      <w:start w:val="5"/>
      <w:numFmt w:val="decimal"/>
      <w:lvlText w:val="%1."/>
      <w:lvlJc w:val="left"/>
      <w:pPr>
        <w:ind w:left="540" w:hanging="540"/>
      </w:pPr>
      <w:rPr>
        <w:rFonts w:cs="Times New Roman" w:hint="default"/>
      </w:rPr>
    </w:lvl>
    <w:lvl w:ilvl="1">
      <w:start w:val="1"/>
      <w:numFmt w:val="decimal"/>
      <w:lvlText w:val="%1.%2."/>
      <w:lvlJc w:val="left"/>
      <w:pPr>
        <w:ind w:left="1074"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30" w15:restartNumberingAfterBreak="0">
    <w:nsid w:val="323E3007"/>
    <w:multiLevelType w:val="hybridMultilevel"/>
    <w:tmpl w:val="60C4B2F0"/>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32E111AA"/>
    <w:multiLevelType w:val="hybridMultilevel"/>
    <w:tmpl w:val="5CA6BBE0"/>
    <w:lvl w:ilvl="0" w:tplc="9FB0901E">
      <w:start w:val="1"/>
      <w:numFmt w:val="decimal"/>
      <w:lvlText w:val="%1)"/>
      <w:lvlJc w:val="left"/>
      <w:pPr>
        <w:ind w:left="927" w:hanging="360"/>
      </w:pPr>
      <w:rPr>
        <w:rFonts w:cs="Times New Roman" w:hint="default"/>
      </w:rPr>
    </w:lvl>
    <w:lvl w:ilvl="1" w:tplc="04150019" w:tentative="1">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2" w15:restartNumberingAfterBreak="0">
    <w:nsid w:val="340F734C"/>
    <w:multiLevelType w:val="hybridMultilevel"/>
    <w:tmpl w:val="3446B560"/>
    <w:lvl w:ilvl="0" w:tplc="7C3099FE">
      <w:start w:val="1"/>
      <w:numFmt w:val="lowerLetter"/>
      <w:lvlText w:val="%1)"/>
      <w:lvlJc w:val="left"/>
      <w:pPr>
        <w:tabs>
          <w:tab w:val="num" w:pos="987"/>
        </w:tabs>
        <w:ind w:left="987" w:hanging="420"/>
      </w:pPr>
      <w:rPr>
        <w:rFonts w:cs="Times New Roman" w:hint="default"/>
      </w:rPr>
    </w:lvl>
    <w:lvl w:ilvl="1" w:tplc="04150019" w:tentative="1">
      <w:start w:val="1"/>
      <w:numFmt w:val="lowerLetter"/>
      <w:lvlText w:val="%2."/>
      <w:lvlJc w:val="left"/>
      <w:pPr>
        <w:tabs>
          <w:tab w:val="num" w:pos="1647"/>
        </w:tabs>
        <w:ind w:left="1647" w:hanging="360"/>
      </w:pPr>
      <w:rPr>
        <w:rFonts w:cs="Times New Roman"/>
      </w:rPr>
    </w:lvl>
    <w:lvl w:ilvl="2" w:tplc="0415001B" w:tentative="1">
      <w:start w:val="1"/>
      <w:numFmt w:val="lowerRoman"/>
      <w:lvlText w:val="%3."/>
      <w:lvlJc w:val="right"/>
      <w:pPr>
        <w:tabs>
          <w:tab w:val="num" w:pos="2367"/>
        </w:tabs>
        <w:ind w:left="2367" w:hanging="180"/>
      </w:pPr>
      <w:rPr>
        <w:rFonts w:cs="Times New Roman"/>
      </w:rPr>
    </w:lvl>
    <w:lvl w:ilvl="3" w:tplc="0415000F" w:tentative="1">
      <w:start w:val="1"/>
      <w:numFmt w:val="decimal"/>
      <w:lvlText w:val="%4."/>
      <w:lvlJc w:val="left"/>
      <w:pPr>
        <w:tabs>
          <w:tab w:val="num" w:pos="3087"/>
        </w:tabs>
        <w:ind w:left="3087" w:hanging="360"/>
      </w:pPr>
      <w:rPr>
        <w:rFonts w:cs="Times New Roman"/>
      </w:rPr>
    </w:lvl>
    <w:lvl w:ilvl="4" w:tplc="04150019" w:tentative="1">
      <w:start w:val="1"/>
      <w:numFmt w:val="lowerLetter"/>
      <w:lvlText w:val="%5."/>
      <w:lvlJc w:val="left"/>
      <w:pPr>
        <w:tabs>
          <w:tab w:val="num" w:pos="3807"/>
        </w:tabs>
        <w:ind w:left="3807" w:hanging="360"/>
      </w:pPr>
      <w:rPr>
        <w:rFonts w:cs="Times New Roman"/>
      </w:rPr>
    </w:lvl>
    <w:lvl w:ilvl="5" w:tplc="0415001B" w:tentative="1">
      <w:start w:val="1"/>
      <w:numFmt w:val="lowerRoman"/>
      <w:lvlText w:val="%6."/>
      <w:lvlJc w:val="right"/>
      <w:pPr>
        <w:tabs>
          <w:tab w:val="num" w:pos="4527"/>
        </w:tabs>
        <w:ind w:left="4527" w:hanging="180"/>
      </w:pPr>
      <w:rPr>
        <w:rFonts w:cs="Times New Roman"/>
      </w:rPr>
    </w:lvl>
    <w:lvl w:ilvl="6" w:tplc="0415000F" w:tentative="1">
      <w:start w:val="1"/>
      <w:numFmt w:val="decimal"/>
      <w:lvlText w:val="%7."/>
      <w:lvlJc w:val="left"/>
      <w:pPr>
        <w:tabs>
          <w:tab w:val="num" w:pos="5247"/>
        </w:tabs>
        <w:ind w:left="5247" w:hanging="360"/>
      </w:pPr>
      <w:rPr>
        <w:rFonts w:cs="Times New Roman"/>
      </w:rPr>
    </w:lvl>
    <w:lvl w:ilvl="7" w:tplc="04150019" w:tentative="1">
      <w:start w:val="1"/>
      <w:numFmt w:val="lowerLetter"/>
      <w:lvlText w:val="%8."/>
      <w:lvlJc w:val="left"/>
      <w:pPr>
        <w:tabs>
          <w:tab w:val="num" w:pos="5967"/>
        </w:tabs>
        <w:ind w:left="5967" w:hanging="360"/>
      </w:pPr>
      <w:rPr>
        <w:rFonts w:cs="Times New Roman"/>
      </w:rPr>
    </w:lvl>
    <w:lvl w:ilvl="8" w:tplc="0415001B" w:tentative="1">
      <w:start w:val="1"/>
      <w:numFmt w:val="lowerRoman"/>
      <w:lvlText w:val="%9."/>
      <w:lvlJc w:val="right"/>
      <w:pPr>
        <w:tabs>
          <w:tab w:val="num" w:pos="6687"/>
        </w:tabs>
        <w:ind w:left="6687" w:hanging="180"/>
      </w:pPr>
      <w:rPr>
        <w:rFonts w:cs="Times New Roman"/>
      </w:rPr>
    </w:lvl>
  </w:abstractNum>
  <w:abstractNum w:abstractNumId="33" w15:restartNumberingAfterBreak="0">
    <w:nsid w:val="36D66D3E"/>
    <w:multiLevelType w:val="hybridMultilevel"/>
    <w:tmpl w:val="7248B13A"/>
    <w:lvl w:ilvl="0" w:tplc="9D3690F6">
      <w:start w:val="6"/>
      <w:numFmt w:val="bullet"/>
      <w:lvlText w:val="-"/>
      <w:lvlJc w:val="left"/>
      <w:pPr>
        <w:ind w:left="720" w:hanging="360"/>
      </w:pPr>
      <w:rPr>
        <w:rFonts w:ascii="Times New Roman" w:eastAsia="Times New Roman" w:hAnsi="Times New Roman"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74C2070"/>
    <w:multiLevelType w:val="hybridMultilevel"/>
    <w:tmpl w:val="9904C848"/>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7DB7F56"/>
    <w:multiLevelType w:val="hybridMultilevel"/>
    <w:tmpl w:val="BE00B9F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3A700769"/>
    <w:multiLevelType w:val="hybridMultilevel"/>
    <w:tmpl w:val="FC10B480"/>
    <w:lvl w:ilvl="0" w:tplc="04150001">
      <w:start w:val="1"/>
      <w:numFmt w:val="bullet"/>
      <w:lvlText w:val=""/>
      <w:lvlJc w:val="left"/>
      <w:pPr>
        <w:ind w:left="2250" w:hanging="360"/>
      </w:pPr>
      <w:rPr>
        <w:rFonts w:ascii="Symbol" w:hAnsi="Symbol" w:hint="default"/>
      </w:rPr>
    </w:lvl>
    <w:lvl w:ilvl="1" w:tplc="04150003" w:tentative="1">
      <w:start w:val="1"/>
      <w:numFmt w:val="bullet"/>
      <w:lvlText w:val="o"/>
      <w:lvlJc w:val="left"/>
      <w:pPr>
        <w:ind w:left="2970" w:hanging="360"/>
      </w:pPr>
      <w:rPr>
        <w:rFonts w:ascii="Courier New" w:hAnsi="Courier New" w:hint="default"/>
      </w:rPr>
    </w:lvl>
    <w:lvl w:ilvl="2" w:tplc="04150005" w:tentative="1">
      <w:start w:val="1"/>
      <w:numFmt w:val="bullet"/>
      <w:lvlText w:val=""/>
      <w:lvlJc w:val="left"/>
      <w:pPr>
        <w:ind w:left="3690" w:hanging="360"/>
      </w:pPr>
      <w:rPr>
        <w:rFonts w:ascii="Wingdings" w:hAnsi="Wingdings" w:hint="default"/>
      </w:rPr>
    </w:lvl>
    <w:lvl w:ilvl="3" w:tplc="04150001" w:tentative="1">
      <w:start w:val="1"/>
      <w:numFmt w:val="bullet"/>
      <w:lvlText w:val=""/>
      <w:lvlJc w:val="left"/>
      <w:pPr>
        <w:ind w:left="4410" w:hanging="360"/>
      </w:pPr>
      <w:rPr>
        <w:rFonts w:ascii="Symbol" w:hAnsi="Symbol" w:hint="default"/>
      </w:rPr>
    </w:lvl>
    <w:lvl w:ilvl="4" w:tplc="04150003" w:tentative="1">
      <w:start w:val="1"/>
      <w:numFmt w:val="bullet"/>
      <w:lvlText w:val="o"/>
      <w:lvlJc w:val="left"/>
      <w:pPr>
        <w:ind w:left="5130" w:hanging="360"/>
      </w:pPr>
      <w:rPr>
        <w:rFonts w:ascii="Courier New" w:hAnsi="Courier New" w:hint="default"/>
      </w:rPr>
    </w:lvl>
    <w:lvl w:ilvl="5" w:tplc="04150005" w:tentative="1">
      <w:start w:val="1"/>
      <w:numFmt w:val="bullet"/>
      <w:lvlText w:val=""/>
      <w:lvlJc w:val="left"/>
      <w:pPr>
        <w:ind w:left="5850" w:hanging="360"/>
      </w:pPr>
      <w:rPr>
        <w:rFonts w:ascii="Wingdings" w:hAnsi="Wingdings" w:hint="default"/>
      </w:rPr>
    </w:lvl>
    <w:lvl w:ilvl="6" w:tplc="04150001" w:tentative="1">
      <w:start w:val="1"/>
      <w:numFmt w:val="bullet"/>
      <w:lvlText w:val=""/>
      <w:lvlJc w:val="left"/>
      <w:pPr>
        <w:ind w:left="6570" w:hanging="360"/>
      </w:pPr>
      <w:rPr>
        <w:rFonts w:ascii="Symbol" w:hAnsi="Symbol" w:hint="default"/>
      </w:rPr>
    </w:lvl>
    <w:lvl w:ilvl="7" w:tplc="04150003" w:tentative="1">
      <w:start w:val="1"/>
      <w:numFmt w:val="bullet"/>
      <w:lvlText w:val="o"/>
      <w:lvlJc w:val="left"/>
      <w:pPr>
        <w:ind w:left="7290" w:hanging="360"/>
      </w:pPr>
      <w:rPr>
        <w:rFonts w:ascii="Courier New" w:hAnsi="Courier New" w:hint="default"/>
      </w:rPr>
    </w:lvl>
    <w:lvl w:ilvl="8" w:tplc="04150005" w:tentative="1">
      <w:start w:val="1"/>
      <w:numFmt w:val="bullet"/>
      <w:lvlText w:val=""/>
      <w:lvlJc w:val="left"/>
      <w:pPr>
        <w:ind w:left="8010" w:hanging="360"/>
      </w:pPr>
      <w:rPr>
        <w:rFonts w:ascii="Wingdings" w:hAnsi="Wingdings" w:hint="default"/>
      </w:rPr>
    </w:lvl>
  </w:abstractNum>
  <w:abstractNum w:abstractNumId="37" w15:restartNumberingAfterBreak="0">
    <w:nsid w:val="3B252F02"/>
    <w:multiLevelType w:val="hybridMultilevel"/>
    <w:tmpl w:val="8C9483BE"/>
    <w:lvl w:ilvl="0" w:tplc="B9B86C6C">
      <w:start w:val="1"/>
      <w:numFmt w:val="decimal"/>
      <w:lvlText w:val="%1)"/>
      <w:lvlJc w:val="left"/>
      <w:pPr>
        <w:ind w:left="720" w:hanging="360"/>
      </w:pPr>
      <w:rPr>
        <w:rFonts w:ascii="Arial" w:hAnsi="Arial" w:cs="Arial" w:hint="default"/>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1633041"/>
    <w:multiLevelType w:val="hybridMultilevel"/>
    <w:tmpl w:val="7E76F022"/>
    <w:lvl w:ilvl="0" w:tplc="53207F3C">
      <w:start w:val="1"/>
      <w:numFmt w:val="lowerLetter"/>
      <w:lvlText w:val="%1)"/>
      <w:lvlJc w:val="left"/>
      <w:pPr>
        <w:tabs>
          <w:tab w:val="num" w:pos="720"/>
        </w:tabs>
        <w:ind w:left="720" w:hanging="360"/>
      </w:pPr>
      <w:rPr>
        <w:rFonts w:cs="Times New Roman" w:hint="default"/>
        <w:u w:val="singl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2853A27"/>
    <w:multiLevelType w:val="hybridMultilevel"/>
    <w:tmpl w:val="BB26467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4EEE3D95"/>
    <w:multiLevelType w:val="hybridMultilevel"/>
    <w:tmpl w:val="C83AE8BE"/>
    <w:lvl w:ilvl="0" w:tplc="A218FBA6">
      <w:start w:val="1"/>
      <w:numFmt w:val="lowerLetter"/>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50D8297C"/>
    <w:multiLevelType w:val="multilevel"/>
    <w:tmpl w:val="4B569588"/>
    <w:lvl w:ilvl="0">
      <w:start w:val="6"/>
      <w:numFmt w:val="decimal"/>
      <w:lvlText w:val="%1."/>
      <w:lvlJc w:val="left"/>
      <w:pPr>
        <w:ind w:left="360" w:hanging="360"/>
      </w:pPr>
      <w:rPr>
        <w:rFonts w:cs="Times New Roman" w:hint="default"/>
      </w:rPr>
    </w:lvl>
    <w:lvl w:ilvl="1">
      <w:start w:val="9"/>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2" w15:restartNumberingAfterBreak="0">
    <w:nsid w:val="5440659E"/>
    <w:multiLevelType w:val="hybridMultilevel"/>
    <w:tmpl w:val="32149F72"/>
    <w:lvl w:ilvl="0" w:tplc="20C44918">
      <w:start w:val="1"/>
      <w:numFmt w:val="lowerLetter"/>
      <w:lvlText w:val="%1)"/>
      <w:lvlJc w:val="left"/>
      <w:pPr>
        <w:ind w:left="720" w:hanging="360"/>
      </w:pPr>
      <w:rPr>
        <w:rFonts w:cs="Times New Roman"/>
      </w:rPr>
    </w:lvl>
    <w:lvl w:ilvl="1" w:tplc="EACAF474">
      <w:start w:val="1"/>
      <w:numFmt w:val="lowerLetter"/>
      <w:lvlText w:val="%2."/>
      <w:lvlJc w:val="left"/>
      <w:pPr>
        <w:ind w:left="1440" w:hanging="360"/>
      </w:pPr>
      <w:rPr>
        <w:rFonts w:cs="Times New Roman"/>
      </w:rPr>
    </w:lvl>
    <w:lvl w:ilvl="2" w:tplc="178CC342">
      <w:start w:val="1"/>
      <w:numFmt w:val="lowerRoman"/>
      <w:lvlText w:val="%3."/>
      <w:lvlJc w:val="right"/>
      <w:pPr>
        <w:ind w:left="2160" w:hanging="180"/>
      </w:pPr>
      <w:rPr>
        <w:rFonts w:cs="Times New Roman"/>
      </w:rPr>
    </w:lvl>
    <w:lvl w:ilvl="3" w:tplc="64FEBDA4">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55DF1B03"/>
    <w:multiLevelType w:val="hybridMultilevel"/>
    <w:tmpl w:val="83F23EE0"/>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15:restartNumberingAfterBreak="0">
    <w:nsid w:val="597E0C7C"/>
    <w:multiLevelType w:val="hybridMultilevel"/>
    <w:tmpl w:val="33768708"/>
    <w:lvl w:ilvl="0" w:tplc="04150017">
      <w:start w:val="1"/>
      <w:numFmt w:val="lowerLetter"/>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B2F537A"/>
    <w:multiLevelType w:val="hybridMultilevel"/>
    <w:tmpl w:val="3E4E86EA"/>
    <w:lvl w:ilvl="0" w:tplc="E7FEB548">
      <w:start w:val="1"/>
      <w:numFmt w:val="decimal"/>
      <w:lvlText w:val="12.%1."/>
      <w:lvlJc w:val="left"/>
      <w:pPr>
        <w:tabs>
          <w:tab w:val="num" w:pos="720"/>
        </w:tabs>
        <w:ind w:left="720" w:hanging="360"/>
      </w:pPr>
      <w:rPr>
        <w:rFonts w:cs="Times New Roman" w:hint="default"/>
        <w:b w:val="0"/>
      </w:rPr>
    </w:lvl>
    <w:lvl w:ilvl="1" w:tplc="248A071E">
      <w:start w:val="1"/>
      <w:numFmt w:val="lowerLetter"/>
      <w:lvlText w:val="%2)"/>
      <w:lvlJc w:val="left"/>
      <w:pPr>
        <w:tabs>
          <w:tab w:val="num" w:pos="0"/>
        </w:tabs>
        <w:ind w:left="1440" w:hanging="360"/>
      </w:pPr>
      <w:rPr>
        <w:rFonts w:cs="Times New Roman" w:hint="default"/>
        <w:b w:val="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5572CC"/>
    <w:multiLevelType w:val="multilevel"/>
    <w:tmpl w:val="4B02D8D4"/>
    <w:lvl w:ilvl="0">
      <w:start w:val="6"/>
      <w:numFmt w:val="decimal"/>
      <w:lvlText w:val="%1."/>
      <w:lvlJc w:val="left"/>
      <w:pPr>
        <w:ind w:left="360" w:hanging="360"/>
      </w:pPr>
      <w:rPr>
        <w:rFonts w:cs="Times New Roman" w:hint="default"/>
        <w:b/>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47" w15:restartNumberingAfterBreak="0">
    <w:nsid w:val="5D3C18FC"/>
    <w:multiLevelType w:val="hybridMultilevel"/>
    <w:tmpl w:val="BF9A16DA"/>
    <w:lvl w:ilvl="0" w:tplc="83D85C00">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8" w15:restartNumberingAfterBreak="0">
    <w:nsid w:val="5D943A70"/>
    <w:multiLevelType w:val="hybridMultilevel"/>
    <w:tmpl w:val="F2FEBE62"/>
    <w:lvl w:ilvl="0" w:tplc="DF80D6B8">
      <w:start w:val="1"/>
      <w:numFmt w:val="lowerLetter"/>
      <w:lvlText w:val="%1)"/>
      <w:lvlJc w:val="left"/>
      <w:pPr>
        <w:ind w:left="1080" w:hanging="360"/>
      </w:pPr>
      <w:rPr>
        <w:rFonts w:cs="Times New Roman" w:hint="default"/>
        <w:sz w:val="24"/>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9" w15:restartNumberingAfterBreak="0">
    <w:nsid w:val="62EA6FDA"/>
    <w:multiLevelType w:val="hybridMultilevel"/>
    <w:tmpl w:val="21CA8F60"/>
    <w:lvl w:ilvl="0" w:tplc="02BE749E">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38E0334"/>
    <w:multiLevelType w:val="multilevel"/>
    <w:tmpl w:val="625A765E"/>
    <w:lvl w:ilvl="0">
      <w:start w:val="1"/>
      <w:numFmt w:val="decimal"/>
      <w:pStyle w:val="1Tekstwielopziomowy"/>
      <w:lvlText w:val="%1."/>
      <w:lvlJc w:val="left"/>
      <w:pPr>
        <w:ind w:left="539" w:hanging="397"/>
      </w:pPr>
      <w:rPr>
        <w:rFonts w:cs="Times New Roman" w:hint="default"/>
      </w:rPr>
    </w:lvl>
    <w:lvl w:ilvl="1">
      <w:start w:val="1"/>
      <w:numFmt w:val="decimal"/>
      <w:lvlText w:val="%1.%2."/>
      <w:lvlJc w:val="left"/>
      <w:pPr>
        <w:ind w:left="1248" w:hanging="680"/>
      </w:pPr>
      <w:rPr>
        <w:rFonts w:cs="Times New Roman" w:hint="default"/>
        <w:b/>
      </w:rPr>
    </w:lvl>
    <w:lvl w:ilvl="2">
      <w:start w:val="1"/>
      <w:numFmt w:val="decimal"/>
      <w:lvlText w:val="%1.%2.%3."/>
      <w:lvlJc w:val="left"/>
      <w:pPr>
        <w:ind w:left="1673" w:hanging="964"/>
      </w:pPr>
      <w:rPr>
        <w:rFonts w:cs="Times New Roman" w:hint="default"/>
        <w:b/>
      </w:rPr>
    </w:lvl>
    <w:lvl w:ilvl="3">
      <w:start w:val="1"/>
      <w:numFmt w:val="ordinal"/>
      <w:lvlText w:val="%1.%2.%3.%4"/>
      <w:lvlJc w:val="left"/>
      <w:pPr>
        <w:ind w:left="2297" w:hanging="1304"/>
      </w:pPr>
      <w:rPr>
        <w:rFonts w:cs="Times New Roman" w:hint="default"/>
        <w:b/>
        <w:color w:val="auto"/>
      </w:rPr>
    </w:lvl>
    <w:lvl w:ilvl="4">
      <w:start w:val="1"/>
      <w:numFmt w:val="bullet"/>
      <w:pStyle w:val="1tekstwypunktowany"/>
      <w:lvlText w:val=""/>
      <w:lvlJc w:val="left"/>
      <w:pPr>
        <w:ind w:left="1673" w:hanging="397"/>
      </w:pPr>
      <w:rPr>
        <w:rFonts w:ascii="Symbol" w:hAnsi="Symbol" w:hint="default"/>
        <w:color w:val="auto"/>
      </w:rPr>
    </w:lvl>
    <w:lvl w:ilvl="5">
      <w:start w:val="1"/>
      <w:numFmt w:val="decimal"/>
      <w:lvlText w:val="%1.%2.%3.%4.%5.%6."/>
      <w:lvlJc w:val="left"/>
      <w:pPr>
        <w:ind w:left="3586" w:hanging="936"/>
      </w:pPr>
      <w:rPr>
        <w:rFonts w:cs="Times New Roman" w:hint="default"/>
      </w:rPr>
    </w:lvl>
    <w:lvl w:ilvl="6">
      <w:start w:val="1"/>
      <w:numFmt w:val="decimal"/>
      <w:lvlText w:val="%1.%2.%3.%4.%5.%6.%7."/>
      <w:lvlJc w:val="left"/>
      <w:pPr>
        <w:ind w:left="4090" w:hanging="1080"/>
      </w:pPr>
      <w:rPr>
        <w:rFonts w:cs="Times New Roman" w:hint="default"/>
      </w:rPr>
    </w:lvl>
    <w:lvl w:ilvl="7">
      <w:start w:val="1"/>
      <w:numFmt w:val="decimal"/>
      <w:lvlText w:val="%1.%2.%3.%4.%5.%6.%7.%8."/>
      <w:lvlJc w:val="left"/>
      <w:pPr>
        <w:ind w:left="4594" w:hanging="1224"/>
      </w:pPr>
      <w:rPr>
        <w:rFonts w:cs="Times New Roman" w:hint="default"/>
      </w:rPr>
    </w:lvl>
    <w:lvl w:ilvl="8">
      <w:start w:val="1"/>
      <w:numFmt w:val="decimal"/>
      <w:lvlText w:val="%1.%2.%3.%4.%5.%6.%7.%8.%9."/>
      <w:lvlJc w:val="left"/>
      <w:pPr>
        <w:ind w:left="5170" w:hanging="1440"/>
      </w:pPr>
      <w:rPr>
        <w:rFonts w:cs="Times New Roman" w:hint="default"/>
      </w:rPr>
    </w:lvl>
  </w:abstractNum>
  <w:abstractNum w:abstractNumId="51" w15:restartNumberingAfterBreak="0">
    <w:nsid w:val="6B1E2BFB"/>
    <w:multiLevelType w:val="hybridMultilevel"/>
    <w:tmpl w:val="03983498"/>
    <w:lvl w:ilvl="0" w:tplc="9D3690F6">
      <w:start w:val="6"/>
      <w:numFmt w:val="bullet"/>
      <w:lvlText w:val="-"/>
      <w:lvlJc w:val="left"/>
      <w:pPr>
        <w:ind w:left="1004" w:hanging="360"/>
      </w:pPr>
      <w:rPr>
        <w:rFonts w:ascii="Times New Roman" w:eastAsia="Times New Roman" w:hAnsi="Times New Roman" w:hint="default"/>
      </w:rPr>
    </w:lvl>
    <w:lvl w:ilvl="1" w:tplc="04150003">
      <w:start w:val="1"/>
      <w:numFmt w:val="bullet"/>
      <w:lvlText w:val="o"/>
      <w:lvlJc w:val="left"/>
      <w:pPr>
        <w:ind w:left="1724" w:hanging="360"/>
      </w:pPr>
      <w:rPr>
        <w:rFonts w:ascii="Courier New" w:hAnsi="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hint="default"/>
      </w:rPr>
    </w:lvl>
    <w:lvl w:ilvl="8" w:tplc="04150005">
      <w:start w:val="1"/>
      <w:numFmt w:val="bullet"/>
      <w:lvlText w:val=""/>
      <w:lvlJc w:val="left"/>
      <w:pPr>
        <w:ind w:left="6764" w:hanging="360"/>
      </w:pPr>
      <w:rPr>
        <w:rFonts w:ascii="Wingdings" w:hAnsi="Wingdings" w:hint="default"/>
      </w:rPr>
    </w:lvl>
  </w:abstractNum>
  <w:abstractNum w:abstractNumId="52" w15:restartNumberingAfterBreak="0">
    <w:nsid w:val="6CB118AF"/>
    <w:multiLevelType w:val="multilevel"/>
    <w:tmpl w:val="5BE6E0C8"/>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6D907561"/>
    <w:multiLevelType w:val="hybridMultilevel"/>
    <w:tmpl w:val="CC16E75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ACC9D74">
      <w:start w:val="1"/>
      <w:numFmt w:val="decimal"/>
      <w:lvlText w:val="%3)"/>
      <w:lvlJc w:val="left"/>
      <w:pPr>
        <w:ind w:left="2160" w:hanging="180"/>
      </w:pPr>
      <w:rPr>
        <w:rFonts w:ascii="Arial" w:hAnsi="Arial" w:cs="Times New Roman" w:hint="default"/>
        <w:sz w:val="22"/>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6E231496"/>
    <w:multiLevelType w:val="hybridMultilevel"/>
    <w:tmpl w:val="51941BF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5" w15:restartNumberingAfterBreak="0">
    <w:nsid w:val="6F387606"/>
    <w:multiLevelType w:val="hybridMultilevel"/>
    <w:tmpl w:val="403EEFE6"/>
    <w:lvl w:ilvl="0" w:tplc="38B297FC">
      <w:start w:val="1"/>
      <w:numFmt w:val="lowerLetter"/>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56" w15:restartNumberingAfterBreak="0">
    <w:nsid w:val="6F7066A7"/>
    <w:multiLevelType w:val="hybridMultilevel"/>
    <w:tmpl w:val="53CE5E06"/>
    <w:lvl w:ilvl="0" w:tplc="DF184340">
      <w:start w:val="1"/>
      <w:numFmt w:val="lowerLetter"/>
      <w:lvlText w:val="%1)"/>
      <w:lvlJc w:val="left"/>
      <w:pPr>
        <w:ind w:left="1040" w:hanging="360"/>
      </w:pPr>
      <w:rPr>
        <w:rFonts w:cs="Times New Roman" w:hint="default"/>
      </w:rPr>
    </w:lvl>
    <w:lvl w:ilvl="1" w:tplc="04150019" w:tentative="1">
      <w:start w:val="1"/>
      <w:numFmt w:val="lowerLetter"/>
      <w:lvlText w:val="%2."/>
      <w:lvlJc w:val="left"/>
      <w:pPr>
        <w:ind w:left="1760" w:hanging="360"/>
      </w:pPr>
      <w:rPr>
        <w:rFonts w:cs="Times New Roman"/>
      </w:rPr>
    </w:lvl>
    <w:lvl w:ilvl="2" w:tplc="0415001B" w:tentative="1">
      <w:start w:val="1"/>
      <w:numFmt w:val="lowerRoman"/>
      <w:lvlText w:val="%3."/>
      <w:lvlJc w:val="right"/>
      <w:pPr>
        <w:ind w:left="2480" w:hanging="180"/>
      </w:pPr>
      <w:rPr>
        <w:rFonts w:cs="Times New Roman"/>
      </w:rPr>
    </w:lvl>
    <w:lvl w:ilvl="3" w:tplc="0415000F" w:tentative="1">
      <w:start w:val="1"/>
      <w:numFmt w:val="decimal"/>
      <w:lvlText w:val="%4."/>
      <w:lvlJc w:val="left"/>
      <w:pPr>
        <w:ind w:left="3200" w:hanging="360"/>
      </w:pPr>
      <w:rPr>
        <w:rFonts w:cs="Times New Roman"/>
      </w:rPr>
    </w:lvl>
    <w:lvl w:ilvl="4" w:tplc="04150019" w:tentative="1">
      <w:start w:val="1"/>
      <w:numFmt w:val="lowerLetter"/>
      <w:lvlText w:val="%5."/>
      <w:lvlJc w:val="left"/>
      <w:pPr>
        <w:ind w:left="3920" w:hanging="360"/>
      </w:pPr>
      <w:rPr>
        <w:rFonts w:cs="Times New Roman"/>
      </w:rPr>
    </w:lvl>
    <w:lvl w:ilvl="5" w:tplc="0415001B" w:tentative="1">
      <w:start w:val="1"/>
      <w:numFmt w:val="lowerRoman"/>
      <w:lvlText w:val="%6."/>
      <w:lvlJc w:val="right"/>
      <w:pPr>
        <w:ind w:left="4640" w:hanging="180"/>
      </w:pPr>
      <w:rPr>
        <w:rFonts w:cs="Times New Roman"/>
      </w:rPr>
    </w:lvl>
    <w:lvl w:ilvl="6" w:tplc="0415000F" w:tentative="1">
      <w:start w:val="1"/>
      <w:numFmt w:val="decimal"/>
      <w:lvlText w:val="%7."/>
      <w:lvlJc w:val="left"/>
      <w:pPr>
        <w:ind w:left="5360" w:hanging="360"/>
      </w:pPr>
      <w:rPr>
        <w:rFonts w:cs="Times New Roman"/>
      </w:rPr>
    </w:lvl>
    <w:lvl w:ilvl="7" w:tplc="04150019" w:tentative="1">
      <w:start w:val="1"/>
      <w:numFmt w:val="lowerLetter"/>
      <w:lvlText w:val="%8."/>
      <w:lvlJc w:val="left"/>
      <w:pPr>
        <w:ind w:left="6080" w:hanging="360"/>
      </w:pPr>
      <w:rPr>
        <w:rFonts w:cs="Times New Roman"/>
      </w:rPr>
    </w:lvl>
    <w:lvl w:ilvl="8" w:tplc="0415001B" w:tentative="1">
      <w:start w:val="1"/>
      <w:numFmt w:val="lowerRoman"/>
      <w:lvlText w:val="%9."/>
      <w:lvlJc w:val="right"/>
      <w:pPr>
        <w:ind w:left="6800" w:hanging="180"/>
      </w:pPr>
      <w:rPr>
        <w:rFonts w:cs="Times New Roman"/>
      </w:rPr>
    </w:lvl>
  </w:abstractNum>
  <w:abstractNum w:abstractNumId="57" w15:restartNumberingAfterBreak="0">
    <w:nsid w:val="71774340"/>
    <w:multiLevelType w:val="multilevel"/>
    <w:tmpl w:val="5E541980"/>
    <w:lvl w:ilvl="0">
      <w:start w:val="7"/>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upperLetter"/>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8" w15:restartNumberingAfterBreak="0">
    <w:nsid w:val="790F740B"/>
    <w:multiLevelType w:val="multilevel"/>
    <w:tmpl w:val="526421AE"/>
    <w:lvl w:ilvl="0">
      <w:start w:val="10"/>
      <w:numFmt w:val="decimal"/>
      <w:lvlText w:val="%1."/>
      <w:lvlJc w:val="left"/>
      <w:pPr>
        <w:ind w:left="480" w:hanging="480"/>
      </w:pPr>
      <w:rPr>
        <w:rFonts w:cs="Times New Roman" w:hint="default"/>
      </w:rPr>
    </w:lvl>
    <w:lvl w:ilvl="1">
      <w:start w:val="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7A0A1331"/>
    <w:multiLevelType w:val="hybridMultilevel"/>
    <w:tmpl w:val="E9FAE410"/>
    <w:lvl w:ilvl="0" w:tplc="04150017">
      <w:start w:val="1"/>
      <w:numFmt w:val="lowerLetter"/>
      <w:lvlText w:val="%1)"/>
      <w:lvlJc w:val="left"/>
      <w:pPr>
        <w:ind w:left="3054"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60" w15:restartNumberingAfterBreak="0">
    <w:nsid w:val="7F083265"/>
    <w:multiLevelType w:val="hybridMultilevel"/>
    <w:tmpl w:val="FFBA1AD6"/>
    <w:lvl w:ilvl="0" w:tplc="0ACC9D74">
      <w:start w:val="1"/>
      <w:numFmt w:val="decimal"/>
      <w:lvlText w:val="%1)"/>
      <w:lvlJc w:val="left"/>
      <w:pPr>
        <w:ind w:left="720" w:hanging="360"/>
      </w:pPr>
      <w:rPr>
        <w:rFonts w:ascii="Arial" w:hAnsi="Arial" w:cs="Times New Roman" w:hint="default"/>
        <w:sz w:val="22"/>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1" w15:restartNumberingAfterBreak="0">
    <w:nsid w:val="7F7F0CE1"/>
    <w:multiLevelType w:val="hybridMultilevel"/>
    <w:tmpl w:val="79F06FF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5"/>
  </w:num>
  <w:num w:numId="2">
    <w:abstractNumId w:val="17"/>
  </w:num>
  <w:num w:numId="3">
    <w:abstractNumId w:val="45"/>
  </w:num>
  <w:num w:numId="4">
    <w:abstractNumId w:val="57"/>
  </w:num>
  <w:num w:numId="5">
    <w:abstractNumId w:val="50"/>
  </w:num>
  <w:num w:numId="6">
    <w:abstractNumId w:val="14"/>
  </w:num>
  <w:num w:numId="7">
    <w:abstractNumId w:val="58"/>
  </w:num>
  <w:num w:numId="8">
    <w:abstractNumId w:val="32"/>
  </w:num>
  <w:num w:numId="9">
    <w:abstractNumId w:val="42"/>
  </w:num>
  <w:num w:numId="10">
    <w:abstractNumId w:val="22"/>
  </w:num>
  <w:num w:numId="11">
    <w:abstractNumId w:val="30"/>
  </w:num>
  <w:num w:numId="12">
    <w:abstractNumId w:val="13"/>
  </w:num>
  <w:num w:numId="13">
    <w:abstractNumId w:val="33"/>
  </w:num>
  <w:num w:numId="14">
    <w:abstractNumId w:val="51"/>
  </w:num>
  <w:num w:numId="15">
    <w:abstractNumId w:val="29"/>
  </w:num>
  <w:num w:numId="16">
    <w:abstractNumId w:val="27"/>
  </w:num>
  <w:num w:numId="17">
    <w:abstractNumId w:val="31"/>
  </w:num>
  <w:num w:numId="18">
    <w:abstractNumId w:val="21"/>
  </w:num>
  <w:num w:numId="19">
    <w:abstractNumId w:val="56"/>
  </w:num>
  <w:num w:numId="20">
    <w:abstractNumId w:val="46"/>
  </w:num>
  <w:num w:numId="21">
    <w:abstractNumId w:val="54"/>
  </w:num>
  <w:num w:numId="22">
    <w:abstractNumId w:val="23"/>
  </w:num>
  <w:num w:numId="23">
    <w:abstractNumId w:val="49"/>
  </w:num>
  <w:num w:numId="24">
    <w:abstractNumId w:val="37"/>
  </w:num>
  <w:num w:numId="25">
    <w:abstractNumId w:val="53"/>
  </w:num>
  <w:num w:numId="26">
    <w:abstractNumId w:val="26"/>
  </w:num>
  <w:num w:numId="27">
    <w:abstractNumId w:val="39"/>
  </w:num>
  <w:num w:numId="28">
    <w:abstractNumId w:val="19"/>
  </w:num>
  <w:num w:numId="29">
    <w:abstractNumId w:val="16"/>
  </w:num>
  <w:num w:numId="30">
    <w:abstractNumId w:val="25"/>
  </w:num>
  <w:num w:numId="31">
    <w:abstractNumId w:val="59"/>
  </w:num>
  <w:num w:numId="32">
    <w:abstractNumId w:val="11"/>
  </w:num>
  <w:num w:numId="33">
    <w:abstractNumId w:val="40"/>
  </w:num>
  <w:num w:numId="34">
    <w:abstractNumId w:val="20"/>
  </w:num>
  <w:num w:numId="35">
    <w:abstractNumId w:val="41"/>
  </w:num>
  <w:num w:numId="36">
    <w:abstractNumId w:val="28"/>
  </w:num>
  <w:num w:numId="37">
    <w:abstractNumId w:val="44"/>
  </w:num>
  <w:num w:numId="38">
    <w:abstractNumId w:val="61"/>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3"/>
    </w:lvlOverride>
  </w:num>
  <w:num w:numId="41">
    <w:abstractNumId w:val="8"/>
  </w:num>
  <w:num w:numId="42">
    <w:abstractNumId w:val="12"/>
  </w:num>
  <w:num w:numId="43">
    <w:abstractNumId w:val="48"/>
  </w:num>
  <w:num w:numId="44">
    <w:abstractNumId w:val="18"/>
  </w:num>
  <w:num w:numId="45">
    <w:abstractNumId w:val="24"/>
  </w:num>
  <w:num w:numId="46">
    <w:abstractNumId w:val="60"/>
  </w:num>
  <w:num w:numId="47">
    <w:abstractNumId w:val="34"/>
  </w:num>
  <w:num w:numId="48">
    <w:abstractNumId w:val="35"/>
  </w:num>
  <w:num w:numId="49">
    <w:abstractNumId w:val="38"/>
  </w:num>
  <w:num w:numId="50">
    <w:abstractNumId w:val="55"/>
  </w:num>
  <w:num w:numId="51">
    <w:abstractNumId w:val="47"/>
  </w:num>
  <w:num w:numId="52">
    <w:abstractNumId w:val="36"/>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2"/>
  </w:num>
  <w:num w:numId="55">
    <w:abstractNumId w:val="4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F5C"/>
    <w:rsid w:val="00000753"/>
    <w:rsid w:val="00003C22"/>
    <w:rsid w:val="00014CAF"/>
    <w:rsid w:val="00017E64"/>
    <w:rsid w:val="000201CB"/>
    <w:rsid w:val="0002046E"/>
    <w:rsid w:val="000215EE"/>
    <w:rsid w:val="0002276E"/>
    <w:rsid w:val="00033099"/>
    <w:rsid w:val="000448FE"/>
    <w:rsid w:val="00045156"/>
    <w:rsid w:val="0004715A"/>
    <w:rsid w:val="00050AE8"/>
    <w:rsid w:val="000512D6"/>
    <w:rsid w:val="00052268"/>
    <w:rsid w:val="00055AB6"/>
    <w:rsid w:val="00056875"/>
    <w:rsid w:val="0005795C"/>
    <w:rsid w:val="00060E5C"/>
    <w:rsid w:val="000613C2"/>
    <w:rsid w:val="000679BE"/>
    <w:rsid w:val="00070485"/>
    <w:rsid w:val="00074FBA"/>
    <w:rsid w:val="00075A85"/>
    <w:rsid w:val="000769DA"/>
    <w:rsid w:val="000816B7"/>
    <w:rsid w:val="00090608"/>
    <w:rsid w:val="00093436"/>
    <w:rsid w:val="00093983"/>
    <w:rsid w:val="00093FAD"/>
    <w:rsid w:val="000955AC"/>
    <w:rsid w:val="000959E0"/>
    <w:rsid w:val="000A2048"/>
    <w:rsid w:val="000A5291"/>
    <w:rsid w:val="000B1B6F"/>
    <w:rsid w:val="000B2D48"/>
    <w:rsid w:val="000C1E31"/>
    <w:rsid w:val="000C4926"/>
    <w:rsid w:val="000C7DEA"/>
    <w:rsid w:val="000D0010"/>
    <w:rsid w:val="000D0CB1"/>
    <w:rsid w:val="000D1E5D"/>
    <w:rsid w:val="000D2906"/>
    <w:rsid w:val="000D3F8C"/>
    <w:rsid w:val="000D49F7"/>
    <w:rsid w:val="000D7363"/>
    <w:rsid w:val="000E0239"/>
    <w:rsid w:val="000E1358"/>
    <w:rsid w:val="000E4EB1"/>
    <w:rsid w:val="000E6C90"/>
    <w:rsid w:val="000F0A32"/>
    <w:rsid w:val="000F2790"/>
    <w:rsid w:val="000F32C9"/>
    <w:rsid w:val="000F5586"/>
    <w:rsid w:val="000F6B5C"/>
    <w:rsid w:val="000F74C8"/>
    <w:rsid w:val="000F7A2E"/>
    <w:rsid w:val="001004F5"/>
    <w:rsid w:val="0010056B"/>
    <w:rsid w:val="0010154D"/>
    <w:rsid w:val="00103F7C"/>
    <w:rsid w:val="0010793B"/>
    <w:rsid w:val="0011235F"/>
    <w:rsid w:val="00113D52"/>
    <w:rsid w:val="00114826"/>
    <w:rsid w:val="0011546F"/>
    <w:rsid w:val="0012107C"/>
    <w:rsid w:val="00122192"/>
    <w:rsid w:val="001300C4"/>
    <w:rsid w:val="00130C48"/>
    <w:rsid w:val="00137991"/>
    <w:rsid w:val="0014026B"/>
    <w:rsid w:val="00142A08"/>
    <w:rsid w:val="00142DF9"/>
    <w:rsid w:val="00153506"/>
    <w:rsid w:val="001564D6"/>
    <w:rsid w:val="00156E6B"/>
    <w:rsid w:val="0016013C"/>
    <w:rsid w:val="001641E5"/>
    <w:rsid w:val="00165ACA"/>
    <w:rsid w:val="001674EB"/>
    <w:rsid w:val="00183168"/>
    <w:rsid w:val="00184F01"/>
    <w:rsid w:val="00186252"/>
    <w:rsid w:val="00186949"/>
    <w:rsid w:val="001923EF"/>
    <w:rsid w:val="001930D6"/>
    <w:rsid w:val="00194BDF"/>
    <w:rsid w:val="001960F2"/>
    <w:rsid w:val="001A009E"/>
    <w:rsid w:val="001A2F82"/>
    <w:rsid w:val="001A5CAA"/>
    <w:rsid w:val="001B121F"/>
    <w:rsid w:val="001C0ADE"/>
    <w:rsid w:val="001C0D54"/>
    <w:rsid w:val="001C15DB"/>
    <w:rsid w:val="001C2BFA"/>
    <w:rsid w:val="001C33C6"/>
    <w:rsid w:val="001C5205"/>
    <w:rsid w:val="001C5ED4"/>
    <w:rsid w:val="001C7736"/>
    <w:rsid w:val="001C7CB2"/>
    <w:rsid w:val="001D1D70"/>
    <w:rsid w:val="001D28A9"/>
    <w:rsid w:val="001D6686"/>
    <w:rsid w:val="001E5847"/>
    <w:rsid w:val="001F2888"/>
    <w:rsid w:val="001F3AAA"/>
    <w:rsid w:val="001F3C7A"/>
    <w:rsid w:val="001F4247"/>
    <w:rsid w:val="001F5C90"/>
    <w:rsid w:val="001F6D45"/>
    <w:rsid w:val="002011E3"/>
    <w:rsid w:val="00207DCC"/>
    <w:rsid w:val="00211B09"/>
    <w:rsid w:val="00212766"/>
    <w:rsid w:val="002228FE"/>
    <w:rsid w:val="002244D9"/>
    <w:rsid w:val="00226900"/>
    <w:rsid w:val="002309B4"/>
    <w:rsid w:val="00231041"/>
    <w:rsid w:val="00232113"/>
    <w:rsid w:val="002329BC"/>
    <w:rsid w:val="00234F07"/>
    <w:rsid w:val="00237009"/>
    <w:rsid w:val="00246233"/>
    <w:rsid w:val="002462C9"/>
    <w:rsid w:val="00261C9A"/>
    <w:rsid w:val="0026254D"/>
    <w:rsid w:val="0026411C"/>
    <w:rsid w:val="002675FC"/>
    <w:rsid w:val="0027082C"/>
    <w:rsid w:val="002747BC"/>
    <w:rsid w:val="002761F1"/>
    <w:rsid w:val="0028137A"/>
    <w:rsid w:val="00283D7D"/>
    <w:rsid w:val="0028586E"/>
    <w:rsid w:val="002872D6"/>
    <w:rsid w:val="00287692"/>
    <w:rsid w:val="00290DCE"/>
    <w:rsid w:val="002914B6"/>
    <w:rsid w:val="002920A2"/>
    <w:rsid w:val="00292538"/>
    <w:rsid w:val="00292742"/>
    <w:rsid w:val="0029397C"/>
    <w:rsid w:val="00297218"/>
    <w:rsid w:val="002A0301"/>
    <w:rsid w:val="002A07B2"/>
    <w:rsid w:val="002A0BEF"/>
    <w:rsid w:val="002A1F51"/>
    <w:rsid w:val="002A527A"/>
    <w:rsid w:val="002A6972"/>
    <w:rsid w:val="002A7EC6"/>
    <w:rsid w:val="002B230E"/>
    <w:rsid w:val="002B2F8D"/>
    <w:rsid w:val="002B59EB"/>
    <w:rsid w:val="002C1BD9"/>
    <w:rsid w:val="002C797D"/>
    <w:rsid w:val="002D36C8"/>
    <w:rsid w:val="002E418D"/>
    <w:rsid w:val="002E4682"/>
    <w:rsid w:val="002E4867"/>
    <w:rsid w:val="002E4933"/>
    <w:rsid w:val="002F154F"/>
    <w:rsid w:val="002F2DDD"/>
    <w:rsid w:val="002F3E22"/>
    <w:rsid w:val="002F3F51"/>
    <w:rsid w:val="002F6A4A"/>
    <w:rsid w:val="002F707D"/>
    <w:rsid w:val="0031544F"/>
    <w:rsid w:val="0031798F"/>
    <w:rsid w:val="00317C8E"/>
    <w:rsid w:val="003200ED"/>
    <w:rsid w:val="00325F0B"/>
    <w:rsid w:val="00330783"/>
    <w:rsid w:val="00330B7E"/>
    <w:rsid w:val="0033402E"/>
    <w:rsid w:val="0034026F"/>
    <w:rsid w:val="00340ADE"/>
    <w:rsid w:val="00341364"/>
    <w:rsid w:val="00351990"/>
    <w:rsid w:val="003574C9"/>
    <w:rsid w:val="003607E1"/>
    <w:rsid w:val="00361ECA"/>
    <w:rsid w:val="0036678D"/>
    <w:rsid w:val="0036724E"/>
    <w:rsid w:val="00373E9F"/>
    <w:rsid w:val="00376D6F"/>
    <w:rsid w:val="0038479F"/>
    <w:rsid w:val="00385A75"/>
    <w:rsid w:val="0039062A"/>
    <w:rsid w:val="003A2FD5"/>
    <w:rsid w:val="003A3A0C"/>
    <w:rsid w:val="003A3E45"/>
    <w:rsid w:val="003A3ED2"/>
    <w:rsid w:val="003A43F8"/>
    <w:rsid w:val="003A4D24"/>
    <w:rsid w:val="003B0749"/>
    <w:rsid w:val="003B6F50"/>
    <w:rsid w:val="003C3ADD"/>
    <w:rsid w:val="003C4772"/>
    <w:rsid w:val="003D0133"/>
    <w:rsid w:val="003D05AF"/>
    <w:rsid w:val="003D7372"/>
    <w:rsid w:val="003E1FAB"/>
    <w:rsid w:val="003E243B"/>
    <w:rsid w:val="003E4D96"/>
    <w:rsid w:val="003E4E37"/>
    <w:rsid w:val="003E5496"/>
    <w:rsid w:val="003E5A02"/>
    <w:rsid w:val="003E71E4"/>
    <w:rsid w:val="003E7E97"/>
    <w:rsid w:val="003F3039"/>
    <w:rsid w:val="004042EB"/>
    <w:rsid w:val="0040729A"/>
    <w:rsid w:val="00410569"/>
    <w:rsid w:val="00412619"/>
    <w:rsid w:val="00420002"/>
    <w:rsid w:val="00420BD0"/>
    <w:rsid w:val="0042183E"/>
    <w:rsid w:val="00422C1F"/>
    <w:rsid w:val="00423771"/>
    <w:rsid w:val="004247E9"/>
    <w:rsid w:val="00442C63"/>
    <w:rsid w:val="00443D3B"/>
    <w:rsid w:val="004528A6"/>
    <w:rsid w:val="00460496"/>
    <w:rsid w:val="0046214D"/>
    <w:rsid w:val="0046718D"/>
    <w:rsid w:val="00472745"/>
    <w:rsid w:val="00480F54"/>
    <w:rsid w:val="00481C3C"/>
    <w:rsid w:val="00485DC3"/>
    <w:rsid w:val="00486A6E"/>
    <w:rsid w:val="00493A2E"/>
    <w:rsid w:val="00494360"/>
    <w:rsid w:val="0049552E"/>
    <w:rsid w:val="00496CE9"/>
    <w:rsid w:val="004A515E"/>
    <w:rsid w:val="004A6BA6"/>
    <w:rsid w:val="004A732E"/>
    <w:rsid w:val="004A7CDC"/>
    <w:rsid w:val="004B0EC0"/>
    <w:rsid w:val="004B29C0"/>
    <w:rsid w:val="004B7C57"/>
    <w:rsid w:val="004B7E14"/>
    <w:rsid w:val="004C0479"/>
    <w:rsid w:val="004C1058"/>
    <w:rsid w:val="004C48ED"/>
    <w:rsid w:val="004C4F23"/>
    <w:rsid w:val="004C7176"/>
    <w:rsid w:val="004D08CC"/>
    <w:rsid w:val="004D09E5"/>
    <w:rsid w:val="004D0E8B"/>
    <w:rsid w:val="004D5505"/>
    <w:rsid w:val="004D639C"/>
    <w:rsid w:val="004E0162"/>
    <w:rsid w:val="004E13B2"/>
    <w:rsid w:val="004E260A"/>
    <w:rsid w:val="004E3418"/>
    <w:rsid w:val="004E4E1A"/>
    <w:rsid w:val="004E5994"/>
    <w:rsid w:val="004F122B"/>
    <w:rsid w:val="004F2317"/>
    <w:rsid w:val="004F7B36"/>
    <w:rsid w:val="00501FC5"/>
    <w:rsid w:val="005033D7"/>
    <w:rsid w:val="005060A4"/>
    <w:rsid w:val="005078FA"/>
    <w:rsid w:val="0051173B"/>
    <w:rsid w:val="00513590"/>
    <w:rsid w:val="00513B1C"/>
    <w:rsid w:val="005143AB"/>
    <w:rsid w:val="00514ADB"/>
    <w:rsid w:val="00523845"/>
    <w:rsid w:val="0053053C"/>
    <w:rsid w:val="00536618"/>
    <w:rsid w:val="00536672"/>
    <w:rsid w:val="0054023F"/>
    <w:rsid w:val="0054478B"/>
    <w:rsid w:val="00546FB4"/>
    <w:rsid w:val="00547BB3"/>
    <w:rsid w:val="00553472"/>
    <w:rsid w:val="00556133"/>
    <w:rsid w:val="005605DD"/>
    <w:rsid w:val="00561255"/>
    <w:rsid w:val="00567B83"/>
    <w:rsid w:val="00573E2A"/>
    <w:rsid w:val="00574835"/>
    <w:rsid w:val="005813A4"/>
    <w:rsid w:val="00585636"/>
    <w:rsid w:val="005866E1"/>
    <w:rsid w:val="00591F9A"/>
    <w:rsid w:val="00593368"/>
    <w:rsid w:val="00594FAA"/>
    <w:rsid w:val="0059734B"/>
    <w:rsid w:val="005A1E42"/>
    <w:rsid w:val="005A3057"/>
    <w:rsid w:val="005A68F2"/>
    <w:rsid w:val="005B030E"/>
    <w:rsid w:val="005B0400"/>
    <w:rsid w:val="005B2C37"/>
    <w:rsid w:val="005B2EA8"/>
    <w:rsid w:val="005B2F02"/>
    <w:rsid w:val="005B3FD4"/>
    <w:rsid w:val="005B4424"/>
    <w:rsid w:val="005B76E9"/>
    <w:rsid w:val="005C0259"/>
    <w:rsid w:val="005C0BA1"/>
    <w:rsid w:val="005C1A1B"/>
    <w:rsid w:val="005C25C2"/>
    <w:rsid w:val="005C4CA0"/>
    <w:rsid w:val="005D0562"/>
    <w:rsid w:val="005D3284"/>
    <w:rsid w:val="005D4AF7"/>
    <w:rsid w:val="005E3F9E"/>
    <w:rsid w:val="005E6DC1"/>
    <w:rsid w:val="005F1440"/>
    <w:rsid w:val="005F1530"/>
    <w:rsid w:val="005F24FE"/>
    <w:rsid w:val="006017DB"/>
    <w:rsid w:val="006041A1"/>
    <w:rsid w:val="006060B3"/>
    <w:rsid w:val="00615F5C"/>
    <w:rsid w:val="0062171F"/>
    <w:rsid w:val="0062266C"/>
    <w:rsid w:val="006325AE"/>
    <w:rsid w:val="006325F5"/>
    <w:rsid w:val="00632D94"/>
    <w:rsid w:val="006341B6"/>
    <w:rsid w:val="0064194E"/>
    <w:rsid w:val="00643FE2"/>
    <w:rsid w:val="006444ED"/>
    <w:rsid w:val="006474E7"/>
    <w:rsid w:val="006540FF"/>
    <w:rsid w:val="00654D82"/>
    <w:rsid w:val="00661023"/>
    <w:rsid w:val="006672B2"/>
    <w:rsid w:val="00667C15"/>
    <w:rsid w:val="00671A81"/>
    <w:rsid w:val="00672C4D"/>
    <w:rsid w:val="00673408"/>
    <w:rsid w:val="00675DA6"/>
    <w:rsid w:val="00677398"/>
    <w:rsid w:val="00677F63"/>
    <w:rsid w:val="00686420"/>
    <w:rsid w:val="00690548"/>
    <w:rsid w:val="006917FE"/>
    <w:rsid w:val="00697405"/>
    <w:rsid w:val="006A26EA"/>
    <w:rsid w:val="006A72B4"/>
    <w:rsid w:val="006B586D"/>
    <w:rsid w:val="006C0802"/>
    <w:rsid w:val="006C454A"/>
    <w:rsid w:val="006D0D56"/>
    <w:rsid w:val="006D0D85"/>
    <w:rsid w:val="006D217B"/>
    <w:rsid w:val="006D4B70"/>
    <w:rsid w:val="006E186A"/>
    <w:rsid w:val="006E3141"/>
    <w:rsid w:val="006E48B5"/>
    <w:rsid w:val="006E57A1"/>
    <w:rsid w:val="006F29FC"/>
    <w:rsid w:val="006F367E"/>
    <w:rsid w:val="006F481A"/>
    <w:rsid w:val="00701CEE"/>
    <w:rsid w:val="00703244"/>
    <w:rsid w:val="007112E1"/>
    <w:rsid w:val="00711E97"/>
    <w:rsid w:val="00713F5F"/>
    <w:rsid w:val="0071564F"/>
    <w:rsid w:val="0072008F"/>
    <w:rsid w:val="007264DA"/>
    <w:rsid w:val="0072734D"/>
    <w:rsid w:val="007318C6"/>
    <w:rsid w:val="0073226A"/>
    <w:rsid w:val="00735207"/>
    <w:rsid w:val="007410BB"/>
    <w:rsid w:val="00745896"/>
    <w:rsid w:val="00746990"/>
    <w:rsid w:val="007518CF"/>
    <w:rsid w:val="00751E1F"/>
    <w:rsid w:val="00760169"/>
    <w:rsid w:val="00760FC6"/>
    <w:rsid w:val="00767DDF"/>
    <w:rsid w:val="00777BBA"/>
    <w:rsid w:val="00780691"/>
    <w:rsid w:val="00785093"/>
    <w:rsid w:val="00791889"/>
    <w:rsid w:val="00794745"/>
    <w:rsid w:val="007959A3"/>
    <w:rsid w:val="007A5D17"/>
    <w:rsid w:val="007A7802"/>
    <w:rsid w:val="007B0278"/>
    <w:rsid w:val="007B213B"/>
    <w:rsid w:val="007B3E4C"/>
    <w:rsid w:val="007B56A4"/>
    <w:rsid w:val="007B648D"/>
    <w:rsid w:val="007C274C"/>
    <w:rsid w:val="007C3668"/>
    <w:rsid w:val="007C5B49"/>
    <w:rsid w:val="007C646E"/>
    <w:rsid w:val="007C73AE"/>
    <w:rsid w:val="007D0674"/>
    <w:rsid w:val="007D4825"/>
    <w:rsid w:val="007D7325"/>
    <w:rsid w:val="007D79EF"/>
    <w:rsid w:val="007E2530"/>
    <w:rsid w:val="007E4F87"/>
    <w:rsid w:val="007E53E0"/>
    <w:rsid w:val="007E5D25"/>
    <w:rsid w:val="007E77BF"/>
    <w:rsid w:val="007F2F5D"/>
    <w:rsid w:val="007F51B7"/>
    <w:rsid w:val="007F59D9"/>
    <w:rsid w:val="007F797C"/>
    <w:rsid w:val="00800726"/>
    <w:rsid w:val="00803967"/>
    <w:rsid w:val="00804644"/>
    <w:rsid w:val="008075AF"/>
    <w:rsid w:val="00810E92"/>
    <w:rsid w:val="00815E0E"/>
    <w:rsid w:val="0082607C"/>
    <w:rsid w:val="0082649F"/>
    <w:rsid w:val="00826C2B"/>
    <w:rsid w:val="00827D17"/>
    <w:rsid w:val="00835F91"/>
    <w:rsid w:val="008432AE"/>
    <w:rsid w:val="008508F1"/>
    <w:rsid w:val="00852784"/>
    <w:rsid w:val="00853BC4"/>
    <w:rsid w:val="00856F8E"/>
    <w:rsid w:val="00857841"/>
    <w:rsid w:val="0086053B"/>
    <w:rsid w:val="00871C49"/>
    <w:rsid w:val="00872C9B"/>
    <w:rsid w:val="00874424"/>
    <w:rsid w:val="008751C0"/>
    <w:rsid w:val="00881D0E"/>
    <w:rsid w:val="00884021"/>
    <w:rsid w:val="00885B5C"/>
    <w:rsid w:val="00887004"/>
    <w:rsid w:val="008916FB"/>
    <w:rsid w:val="0089207F"/>
    <w:rsid w:val="008A128B"/>
    <w:rsid w:val="008A1493"/>
    <w:rsid w:val="008A185A"/>
    <w:rsid w:val="008A3869"/>
    <w:rsid w:val="008B2288"/>
    <w:rsid w:val="008B4AC1"/>
    <w:rsid w:val="008C2BF1"/>
    <w:rsid w:val="008C7A1C"/>
    <w:rsid w:val="008E23AB"/>
    <w:rsid w:val="008E4958"/>
    <w:rsid w:val="008E4ECC"/>
    <w:rsid w:val="008E7447"/>
    <w:rsid w:val="008E77FC"/>
    <w:rsid w:val="008E7BB7"/>
    <w:rsid w:val="008F0596"/>
    <w:rsid w:val="008F1406"/>
    <w:rsid w:val="008F1A2B"/>
    <w:rsid w:val="008F1F06"/>
    <w:rsid w:val="008F2961"/>
    <w:rsid w:val="008F70FE"/>
    <w:rsid w:val="008F7E22"/>
    <w:rsid w:val="00900EA4"/>
    <w:rsid w:val="009015BC"/>
    <w:rsid w:val="00902736"/>
    <w:rsid w:val="00904DDF"/>
    <w:rsid w:val="009115C2"/>
    <w:rsid w:val="00920547"/>
    <w:rsid w:val="00922F49"/>
    <w:rsid w:val="00924B58"/>
    <w:rsid w:val="00926A2E"/>
    <w:rsid w:val="00927648"/>
    <w:rsid w:val="0092785D"/>
    <w:rsid w:val="009310B5"/>
    <w:rsid w:val="0093267B"/>
    <w:rsid w:val="00933D4D"/>
    <w:rsid w:val="0094155D"/>
    <w:rsid w:val="00943A00"/>
    <w:rsid w:val="00943E28"/>
    <w:rsid w:val="00944B13"/>
    <w:rsid w:val="00945788"/>
    <w:rsid w:val="00956164"/>
    <w:rsid w:val="00961EF4"/>
    <w:rsid w:val="009654A8"/>
    <w:rsid w:val="009655F9"/>
    <w:rsid w:val="00966267"/>
    <w:rsid w:val="00970BCA"/>
    <w:rsid w:val="00972139"/>
    <w:rsid w:val="0097263D"/>
    <w:rsid w:val="00975593"/>
    <w:rsid w:val="00975813"/>
    <w:rsid w:val="0097691E"/>
    <w:rsid w:val="00982BB8"/>
    <w:rsid w:val="009860D5"/>
    <w:rsid w:val="0098736D"/>
    <w:rsid w:val="00990D0A"/>
    <w:rsid w:val="009910E2"/>
    <w:rsid w:val="009915D0"/>
    <w:rsid w:val="00995A3B"/>
    <w:rsid w:val="00997DAD"/>
    <w:rsid w:val="009A322D"/>
    <w:rsid w:val="009A374E"/>
    <w:rsid w:val="009A3BA3"/>
    <w:rsid w:val="009A5CA1"/>
    <w:rsid w:val="009A61DF"/>
    <w:rsid w:val="009A7D85"/>
    <w:rsid w:val="009B371F"/>
    <w:rsid w:val="009C35F5"/>
    <w:rsid w:val="009D1F98"/>
    <w:rsid w:val="009D20EB"/>
    <w:rsid w:val="009E0730"/>
    <w:rsid w:val="009E0F49"/>
    <w:rsid w:val="009E1A18"/>
    <w:rsid w:val="009E37FB"/>
    <w:rsid w:val="009E489E"/>
    <w:rsid w:val="009F3E5A"/>
    <w:rsid w:val="009F4245"/>
    <w:rsid w:val="00A02285"/>
    <w:rsid w:val="00A05A5B"/>
    <w:rsid w:val="00A12B3B"/>
    <w:rsid w:val="00A13CD3"/>
    <w:rsid w:val="00A224C5"/>
    <w:rsid w:val="00A242EB"/>
    <w:rsid w:val="00A30E04"/>
    <w:rsid w:val="00A33AF5"/>
    <w:rsid w:val="00A36BB9"/>
    <w:rsid w:val="00A40D69"/>
    <w:rsid w:val="00A50A41"/>
    <w:rsid w:val="00A50EEC"/>
    <w:rsid w:val="00A52A49"/>
    <w:rsid w:val="00A63C1C"/>
    <w:rsid w:val="00A67739"/>
    <w:rsid w:val="00A71EC3"/>
    <w:rsid w:val="00A727F4"/>
    <w:rsid w:val="00A80084"/>
    <w:rsid w:val="00A808C6"/>
    <w:rsid w:val="00A831D6"/>
    <w:rsid w:val="00A90999"/>
    <w:rsid w:val="00A9435B"/>
    <w:rsid w:val="00A945FC"/>
    <w:rsid w:val="00A94B60"/>
    <w:rsid w:val="00AA1512"/>
    <w:rsid w:val="00AA70B3"/>
    <w:rsid w:val="00AB1FEE"/>
    <w:rsid w:val="00AB23B8"/>
    <w:rsid w:val="00AB54B2"/>
    <w:rsid w:val="00AB5E34"/>
    <w:rsid w:val="00AB6992"/>
    <w:rsid w:val="00AB7CBB"/>
    <w:rsid w:val="00AC0DF1"/>
    <w:rsid w:val="00AC2F85"/>
    <w:rsid w:val="00AD00E3"/>
    <w:rsid w:val="00AD085B"/>
    <w:rsid w:val="00AD3380"/>
    <w:rsid w:val="00AD398C"/>
    <w:rsid w:val="00AD3F62"/>
    <w:rsid w:val="00AD4A62"/>
    <w:rsid w:val="00AD7575"/>
    <w:rsid w:val="00B02D2C"/>
    <w:rsid w:val="00B0359A"/>
    <w:rsid w:val="00B06645"/>
    <w:rsid w:val="00B07606"/>
    <w:rsid w:val="00B07DBE"/>
    <w:rsid w:val="00B119CB"/>
    <w:rsid w:val="00B1510E"/>
    <w:rsid w:val="00B15525"/>
    <w:rsid w:val="00B159C4"/>
    <w:rsid w:val="00B17236"/>
    <w:rsid w:val="00B17BD7"/>
    <w:rsid w:val="00B21747"/>
    <w:rsid w:val="00B24769"/>
    <w:rsid w:val="00B27C13"/>
    <w:rsid w:val="00B30254"/>
    <w:rsid w:val="00B31AFB"/>
    <w:rsid w:val="00B41509"/>
    <w:rsid w:val="00B509CC"/>
    <w:rsid w:val="00B523EB"/>
    <w:rsid w:val="00B52D1D"/>
    <w:rsid w:val="00B53BC4"/>
    <w:rsid w:val="00B53E99"/>
    <w:rsid w:val="00B55199"/>
    <w:rsid w:val="00B55C28"/>
    <w:rsid w:val="00B57529"/>
    <w:rsid w:val="00B57648"/>
    <w:rsid w:val="00B60C41"/>
    <w:rsid w:val="00B66993"/>
    <w:rsid w:val="00B74C9A"/>
    <w:rsid w:val="00B76BFE"/>
    <w:rsid w:val="00B770CC"/>
    <w:rsid w:val="00B803E1"/>
    <w:rsid w:val="00B8798E"/>
    <w:rsid w:val="00B94150"/>
    <w:rsid w:val="00B94522"/>
    <w:rsid w:val="00BA01B6"/>
    <w:rsid w:val="00BA09ED"/>
    <w:rsid w:val="00BA1935"/>
    <w:rsid w:val="00BA2267"/>
    <w:rsid w:val="00BA245A"/>
    <w:rsid w:val="00BA2DC3"/>
    <w:rsid w:val="00BA4076"/>
    <w:rsid w:val="00BA5E37"/>
    <w:rsid w:val="00BB0605"/>
    <w:rsid w:val="00BB7189"/>
    <w:rsid w:val="00BB7359"/>
    <w:rsid w:val="00BC184E"/>
    <w:rsid w:val="00BC32A8"/>
    <w:rsid w:val="00BC3942"/>
    <w:rsid w:val="00BC5584"/>
    <w:rsid w:val="00BC5645"/>
    <w:rsid w:val="00BD1BC3"/>
    <w:rsid w:val="00BD64D5"/>
    <w:rsid w:val="00BE077D"/>
    <w:rsid w:val="00BE0971"/>
    <w:rsid w:val="00BE1111"/>
    <w:rsid w:val="00BE1FE6"/>
    <w:rsid w:val="00BF113A"/>
    <w:rsid w:val="00BF1925"/>
    <w:rsid w:val="00BF580F"/>
    <w:rsid w:val="00C02722"/>
    <w:rsid w:val="00C03008"/>
    <w:rsid w:val="00C042B2"/>
    <w:rsid w:val="00C05831"/>
    <w:rsid w:val="00C05D95"/>
    <w:rsid w:val="00C105AA"/>
    <w:rsid w:val="00C150F2"/>
    <w:rsid w:val="00C15338"/>
    <w:rsid w:val="00C16B09"/>
    <w:rsid w:val="00C17112"/>
    <w:rsid w:val="00C2155E"/>
    <w:rsid w:val="00C23BC9"/>
    <w:rsid w:val="00C2555C"/>
    <w:rsid w:val="00C26125"/>
    <w:rsid w:val="00C26734"/>
    <w:rsid w:val="00C313D8"/>
    <w:rsid w:val="00C32690"/>
    <w:rsid w:val="00C339E7"/>
    <w:rsid w:val="00C35AB2"/>
    <w:rsid w:val="00C36D34"/>
    <w:rsid w:val="00C400E6"/>
    <w:rsid w:val="00C41A6F"/>
    <w:rsid w:val="00C42FBB"/>
    <w:rsid w:val="00C44491"/>
    <w:rsid w:val="00C44C75"/>
    <w:rsid w:val="00C4501D"/>
    <w:rsid w:val="00C45C7B"/>
    <w:rsid w:val="00C47AA4"/>
    <w:rsid w:val="00C539AF"/>
    <w:rsid w:val="00C53B0B"/>
    <w:rsid w:val="00C549BD"/>
    <w:rsid w:val="00C5685C"/>
    <w:rsid w:val="00C60F38"/>
    <w:rsid w:val="00C620A6"/>
    <w:rsid w:val="00C63964"/>
    <w:rsid w:val="00C65E1C"/>
    <w:rsid w:val="00C75BE2"/>
    <w:rsid w:val="00C80DDB"/>
    <w:rsid w:val="00C837CF"/>
    <w:rsid w:val="00C8508B"/>
    <w:rsid w:val="00C86C9C"/>
    <w:rsid w:val="00C875A6"/>
    <w:rsid w:val="00C876AD"/>
    <w:rsid w:val="00C92C4F"/>
    <w:rsid w:val="00C94A96"/>
    <w:rsid w:val="00C95B7D"/>
    <w:rsid w:val="00C95C1F"/>
    <w:rsid w:val="00C9653E"/>
    <w:rsid w:val="00C968A8"/>
    <w:rsid w:val="00CA1575"/>
    <w:rsid w:val="00CB1C87"/>
    <w:rsid w:val="00CB5F33"/>
    <w:rsid w:val="00CC545C"/>
    <w:rsid w:val="00CE08B7"/>
    <w:rsid w:val="00CE10A1"/>
    <w:rsid w:val="00CE1231"/>
    <w:rsid w:val="00CE5778"/>
    <w:rsid w:val="00CE609B"/>
    <w:rsid w:val="00CF42E2"/>
    <w:rsid w:val="00CF5F41"/>
    <w:rsid w:val="00D027B2"/>
    <w:rsid w:val="00D02F7E"/>
    <w:rsid w:val="00D03966"/>
    <w:rsid w:val="00D11B4C"/>
    <w:rsid w:val="00D12DE9"/>
    <w:rsid w:val="00D13261"/>
    <w:rsid w:val="00D14E16"/>
    <w:rsid w:val="00D16EDC"/>
    <w:rsid w:val="00D20D5C"/>
    <w:rsid w:val="00D2380F"/>
    <w:rsid w:val="00D24AAE"/>
    <w:rsid w:val="00D25EE8"/>
    <w:rsid w:val="00D27CA1"/>
    <w:rsid w:val="00D36B80"/>
    <w:rsid w:val="00D433C8"/>
    <w:rsid w:val="00D43B61"/>
    <w:rsid w:val="00D4408A"/>
    <w:rsid w:val="00D46112"/>
    <w:rsid w:val="00D51FB5"/>
    <w:rsid w:val="00D603F3"/>
    <w:rsid w:val="00D60722"/>
    <w:rsid w:val="00D66A11"/>
    <w:rsid w:val="00D718F4"/>
    <w:rsid w:val="00D75412"/>
    <w:rsid w:val="00D76B29"/>
    <w:rsid w:val="00D7732B"/>
    <w:rsid w:val="00D776B3"/>
    <w:rsid w:val="00D8440F"/>
    <w:rsid w:val="00D90996"/>
    <w:rsid w:val="00D96148"/>
    <w:rsid w:val="00DA34DD"/>
    <w:rsid w:val="00DA457C"/>
    <w:rsid w:val="00DA4B2E"/>
    <w:rsid w:val="00DB0EC9"/>
    <w:rsid w:val="00DB22D3"/>
    <w:rsid w:val="00DB3E5D"/>
    <w:rsid w:val="00DB5CD2"/>
    <w:rsid w:val="00DC2D4B"/>
    <w:rsid w:val="00DC5C6E"/>
    <w:rsid w:val="00DD6FC5"/>
    <w:rsid w:val="00DE2C78"/>
    <w:rsid w:val="00DE5F89"/>
    <w:rsid w:val="00DF702A"/>
    <w:rsid w:val="00E0092D"/>
    <w:rsid w:val="00E04FC3"/>
    <w:rsid w:val="00E05A30"/>
    <w:rsid w:val="00E07874"/>
    <w:rsid w:val="00E116A8"/>
    <w:rsid w:val="00E142DF"/>
    <w:rsid w:val="00E203C8"/>
    <w:rsid w:val="00E3116A"/>
    <w:rsid w:val="00E36673"/>
    <w:rsid w:val="00E41638"/>
    <w:rsid w:val="00E4500C"/>
    <w:rsid w:val="00E4729C"/>
    <w:rsid w:val="00E4752C"/>
    <w:rsid w:val="00E51665"/>
    <w:rsid w:val="00E5325A"/>
    <w:rsid w:val="00E562CA"/>
    <w:rsid w:val="00E632FC"/>
    <w:rsid w:val="00E66388"/>
    <w:rsid w:val="00E71094"/>
    <w:rsid w:val="00E716D9"/>
    <w:rsid w:val="00E71BF1"/>
    <w:rsid w:val="00E73875"/>
    <w:rsid w:val="00E74686"/>
    <w:rsid w:val="00E75996"/>
    <w:rsid w:val="00E75EC6"/>
    <w:rsid w:val="00E7750D"/>
    <w:rsid w:val="00E81546"/>
    <w:rsid w:val="00E8208E"/>
    <w:rsid w:val="00E829B3"/>
    <w:rsid w:val="00E83AB1"/>
    <w:rsid w:val="00E858AD"/>
    <w:rsid w:val="00E91B17"/>
    <w:rsid w:val="00E920D1"/>
    <w:rsid w:val="00E93ABB"/>
    <w:rsid w:val="00E93F69"/>
    <w:rsid w:val="00E9708F"/>
    <w:rsid w:val="00EA2455"/>
    <w:rsid w:val="00EB045C"/>
    <w:rsid w:val="00EB3487"/>
    <w:rsid w:val="00EC5311"/>
    <w:rsid w:val="00EC592B"/>
    <w:rsid w:val="00EC5D24"/>
    <w:rsid w:val="00EC6B55"/>
    <w:rsid w:val="00EC7F1B"/>
    <w:rsid w:val="00ED22F4"/>
    <w:rsid w:val="00EE0456"/>
    <w:rsid w:val="00EE0E05"/>
    <w:rsid w:val="00EE37C1"/>
    <w:rsid w:val="00EE507E"/>
    <w:rsid w:val="00EE580F"/>
    <w:rsid w:val="00EF3D6B"/>
    <w:rsid w:val="00EF4F7A"/>
    <w:rsid w:val="00EF6D05"/>
    <w:rsid w:val="00F023AB"/>
    <w:rsid w:val="00F02A16"/>
    <w:rsid w:val="00F041E7"/>
    <w:rsid w:val="00F06395"/>
    <w:rsid w:val="00F076C2"/>
    <w:rsid w:val="00F12735"/>
    <w:rsid w:val="00F127CE"/>
    <w:rsid w:val="00F14CA0"/>
    <w:rsid w:val="00F166A8"/>
    <w:rsid w:val="00F21A93"/>
    <w:rsid w:val="00F32508"/>
    <w:rsid w:val="00F34185"/>
    <w:rsid w:val="00F34969"/>
    <w:rsid w:val="00F40F6A"/>
    <w:rsid w:val="00F41BEA"/>
    <w:rsid w:val="00F41FEB"/>
    <w:rsid w:val="00F46B2E"/>
    <w:rsid w:val="00F46D1D"/>
    <w:rsid w:val="00F476EE"/>
    <w:rsid w:val="00F51572"/>
    <w:rsid w:val="00F51FC3"/>
    <w:rsid w:val="00F53683"/>
    <w:rsid w:val="00F549F4"/>
    <w:rsid w:val="00F570E0"/>
    <w:rsid w:val="00F73833"/>
    <w:rsid w:val="00F74D8A"/>
    <w:rsid w:val="00F75CD1"/>
    <w:rsid w:val="00F77B54"/>
    <w:rsid w:val="00F83B51"/>
    <w:rsid w:val="00F87A6A"/>
    <w:rsid w:val="00F93260"/>
    <w:rsid w:val="00FA2532"/>
    <w:rsid w:val="00FA5760"/>
    <w:rsid w:val="00FB61EE"/>
    <w:rsid w:val="00FC37A8"/>
    <w:rsid w:val="00FC585E"/>
    <w:rsid w:val="00FC5FE5"/>
    <w:rsid w:val="00FC66A8"/>
    <w:rsid w:val="00FC71D0"/>
    <w:rsid w:val="00FD64A5"/>
    <w:rsid w:val="00FD732E"/>
    <w:rsid w:val="00FD74CE"/>
    <w:rsid w:val="00FE2468"/>
    <w:rsid w:val="00FE2745"/>
    <w:rsid w:val="00FE2C9A"/>
    <w:rsid w:val="00FE5607"/>
    <w:rsid w:val="00FE69FE"/>
    <w:rsid w:val="00FF1538"/>
    <w:rsid w:val="00FF6F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A65E3CD"/>
  <w15:docId w15:val="{8FACDBAF-C405-4979-A8DA-AAC045D0F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56F8E"/>
    <w:rPr>
      <w:sz w:val="24"/>
      <w:szCs w:val="24"/>
    </w:rPr>
  </w:style>
  <w:style w:type="paragraph" w:styleId="Nagwek1">
    <w:name w:val="heading 1"/>
    <w:basedOn w:val="Normalny"/>
    <w:next w:val="Normalny"/>
    <w:link w:val="Nagwek1Znak"/>
    <w:uiPriority w:val="99"/>
    <w:qFormat/>
    <w:rsid w:val="00DD6FC5"/>
    <w:pPr>
      <w:keepNext/>
      <w:jc w:val="right"/>
      <w:outlineLvl w:val="0"/>
    </w:pPr>
    <w:rPr>
      <w:b/>
    </w:rPr>
  </w:style>
  <w:style w:type="paragraph" w:styleId="Nagwek2">
    <w:name w:val="heading 2"/>
    <w:basedOn w:val="Normalny"/>
    <w:next w:val="Normalny"/>
    <w:link w:val="Nagwek2Znak"/>
    <w:uiPriority w:val="99"/>
    <w:qFormat/>
    <w:rsid w:val="00DD6FC5"/>
    <w:pPr>
      <w:keepNext/>
      <w:tabs>
        <w:tab w:val="center" w:pos="7020"/>
      </w:tabs>
      <w:jc w:val="center"/>
      <w:outlineLvl w:val="1"/>
    </w:pPr>
    <w:rPr>
      <w:b/>
      <w:bCs/>
      <w:sz w:val="28"/>
    </w:rPr>
  </w:style>
  <w:style w:type="paragraph" w:styleId="Nagwek3">
    <w:name w:val="heading 3"/>
    <w:basedOn w:val="Normalny"/>
    <w:next w:val="Normalny"/>
    <w:link w:val="Nagwek3Znak"/>
    <w:uiPriority w:val="99"/>
    <w:qFormat/>
    <w:rsid w:val="00DD6FC5"/>
    <w:pPr>
      <w:keepNext/>
      <w:ind w:left="1416" w:hanging="1416"/>
      <w:outlineLvl w:val="2"/>
    </w:pPr>
    <w:rPr>
      <w:b/>
      <w:sz w:val="20"/>
    </w:rPr>
  </w:style>
  <w:style w:type="paragraph" w:styleId="Nagwek4">
    <w:name w:val="heading 4"/>
    <w:basedOn w:val="Normalny"/>
    <w:next w:val="Normalny"/>
    <w:link w:val="Nagwek4Znak"/>
    <w:uiPriority w:val="99"/>
    <w:qFormat/>
    <w:rsid w:val="00DD6FC5"/>
    <w:pPr>
      <w:keepNext/>
      <w:spacing w:before="240" w:after="60"/>
      <w:outlineLvl w:val="3"/>
    </w:pPr>
    <w:rPr>
      <w:b/>
      <w:bCs/>
      <w:sz w:val="28"/>
      <w:szCs w:val="28"/>
      <w:lang w:eastAsia="en-US"/>
    </w:rPr>
  </w:style>
  <w:style w:type="paragraph" w:styleId="Nagwek5">
    <w:name w:val="heading 5"/>
    <w:basedOn w:val="Normalny"/>
    <w:next w:val="Normalny"/>
    <w:link w:val="Nagwek5Znak"/>
    <w:uiPriority w:val="99"/>
    <w:qFormat/>
    <w:rsid w:val="00DD6FC5"/>
    <w:pPr>
      <w:keepNext/>
      <w:outlineLvl w:val="4"/>
    </w:pPr>
    <w:rPr>
      <w:rFonts w:ascii="Arial" w:hAnsi="Arial" w:cs="Arial"/>
      <w:b/>
      <w:bCs/>
      <w:iCs/>
      <w:sz w:val="22"/>
      <w:szCs w:val="28"/>
    </w:rPr>
  </w:style>
  <w:style w:type="paragraph" w:styleId="Nagwek7">
    <w:name w:val="heading 7"/>
    <w:basedOn w:val="Normalny"/>
    <w:next w:val="Normalny"/>
    <w:link w:val="Nagwek7Znak"/>
    <w:uiPriority w:val="99"/>
    <w:qFormat/>
    <w:rsid w:val="00DD6FC5"/>
    <w:pPr>
      <w:spacing w:line="276" w:lineRule="auto"/>
      <w:outlineLvl w:val="6"/>
    </w:pPr>
    <w:rPr>
      <w:rFonts w:ascii="Cambria" w:hAnsi="Cambria"/>
      <w:i/>
      <w:iCs/>
      <w:sz w:val="22"/>
      <w:szCs w:val="22"/>
      <w:lang w:eastAsia="en-US"/>
    </w:rPr>
  </w:style>
  <w:style w:type="paragraph" w:styleId="Nagwek8">
    <w:name w:val="heading 8"/>
    <w:basedOn w:val="Normalny"/>
    <w:next w:val="Normalny"/>
    <w:link w:val="Nagwek8Znak"/>
    <w:uiPriority w:val="99"/>
    <w:qFormat/>
    <w:rsid w:val="00DD6FC5"/>
    <w:pPr>
      <w:keepNext/>
      <w:widowControl w:val="0"/>
      <w:numPr>
        <w:ilvl w:val="1"/>
        <w:numId w:val="2"/>
      </w:numPr>
      <w:autoSpaceDE w:val="0"/>
      <w:autoSpaceDN w:val="0"/>
      <w:adjustRightInd w:val="0"/>
      <w:outlineLvl w:val="7"/>
    </w:pPr>
    <w:rPr>
      <w:rFonts w:ascii="Verdana" w:hAnsi="Verdana" w:cs="Arial"/>
      <w:color w:val="000000"/>
      <w:sz w:val="2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82607C"/>
    <w:rPr>
      <w:rFonts w:cs="Times New Roman"/>
      <w:b/>
      <w:sz w:val="24"/>
    </w:rPr>
  </w:style>
  <w:style w:type="character" w:customStyle="1" w:styleId="Nagwek2Znak">
    <w:name w:val="Nagłówek 2 Znak"/>
    <w:basedOn w:val="Domylnaczcionkaakapitu"/>
    <w:link w:val="Nagwek2"/>
    <w:uiPriority w:val="99"/>
    <w:semiHidden/>
    <w:locked/>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Pr>
      <w:rFonts w:ascii="Calibri" w:hAnsi="Calibri" w:cs="Times New Roman"/>
      <w:b/>
      <w:bCs/>
      <w:i/>
      <w:iCs/>
      <w:sz w:val="26"/>
      <w:szCs w:val="26"/>
    </w:rPr>
  </w:style>
  <w:style w:type="character" w:customStyle="1" w:styleId="Nagwek7Znak">
    <w:name w:val="Nagłówek 7 Znak"/>
    <w:basedOn w:val="Domylnaczcionkaakapitu"/>
    <w:link w:val="Nagwek7"/>
    <w:uiPriority w:val="99"/>
    <w:semiHidden/>
    <w:locked/>
    <w:rPr>
      <w:rFonts w:ascii="Calibri" w:hAnsi="Calibri" w:cs="Times New Roman"/>
      <w:sz w:val="24"/>
      <w:szCs w:val="24"/>
    </w:rPr>
  </w:style>
  <w:style w:type="character" w:customStyle="1" w:styleId="Nagwek8Znak">
    <w:name w:val="Nagłówek 8 Znak"/>
    <w:basedOn w:val="Domylnaczcionkaakapitu"/>
    <w:link w:val="Nagwek8"/>
    <w:uiPriority w:val="99"/>
    <w:semiHidden/>
    <w:locked/>
    <w:rPr>
      <w:rFonts w:ascii="Calibri" w:hAnsi="Calibri" w:cs="Times New Roman"/>
      <w:i/>
      <w:iCs/>
      <w:sz w:val="24"/>
      <w:szCs w:val="24"/>
    </w:rPr>
  </w:style>
  <w:style w:type="paragraph" w:styleId="Stopka">
    <w:name w:val="footer"/>
    <w:basedOn w:val="Normalny"/>
    <w:link w:val="StopkaZnak"/>
    <w:uiPriority w:val="99"/>
    <w:rsid w:val="00DD6FC5"/>
    <w:pPr>
      <w:tabs>
        <w:tab w:val="center" w:pos="4536"/>
        <w:tab w:val="right" w:pos="9072"/>
      </w:tabs>
    </w:pPr>
  </w:style>
  <w:style w:type="character" w:customStyle="1" w:styleId="StopkaZnak">
    <w:name w:val="Stopka Znak"/>
    <w:basedOn w:val="Domylnaczcionkaakapitu"/>
    <w:link w:val="Stopka"/>
    <w:uiPriority w:val="99"/>
    <w:locked/>
    <w:rsid w:val="00B66993"/>
    <w:rPr>
      <w:rFonts w:cs="Times New Roman"/>
      <w:sz w:val="24"/>
    </w:rPr>
  </w:style>
  <w:style w:type="paragraph" w:styleId="Tytu">
    <w:name w:val="Title"/>
    <w:basedOn w:val="Normalny"/>
    <w:link w:val="TytuZnak"/>
    <w:uiPriority w:val="99"/>
    <w:qFormat/>
    <w:rsid w:val="00DD6FC5"/>
    <w:pPr>
      <w:jc w:val="center"/>
    </w:pPr>
    <w:rPr>
      <w:b/>
    </w:rPr>
  </w:style>
  <w:style w:type="character" w:customStyle="1" w:styleId="TytuZnak">
    <w:name w:val="Tytuł Znak"/>
    <w:basedOn w:val="Domylnaczcionkaakapitu"/>
    <w:link w:val="Tytu"/>
    <w:uiPriority w:val="99"/>
    <w:locked/>
    <w:rsid w:val="008432AE"/>
    <w:rPr>
      <w:rFonts w:cs="Times New Roman"/>
      <w:b/>
      <w:sz w:val="24"/>
    </w:rPr>
  </w:style>
  <w:style w:type="paragraph" w:styleId="Tekstpodstawowy">
    <w:name w:val="Body Text"/>
    <w:aliases w:val="Tekst podstawow.(F2),(F2)"/>
    <w:basedOn w:val="Normalny"/>
    <w:link w:val="TekstpodstawowyZnak"/>
    <w:uiPriority w:val="99"/>
    <w:semiHidden/>
    <w:rsid w:val="00DD6FC5"/>
    <w:pPr>
      <w:widowControl w:val="0"/>
    </w:pPr>
    <w:rPr>
      <w:b/>
      <w:bCs/>
    </w:rPr>
  </w:style>
  <w:style w:type="character" w:customStyle="1" w:styleId="TekstpodstawowyZnak">
    <w:name w:val="Tekst podstawowy Znak"/>
    <w:aliases w:val="Tekst podstawow.(F2) Znak,(F2) Znak"/>
    <w:basedOn w:val="Domylnaczcionkaakapitu"/>
    <w:link w:val="Tekstpodstawowy"/>
    <w:uiPriority w:val="99"/>
    <w:semiHidden/>
    <w:locked/>
    <w:rsid w:val="004A6BA6"/>
    <w:rPr>
      <w:rFonts w:cs="Times New Roman"/>
      <w:b/>
      <w:sz w:val="24"/>
    </w:rPr>
  </w:style>
  <w:style w:type="paragraph" w:styleId="Tekstpodstawowywcity3">
    <w:name w:val="Body Text Indent 3"/>
    <w:basedOn w:val="Normalny"/>
    <w:link w:val="Tekstpodstawowywcity3Znak"/>
    <w:uiPriority w:val="99"/>
    <w:semiHidden/>
    <w:rsid w:val="00DD6FC5"/>
    <w:pPr>
      <w:tabs>
        <w:tab w:val="left" w:pos="360"/>
      </w:tabs>
      <w:ind w:left="360" w:hanging="360"/>
      <w:jc w:val="both"/>
    </w:pPr>
    <w:rPr>
      <w:lang w:eastAsia="ar-SA"/>
    </w:rPr>
  </w:style>
  <w:style w:type="character" w:customStyle="1" w:styleId="Tekstpodstawowywcity3Znak">
    <w:name w:val="Tekst podstawowy wcięty 3 Znak"/>
    <w:basedOn w:val="Domylnaczcionkaakapitu"/>
    <w:link w:val="Tekstpodstawowywcity3"/>
    <w:uiPriority w:val="99"/>
    <w:semiHidden/>
    <w:locked/>
    <w:rPr>
      <w:rFonts w:cs="Times New Roman"/>
      <w:sz w:val="16"/>
      <w:szCs w:val="16"/>
    </w:rPr>
  </w:style>
  <w:style w:type="paragraph" w:customStyle="1" w:styleId="tekst">
    <w:name w:val="tekst"/>
    <w:basedOn w:val="Normalny"/>
    <w:rsid w:val="00DD6FC5"/>
    <w:pPr>
      <w:suppressLineNumbers/>
      <w:spacing w:before="60" w:after="60"/>
      <w:jc w:val="both"/>
    </w:pPr>
  </w:style>
  <w:style w:type="paragraph" w:styleId="Tekstpodstawowywcity">
    <w:name w:val="Body Text Indent"/>
    <w:basedOn w:val="Normalny"/>
    <w:link w:val="TekstpodstawowywcityZnak"/>
    <w:uiPriority w:val="99"/>
    <w:semiHidden/>
    <w:rsid w:val="00DD6FC5"/>
    <w:pPr>
      <w:ind w:left="360"/>
      <w:jc w:val="both"/>
    </w:pPr>
    <w:rPr>
      <w:lang w:eastAsia="ar-SA"/>
    </w:rPr>
  </w:style>
  <w:style w:type="character" w:customStyle="1" w:styleId="TekstpodstawowywcityZnak">
    <w:name w:val="Tekst podstawowy wcięty Znak"/>
    <w:basedOn w:val="Domylnaczcionkaakapitu"/>
    <w:link w:val="Tekstpodstawowywcity"/>
    <w:uiPriority w:val="99"/>
    <w:semiHidden/>
    <w:locked/>
    <w:rPr>
      <w:rFonts w:cs="Times New Roman"/>
      <w:sz w:val="24"/>
      <w:szCs w:val="24"/>
    </w:rPr>
  </w:style>
  <w:style w:type="paragraph" w:styleId="Tekstpodstawowywcity2">
    <w:name w:val="Body Text Indent 2"/>
    <w:basedOn w:val="Normalny"/>
    <w:link w:val="Tekstpodstawowywcity2Znak"/>
    <w:uiPriority w:val="99"/>
    <w:semiHidden/>
    <w:rsid w:val="00DD6FC5"/>
    <w:pPr>
      <w:ind w:left="540" w:hanging="180"/>
      <w:jc w:val="both"/>
    </w:pPr>
    <w:rPr>
      <w:lang w:eastAsia="ar-SA"/>
    </w:rPr>
  </w:style>
  <w:style w:type="character" w:customStyle="1" w:styleId="Tekstpodstawowywcity2Znak">
    <w:name w:val="Tekst podstawowy wcięty 2 Znak"/>
    <w:basedOn w:val="Domylnaczcionkaakapitu"/>
    <w:link w:val="Tekstpodstawowywcity2"/>
    <w:uiPriority w:val="99"/>
    <w:semiHidden/>
    <w:locked/>
    <w:rPr>
      <w:rFonts w:cs="Times New Roman"/>
      <w:sz w:val="24"/>
      <w:szCs w:val="24"/>
    </w:rPr>
  </w:style>
  <w:style w:type="paragraph" w:styleId="NormalnyWeb">
    <w:name w:val="Normal (Web)"/>
    <w:basedOn w:val="Normalny"/>
    <w:uiPriority w:val="99"/>
    <w:semiHidden/>
    <w:rsid w:val="00DD6FC5"/>
    <w:pPr>
      <w:spacing w:before="100" w:beforeAutospacing="1" w:after="100" w:afterAutospacing="1"/>
    </w:pPr>
  </w:style>
  <w:style w:type="paragraph" w:styleId="Tekstpodstawowy2">
    <w:name w:val="Body Text 2"/>
    <w:basedOn w:val="Normalny"/>
    <w:link w:val="Tekstpodstawowy2Znak"/>
    <w:uiPriority w:val="99"/>
    <w:semiHidden/>
    <w:rsid w:val="00DD6FC5"/>
    <w:pPr>
      <w:jc w:val="both"/>
    </w:pPr>
  </w:style>
  <w:style w:type="character" w:customStyle="1" w:styleId="Tekstpodstawowy2Znak">
    <w:name w:val="Tekst podstawowy 2 Znak"/>
    <w:basedOn w:val="Domylnaczcionkaakapitu"/>
    <w:link w:val="Tekstpodstawowy2"/>
    <w:uiPriority w:val="99"/>
    <w:semiHidden/>
    <w:locked/>
    <w:rsid w:val="007C3668"/>
    <w:rPr>
      <w:rFonts w:cs="Times New Roman"/>
      <w:sz w:val="24"/>
    </w:rPr>
  </w:style>
  <w:style w:type="paragraph" w:styleId="Nagwek">
    <w:name w:val="header"/>
    <w:basedOn w:val="Normalny"/>
    <w:link w:val="NagwekZnak"/>
    <w:uiPriority w:val="99"/>
    <w:semiHidden/>
    <w:rsid w:val="00DD6FC5"/>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4"/>
      <w:szCs w:val="24"/>
    </w:rPr>
  </w:style>
  <w:style w:type="character" w:styleId="Numerstrony">
    <w:name w:val="page number"/>
    <w:basedOn w:val="Domylnaczcionkaakapitu"/>
    <w:uiPriority w:val="99"/>
    <w:semiHidden/>
    <w:rsid w:val="00DD6FC5"/>
    <w:rPr>
      <w:rFonts w:cs="Times New Roman"/>
    </w:rPr>
  </w:style>
  <w:style w:type="paragraph" w:styleId="Tekstpodstawowy3">
    <w:name w:val="Body Text 3"/>
    <w:basedOn w:val="Normalny"/>
    <w:link w:val="Tekstpodstawowy3Znak"/>
    <w:uiPriority w:val="99"/>
    <w:semiHidden/>
    <w:rsid w:val="00DD6FC5"/>
    <w:pPr>
      <w:jc w:val="both"/>
    </w:pPr>
    <w:rPr>
      <w:color w:val="000000"/>
      <w:szCs w:val="20"/>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paragraph" w:customStyle="1" w:styleId="Standard">
    <w:name w:val="Standard"/>
    <w:uiPriority w:val="99"/>
    <w:rsid w:val="00DD6FC5"/>
    <w:pPr>
      <w:widowControl w:val="0"/>
      <w:autoSpaceDE w:val="0"/>
      <w:autoSpaceDN w:val="0"/>
      <w:adjustRightInd w:val="0"/>
    </w:pPr>
    <w:rPr>
      <w:sz w:val="24"/>
      <w:szCs w:val="24"/>
    </w:rPr>
  </w:style>
  <w:style w:type="paragraph" w:customStyle="1" w:styleId="Indeks">
    <w:name w:val="Indeks"/>
    <w:basedOn w:val="Normalny"/>
    <w:uiPriority w:val="99"/>
    <w:rsid w:val="00DD6FC5"/>
    <w:pPr>
      <w:suppressLineNumbers/>
      <w:suppressAutoHyphens/>
    </w:pPr>
    <w:rPr>
      <w:rFonts w:cs="Tahoma"/>
      <w:lang w:eastAsia="ar-SA"/>
    </w:rPr>
  </w:style>
  <w:style w:type="character" w:styleId="Pogrubienie">
    <w:name w:val="Strong"/>
    <w:basedOn w:val="Domylnaczcionkaakapitu"/>
    <w:uiPriority w:val="99"/>
    <w:qFormat/>
    <w:rsid w:val="00DD6FC5"/>
    <w:rPr>
      <w:rFonts w:cs="Times New Roman"/>
      <w:b/>
    </w:rPr>
  </w:style>
  <w:style w:type="paragraph" w:customStyle="1" w:styleId="ZnakZnak3CharCharZnakZnakCharCharZnak">
    <w:name w:val="Znak Znak3 Char Char Znak Znak Char Char Znak"/>
    <w:basedOn w:val="Normalny"/>
    <w:uiPriority w:val="99"/>
    <w:rsid w:val="00DD6FC5"/>
  </w:style>
  <w:style w:type="paragraph" w:customStyle="1" w:styleId="zmart2">
    <w:name w:val="zm art2"/>
    <w:basedOn w:val="Normalny"/>
    <w:uiPriority w:val="99"/>
    <w:rsid w:val="00DD6FC5"/>
    <w:pPr>
      <w:spacing w:before="60" w:after="60"/>
      <w:ind w:left="1843" w:hanging="1219"/>
      <w:jc w:val="both"/>
    </w:pPr>
    <w:rPr>
      <w:szCs w:val="20"/>
    </w:rPr>
  </w:style>
  <w:style w:type="paragraph" w:customStyle="1" w:styleId="ust1art">
    <w:name w:val="ust1 art"/>
    <w:uiPriority w:val="99"/>
    <w:rsid w:val="00DD6FC5"/>
    <w:pPr>
      <w:spacing w:before="60" w:after="60"/>
      <w:ind w:left="1702" w:hanging="284"/>
    </w:pPr>
    <w:rPr>
      <w:noProof/>
      <w:sz w:val="24"/>
      <w:szCs w:val="20"/>
    </w:rPr>
  </w:style>
  <w:style w:type="paragraph" w:customStyle="1" w:styleId="pkt1art">
    <w:name w:val="pkt1 art"/>
    <w:uiPriority w:val="99"/>
    <w:rsid w:val="00DD6FC5"/>
    <w:pPr>
      <w:spacing w:before="60" w:after="60"/>
      <w:ind w:left="1872" w:hanging="284"/>
    </w:pPr>
    <w:rPr>
      <w:noProof/>
      <w:sz w:val="24"/>
      <w:szCs w:val="20"/>
    </w:rPr>
  </w:style>
  <w:style w:type="paragraph" w:customStyle="1" w:styleId="Default">
    <w:name w:val="Default"/>
    <w:uiPriority w:val="99"/>
    <w:rsid w:val="00DD6FC5"/>
    <w:pPr>
      <w:autoSpaceDE w:val="0"/>
      <w:autoSpaceDN w:val="0"/>
      <w:adjustRightInd w:val="0"/>
    </w:pPr>
    <w:rPr>
      <w:rFonts w:ascii="Arial" w:hAnsi="Arial" w:cs="Arial"/>
      <w:color w:val="000000"/>
      <w:sz w:val="24"/>
      <w:szCs w:val="24"/>
    </w:rPr>
  </w:style>
  <w:style w:type="paragraph" w:styleId="Akapitzlist">
    <w:name w:val="List Paragraph"/>
    <w:basedOn w:val="Normalny"/>
    <w:uiPriority w:val="34"/>
    <w:qFormat/>
    <w:rsid w:val="00DD6FC5"/>
    <w:pPr>
      <w:spacing w:after="200" w:line="276" w:lineRule="auto"/>
      <w:ind w:left="720"/>
    </w:pPr>
    <w:rPr>
      <w:rFonts w:ascii="Calibri" w:hAnsi="Calibri"/>
      <w:sz w:val="22"/>
      <w:szCs w:val="22"/>
      <w:lang w:eastAsia="en-US"/>
    </w:rPr>
  </w:style>
  <w:style w:type="character" w:styleId="Odwoaniedokomentarza">
    <w:name w:val="annotation reference"/>
    <w:basedOn w:val="Domylnaczcionkaakapitu"/>
    <w:uiPriority w:val="99"/>
    <w:rsid w:val="00DD6FC5"/>
    <w:rPr>
      <w:rFonts w:cs="Times New Roman"/>
      <w:sz w:val="16"/>
    </w:rPr>
  </w:style>
  <w:style w:type="paragraph" w:styleId="Tekstkomentarza">
    <w:name w:val="annotation text"/>
    <w:basedOn w:val="Normalny"/>
    <w:link w:val="TekstkomentarzaZnak1"/>
    <w:uiPriority w:val="99"/>
    <w:semiHidden/>
    <w:rsid w:val="00DD6FC5"/>
    <w:rPr>
      <w:sz w:val="20"/>
      <w:szCs w:val="20"/>
    </w:rPr>
  </w:style>
  <w:style w:type="character" w:customStyle="1" w:styleId="TekstkomentarzaZnak1">
    <w:name w:val="Tekst komentarza Znak1"/>
    <w:basedOn w:val="Domylnaczcionkaakapitu"/>
    <w:link w:val="Tekstkomentarza"/>
    <w:uiPriority w:val="99"/>
    <w:semiHidden/>
    <w:locked/>
    <w:rPr>
      <w:rFonts w:cs="Times New Roman"/>
      <w:sz w:val="20"/>
      <w:szCs w:val="20"/>
    </w:rPr>
  </w:style>
  <w:style w:type="character" w:customStyle="1" w:styleId="TekstkomentarzaZnak">
    <w:name w:val="Tekst komentarza Znak"/>
    <w:basedOn w:val="Domylnaczcionkaakapitu"/>
    <w:uiPriority w:val="99"/>
    <w:semiHidden/>
    <w:rsid w:val="00DD6FC5"/>
    <w:rPr>
      <w:rFonts w:cs="Times New Roman"/>
    </w:rPr>
  </w:style>
  <w:style w:type="paragraph" w:styleId="Tematkomentarza">
    <w:name w:val="annotation subject"/>
    <w:basedOn w:val="Tekstkomentarza"/>
    <w:next w:val="Tekstkomentarza"/>
    <w:link w:val="TematkomentarzaZnak1"/>
    <w:uiPriority w:val="99"/>
    <w:semiHidden/>
    <w:rsid w:val="00DD6FC5"/>
    <w:rPr>
      <w:b/>
      <w:bCs/>
    </w:rPr>
  </w:style>
  <w:style w:type="character" w:customStyle="1" w:styleId="TematkomentarzaZnak1">
    <w:name w:val="Temat komentarza Znak1"/>
    <w:basedOn w:val="TekstkomentarzaZnak1"/>
    <w:link w:val="Tematkomentarza"/>
    <w:uiPriority w:val="99"/>
    <w:semiHidden/>
    <w:locked/>
    <w:rPr>
      <w:rFonts w:cs="Times New Roman"/>
      <w:b/>
      <w:bCs/>
      <w:sz w:val="20"/>
      <w:szCs w:val="20"/>
    </w:rPr>
  </w:style>
  <w:style w:type="character" w:customStyle="1" w:styleId="TematkomentarzaZnak">
    <w:name w:val="Temat komentarza Znak"/>
    <w:uiPriority w:val="99"/>
    <w:semiHidden/>
    <w:rsid w:val="00DD6FC5"/>
    <w:rPr>
      <w:b/>
    </w:rPr>
  </w:style>
  <w:style w:type="paragraph" w:styleId="Tekstdymka">
    <w:name w:val="Balloon Text"/>
    <w:basedOn w:val="Normalny"/>
    <w:link w:val="TekstdymkaZnak1"/>
    <w:uiPriority w:val="99"/>
    <w:semiHidden/>
    <w:rsid w:val="00DD6FC5"/>
    <w:rPr>
      <w:rFonts w:ascii="Tahoma" w:hAnsi="Tahoma" w:cs="Tahoma"/>
      <w:sz w:val="16"/>
      <w:szCs w:val="16"/>
    </w:rPr>
  </w:style>
  <w:style w:type="character" w:customStyle="1" w:styleId="TekstdymkaZnak1">
    <w:name w:val="Tekst dymka Znak1"/>
    <w:basedOn w:val="Domylnaczcionkaakapitu"/>
    <w:link w:val="Tekstdymka"/>
    <w:uiPriority w:val="99"/>
    <w:semiHidden/>
    <w:locked/>
    <w:rPr>
      <w:rFonts w:cs="Times New Roman"/>
      <w:sz w:val="2"/>
    </w:rPr>
  </w:style>
  <w:style w:type="character" w:customStyle="1" w:styleId="TekstdymkaZnak">
    <w:name w:val="Tekst dymka Znak"/>
    <w:uiPriority w:val="99"/>
    <w:semiHidden/>
    <w:rsid w:val="00DD6FC5"/>
    <w:rPr>
      <w:rFonts w:ascii="Tahoma" w:hAnsi="Tahoma"/>
      <w:sz w:val="16"/>
    </w:rPr>
  </w:style>
  <w:style w:type="paragraph" w:customStyle="1" w:styleId="ZnakZnak1">
    <w:name w:val="Znak Znak1"/>
    <w:basedOn w:val="Normalny"/>
    <w:uiPriority w:val="99"/>
    <w:rsid w:val="00DD6FC5"/>
    <w:rPr>
      <w:rFonts w:ascii="Arial" w:hAnsi="Arial" w:cs="Arial"/>
    </w:rPr>
  </w:style>
  <w:style w:type="paragraph" w:customStyle="1" w:styleId="normaltableau">
    <w:name w:val="normal_tableau"/>
    <w:basedOn w:val="Normalny"/>
    <w:uiPriority w:val="99"/>
    <w:rsid w:val="00DD6FC5"/>
    <w:pPr>
      <w:spacing w:before="120" w:after="120"/>
      <w:jc w:val="both"/>
    </w:pPr>
    <w:rPr>
      <w:rFonts w:ascii="Optima" w:hAnsi="Optima"/>
      <w:sz w:val="22"/>
      <w:szCs w:val="20"/>
      <w:lang w:val="en-GB"/>
    </w:rPr>
  </w:style>
  <w:style w:type="character" w:styleId="Hipercze">
    <w:name w:val="Hyperlink"/>
    <w:basedOn w:val="Domylnaczcionkaakapitu"/>
    <w:uiPriority w:val="99"/>
    <w:rsid w:val="00DD6FC5"/>
    <w:rPr>
      <w:rFonts w:cs="Times New Roman"/>
      <w:color w:val="0000FF"/>
      <w:u w:val="single"/>
    </w:rPr>
  </w:style>
  <w:style w:type="character" w:styleId="UyteHipercze">
    <w:name w:val="FollowedHyperlink"/>
    <w:basedOn w:val="Domylnaczcionkaakapitu"/>
    <w:uiPriority w:val="99"/>
    <w:semiHidden/>
    <w:rsid w:val="00DD6FC5"/>
    <w:rPr>
      <w:rFonts w:cs="Times New Roman"/>
      <w:color w:val="800080"/>
      <w:u w:val="single"/>
    </w:rPr>
  </w:style>
  <w:style w:type="paragraph" w:styleId="Lista">
    <w:name w:val="List"/>
    <w:basedOn w:val="Tekstpodstawowy"/>
    <w:uiPriority w:val="99"/>
    <w:semiHidden/>
    <w:rsid w:val="00DD6FC5"/>
    <w:pPr>
      <w:suppressAutoHyphens/>
      <w:overflowPunct w:val="0"/>
      <w:autoSpaceDE w:val="0"/>
      <w:autoSpaceDN w:val="0"/>
      <w:adjustRightInd w:val="0"/>
      <w:spacing w:after="120"/>
      <w:textAlignment w:val="baseline"/>
    </w:pPr>
    <w:rPr>
      <w:b w:val="0"/>
      <w:bCs w:val="0"/>
      <w:szCs w:val="20"/>
    </w:rPr>
  </w:style>
  <w:style w:type="paragraph" w:customStyle="1" w:styleId="default0">
    <w:name w:val="default"/>
    <w:basedOn w:val="Normalny"/>
    <w:uiPriority w:val="99"/>
    <w:rsid w:val="00DD6FC5"/>
    <w:pPr>
      <w:spacing w:before="100" w:beforeAutospacing="1" w:after="100" w:afterAutospacing="1"/>
    </w:pPr>
    <w:rPr>
      <w:rFonts w:ascii="Arial Unicode MS" w:eastAsia="Arial Unicode MS" w:hAnsi="Arial Unicode MS" w:cs="Arial Unicode MS"/>
    </w:rPr>
  </w:style>
  <w:style w:type="character" w:customStyle="1" w:styleId="WW8Num28z1">
    <w:name w:val="WW8Num28z1"/>
    <w:uiPriority w:val="99"/>
    <w:rsid w:val="00DD6FC5"/>
    <w:rPr>
      <w:rFonts w:ascii="Wingdings" w:hAnsi="Wingdings"/>
    </w:rPr>
  </w:style>
  <w:style w:type="paragraph" w:customStyle="1" w:styleId="1Tekstwielopziomowy">
    <w:name w:val="1_Tekst wielopziomowy"/>
    <w:basedOn w:val="Normalny"/>
    <w:uiPriority w:val="99"/>
    <w:rsid w:val="00DD6FC5"/>
    <w:pPr>
      <w:numPr>
        <w:numId w:val="5"/>
      </w:numPr>
      <w:spacing w:before="100" w:beforeAutospacing="1" w:after="200" w:line="360" w:lineRule="auto"/>
    </w:pPr>
    <w:rPr>
      <w:rFonts w:ascii="Arial" w:hAnsi="Arial"/>
      <w:b/>
      <w:sz w:val="20"/>
      <w:szCs w:val="20"/>
    </w:rPr>
  </w:style>
  <w:style w:type="paragraph" w:customStyle="1" w:styleId="1tekstwypunktowany">
    <w:name w:val="1_tekst wypunktowany"/>
    <w:basedOn w:val="1Tekstwielopziomowy"/>
    <w:uiPriority w:val="99"/>
    <w:rsid w:val="00DD6FC5"/>
    <w:pPr>
      <w:numPr>
        <w:ilvl w:val="4"/>
      </w:numPr>
      <w:tabs>
        <w:tab w:val="num" w:pos="1080"/>
      </w:tabs>
      <w:spacing w:before="0" w:beforeAutospacing="0" w:line="312" w:lineRule="auto"/>
      <w:ind w:left="1080" w:hanging="1080"/>
    </w:pPr>
    <w:rPr>
      <w:b w:val="0"/>
    </w:rPr>
  </w:style>
  <w:style w:type="character" w:customStyle="1" w:styleId="WW8Num8z0">
    <w:name w:val="WW8Num8z0"/>
    <w:uiPriority w:val="99"/>
    <w:rsid w:val="00DD6FC5"/>
    <w:rPr>
      <w:rFonts w:ascii="StarSymbol" w:hAnsi="StarSymbol"/>
    </w:rPr>
  </w:style>
  <w:style w:type="character" w:customStyle="1" w:styleId="WW8Num37z0">
    <w:name w:val="WW8Num37z0"/>
    <w:uiPriority w:val="99"/>
    <w:rsid w:val="00DD6FC5"/>
    <w:rPr>
      <w:b/>
    </w:rPr>
  </w:style>
  <w:style w:type="paragraph" w:customStyle="1" w:styleId="Akapitzlist1">
    <w:name w:val="Akapit z listą1"/>
    <w:uiPriority w:val="99"/>
    <w:rsid w:val="000959E0"/>
    <w:pPr>
      <w:widowControl w:val="0"/>
      <w:suppressAutoHyphens/>
      <w:overflowPunct w:val="0"/>
      <w:autoSpaceDE w:val="0"/>
      <w:autoSpaceDN w:val="0"/>
      <w:adjustRightInd w:val="0"/>
      <w:spacing w:after="200" w:line="276" w:lineRule="auto"/>
      <w:ind w:left="720"/>
    </w:pPr>
    <w:rPr>
      <w:rFonts w:ascii="Calibri" w:hAnsi="Calibri"/>
      <w:kern w:val="2"/>
      <w:szCs w:val="20"/>
    </w:rPr>
  </w:style>
  <w:style w:type="character" w:customStyle="1" w:styleId="tekstdokbold">
    <w:name w:val="tekst dok. bold"/>
    <w:uiPriority w:val="99"/>
    <w:rsid w:val="00B17236"/>
    <w:rPr>
      <w:b/>
    </w:rPr>
  </w:style>
  <w:style w:type="paragraph" w:customStyle="1" w:styleId="Znak">
    <w:name w:val="Znak"/>
    <w:basedOn w:val="Normalny"/>
    <w:uiPriority w:val="99"/>
    <w:rsid w:val="00B17236"/>
    <w:rPr>
      <w:rFonts w:ascii="Calibri" w:hAnsi="Calibri" w:cs="Calibri"/>
    </w:rPr>
  </w:style>
  <w:style w:type="paragraph" w:styleId="Bezodstpw">
    <w:name w:val="No Spacing"/>
    <w:basedOn w:val="Normalny"/>
    <w:link w:val="BezodstpwZnak"/>
    <w:uiPriority w:val="99"/>
    <w:qFormat/>
    <w:rsid w:val="008432AE"/>
    <w:rPr>
      <w:rFonts w:ascii="Calibri" w:hAnsi="Calibri"/>
      <w:sz w:val="22"/>
      <w:szCs w:val="20"/>
      <w:lang w:val="en-US" w:eastAsia="en-US"/>
    </w:rPr>
  </w:style>
  <w:style w:type="character" w:customStyle="1" w:styleId="BezodstpwZnak">
    <w:name w:val="Bez odstępów Znak"/>
    <w:link w:val="Bezodstpw"/>
    <w:uiPriority w:val="99"/>
    <w:locked/>
    <w:rsid w:val="008432AE"/>
    <w:rPr>
      <w:rFonts w:ascii="Calibri" w:hAnsi="Calibri"/>
      <w:sz w:val="22"/>
      <w:lang w:val="en-US" w:eastAsia="en-US"/>
    </w:rPr>
  </w:style>
  <w:style w:type="paragraph" w:customStyle="1" w:styleId="Tekstpodstawowy21">
    <w:name w:val="Tekst podstawowy 21"/>
    <w:basedOn w:val="Normalny"/>
    <w:uiPriority w:val="99"/>
    <w:rsid w:val="00142DF9"/>
    <w:pPr>
      <w:suppressAutoHyphens/>
      <w:jc w:val="both"/>
    </w:pPr>
    <w:rPr>
      <w:lang w:eastAsia="zh-CN"/>
    </w:rPr>
  </w:style>
  <w:style w:type="character" w:customStyle="1" w:styleId="apple-converted-space">
    <w:name w:val="apple-converted-space"/>
    <w:basedOn w:val="Domylnaczcionkaakapitu"/>
    <w:uiPriority w:val="99"/>
    <w:rsid w:val="001A009E"/>
    <w:rPr>
      <w:rFonts w:cs="Times New Roman"/>
    </w:rPr>
  </w:style>
  <w:style w:type="paragraph" w:customStyle="1" w:styleId="ZnakZnakZnak">
    <w:name w:val="Znak Znak Znak"/>
    <w:basedOn w:val="Normalny"/>
    <w:uiPriority w:val="99"/>
    <w:rsid w:val="00FF6FC9"/>
    <w:pPr>
      <w:tabs>
        <w:tab w:val="left" w:pos="709"/>
      </w:tabs>
    </w:pPr>
    <w:rPr>
      <w:rFonts w:ascii="Tahoma" w:hAnsi="Tahoma" w:cs="Tahoma"/>
    </w:rPr>
  </w:style>
  <w:style w:type="paragraph" w:customStyle="1" w:styleId="ZnakZnakZnak1">
    <w:name w:val="Znak Znak Znak1"/>
    <w:basedOn w:val="Normalny"/>
    <w:uiPriority w:val="99"/>
    <w:rsid w:val="0092785D"/>
    <w:pPr>
      <w:tabs>
        <w:tab w:val="left" w:pos="709"/>
      </w:tabs>
    </w:pPr>
    <w:rPr>
      <w:rFonts w:ascii="Tahoma" w:hAnsi="Tahoma" w:cs="Tahoma"/>
    </w:rPr>
  </w:style>
  <w:style w:type="paragraph" w:styleId="Tekstprzypisukocowego">
    <w:name w:val="endnote text"/>
    <w:basedOn w:val="Normalny"/>
    <w:link w:val="TekstprzypisukocowegoZnak"/>
    <w:uiPriority w:val="99"/>
    <w:semiHidden/>
    <w:rsid w:val="00237009"/>
    <w:rPr>
      <w:sz w:val="20"/>
      <w:szCs w:val="20"/>
    </w:rPr>
  </w:style>
  <w:style w:type="character" w:customStyle="1" w:styleId="TekstprzypisukocowegoZnak">
    <w:name w:val="Tekst przypisu końcowego Znak"/>
    <w:basedOn w:val="Domylnaczcionkaakapitu"/>
    <w:link w:val="Tekstprzypisukocowego"/>
    <w:uiPriority w:val="99"/>
    <w:semiHidden/>
    <w:locked/>
    <w:rsid w:val="00237009"/>
    <w:rPr>
      <w:rFonts w:cs="Times New Roman"/>
    </w:rPr>
  </w:style>
  <w:style w:type="character" w:styleId="Odwoanieprzypisukocowego">
    <w:name w:val="endnote reference"/>
    <w:basedOn w:val="Domylnaczcionkaakapitu"/>
    <w:uiPriority w:val="99"/>
    <w:semiHidden/>
    <w:rsid w:val="00237009"/>
    <w:rPr>
      <w:rFonts w:cs="Times New Roman"/>
      <w:vertAlign w:val="superscript"/>
    </w:rPr>
  </w:style>
  <w:style w:type="paragraph" w:customStyle="1" w:styleId="ox-06af97b984-msonormal">
    <w:name w:val="ox-06af97b984-msonormal"/>
    <w:basedOn w:val="Normalny"/>
    <w:uiPriority w:val="99"/>
    <w:rsid w:val="006540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531816">
      <w:bodyDiv w:val="1"/>
      <w:marLeft w:val="0"/>
      <w:marRight w:val="0"/>
      <w:marTop w:val="0"/>
      <w:marBottom w:val="0"/>
      <w:divBdr>
        <w:top w:val="none" w:sz="0" w:space="0" w:color="auto"/>
        <w:left w:val="none" w:sz="0" w:space="0" w:color="auto"/>
        <w:bottom w:val="none" w:sz="0" w:space="0" w:color="auto"/>
        <w:right w:val="none" w:sz="0" w:space="0" w:color="auto"/>
      </w:divBdr>
    </w:div>
    <w:div w:id="2059744838">
      <w:marLeft w:val="0"/>
      <w:marRight w:val="0"/>
      <w:marTop w:val="0"/>
      <w:marBottom w:val="0"/>
      <w:divBdr>
        <w:top w:val="none" w:sz="0" w:space="0" w:color="auto"/>
        <w:left w:val="none" w:sz="0" w:space="0" w:color="auto"/>
        <w:bottom w:val="none" w:sz="0" w:space="0" w:color="auto"/>
        <w:right w:val="none" w:sz="0" w:space="0" w:color="auto"/>
      </w:divBdr>
    </w:div>
    <w:div w:id="20597448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yfino.powia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243;wienia.publiczne@goleniow.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747E9-21CE-4E9A-B076-DB2643F6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26</Pages>
  <Words>11328</Words>
  <Characters>67973</Characters>
  <Application>Microsoft Office Word</Application>
  <DocSecurity>0</DocSecurity>
  <Lines>566</Lines>
  <Paragraphs>158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UGIM Goleniów</Company>
  <LinksUpToDate>false</LinksUpToDate>
  <CharactersWithSpaces>79143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Justyna Bobryk</dc:creator>
  <cp:keywords/>
  <dc:description/>
  <cp:lastModifiedBy>Marzena Wieczorek</cp:lastModifiedBy>
  <cp:revision>32</cp:revision>
  <cp:lastPrinted>2017-09-08T10:51:00Z</cp:lastPrinted>
  <dcterms:created xsi:type="dcterms:W3CDTF">2017-08-10T05:56:00Z</dcterms:created>
  <dcterms:modified xsi:type="dcterms:W3CDTF">2017-10-05T08:55:00Z</dcterms:modified>
</cp:coreProperties>
</file>