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327" w:rsidRPr="00DC0163" w:rsidRDefault="00BE1327" w:rsidP="00E52131">
      <w:pPr>
        <w:pStyle w:val="Tytu"/>
        <w:ind w:left="0" w:right="-1"/>
        <w:jc w:val="left"/>
        <w:rPr>
          <w:sz w:val="20"/>
          <w:szCs w:val="20"/>
        </w:rPr>
      </w:pPr>
      <w:r w:rsidRPr="00DC0163">
        <w:rPr>
          <w:b w:val="0"/>
          <w:sz w:val="28"/>
        </w:rPr>
        <w:tab/>
      </w:r>
      <w:r w:rsidRPr="00DC0163">
        <w:rPr>
          <w:b w:val="0"/>
          <w:sz w:val="28"/>
        </w:rPr>
        <w:tab/>
      </w:r>
      <w:r w:rsidRPr="00DC0163">
        <w:rPr>
          <w:b w:val="0"/>
          <w:sz w:val="28"/>
        </w:rPr>
        <w:tab/>
      </w:r>
    </w:p>
    <w:p w:rsidR="00BE1327" w:rsidRPr="00DC0163" w:rsidRDefault="00BE1327">
      <w:pPr>
        <w:pStyle w:val="Tytu"/>
        <w:ind w:right="-1"/>
        <w:rPr>
          <w:rFonts w:ascii="Times New Roman" w:hAnsi="Times New Roman"/>
          <w:sz w:val="28"/>
        </w:rPr>
      </w:pPr>
      <w:r w:rsidRPr="00DC0163">
        <w:rPr>
          <w:rFonts w:ascii="Times New Roman" w:hAnsi="Times New Roman"/>
          <w:sz w:val="28"/>
        </w:rPr>
        <w:t>Umowa o roboty budowlane Nr ……………./18</w:t>
      </w:r>
    </w:p>
    <w:p w:rsidR="00BE1327" w:rsidRPr="00DC0163" w:rsidRDefault="00BE1327">
      <w:pPr>
        <w:jc w:val="both"/>
        <w:rPr>
          <w:sz w:val="20"/>
        </w:rPr>
      </w:pPr>
    </w:p>
    <w:p w:rsidR="00BE1327" w:rsidRPr="00DC0163" w:rsidRDefault="00BE1327">
      <w:pPr>
        <w:jc w:val="both"/>
        <w:rPr>
          <w:sz w:val="22"/>
          <w:szCs w:val="22"/>
        </w:rPr>
      </w:pPr>
      <w:r w:rsidRPr="00DC0163">
        <w:rPr>
          <w:sz w:val="22"/>
          <w:szCs w:val="22"/>
        </w:rPr>
        <w:t xml:space="preserve">zawarta w dniu </w:t>
      </w:r>
      <w:r w:rsidRPr="00DC0163">
        <w:rPr>
          <w:b/>
          <w:sz w:val="22"/>
          <w:szCs w:val="22"/>
        </w:rPr>
        <w:t>……………… 2018 r.</w:t>
      </w:r>
      <w:r w:rsidRPr="00DC0163">
        <w:rPr>
          <w:sz w:val="22"/>
          <w:szCs w:val="22"/>
        </w:rPr>
        <w:t xml:space="preserve">  w  Gryfinie pomiędzy:</w:t>
      </w:r>
    </w:p>
    <w:p w:rsidR="00BE1327" w:rsidRPr="00704D3C" w:rsidRDefault="00704D3C" w:rsidP="00191B64">
      <w:pPr>
        <w:jc w:val="both"/>
        <w:rPr>
          <w:b/>
          <w:sz w:val="22"/>
          <w:szCs w:val="22"/>
        </w:rPr>
      </w:pPr>
      <w:r>
        <w:rPr>
          <w:b/>
          <w:sz w:val="22"/>
          <w:szCs w:val="22"/>
        </w:rPr>
        <w:t>Skarbem Państwa reprezentowanym przez Starostę Gryfińskiego</w:t>
      </w:r>
      <w:r w:rsidR="00BE1327" w:rsidRPr="00DC0163">
        <w:rPr>
          <w:sz w:val="22"/>
          <w:szCs w:val="22"/>
        </w:rPr>
        <w:t xml:space="preserve">   z siedzibą w Gryfinie przy ul. Sprzymierzonych 4</w:t>
      </w:r>
      <w:r>
        <w:rPr>
          <w:sz w:val="22"/>
          <w:szCs w:val="22"/>
        </w:rPr>
        <w:t xml:space="preserve">, 74-100 Gryfino </w:t>
      </w:r>
      <w:r w:rsidR="00BE1327" w:rsidRPr="00DC0163">
        <w:rPr>
          <w:sz w:val="22"/>
          <w:szCs w:val="22"/>
        </w:rPr>
        <w:t xml:space="preserve">zwanym w dalszej części umowy „ </w:t>
      </w:r>
      <w:r w:rsidR="00BE1327" w:rsidRPr="00DC0163">
        <w:rPr>
          <w:b/>
          <w:sz w:val="22"/>
          <w:szCs w:val="22"/>
        </w:rPr>
        <w:t>Zamawiającym</w:t>
      </w:r>
      <w:r w:rsidR="00BE1327" w:rsidRPr="00DC0163">
        <w:rPr>
          <w:sz w:val="22"/>
          <w:szCs w:val="22"/>
        </w:rPr>
        <w:t>”</w:t>
      </w:r>
    </w:p>
    <w:p w:rsidR="00BE1327" w:rsidRPr="00DC0163" w:rsidRDefault="00BE1327">
      <w:pPr>
        <w:jc w:val="both"/>
        <w:rPr>
          <w:sz w:val="22"/>
          <w:szCs w:val="22"/>
        </w:rPr>
      </w:pPr>
    </w:p>
    <w:p w:rsidR="00BE1327" w:rsidRPr="00DC0163" w:rsidRDefault="00BE1327">
      <w:pPr>
        <w:rPr>
          <w:b/>
          <w:sz w:val="22"/>
          <w:szCs w:val="22"/>
        </w:rPr>
      </w:pPr>
      <w:r w:rsidRPr="00DC0163">
        <w:rPr>
          <w:sz w:val="22"/>
          <w:szCs w:val="22"/>
        </w:rPr>
        <w:t>a</w:t>
      </w:r>
      <w:r w:rsidRPr="00DC0163">
        <w:rPr>
          <w:b/>
          <w:sz w:val="22"/>
          <w:szCs w:val="22"/>
        </w:rPr>
        <w:t xml:space="preserve">:  </w:t>
      </w:r>
    </w:p>
    <w:p w:rsidR="00BE1327" w:rsidRPr="00DC0163" w:rsidRDefault="00BE1327" w:rsidP="00E52131">
      <w:pPr>
        <w:tabs>
          <w:tab w:val="num" w:pos="426"/>
        </w:tabs>
        <w:jc w:val="both"/>
        <w:rPr>
          <w:b/>
          <w:sz w:val="22"/>
          <w:szCs w:val="22"/>
        </w:rPr>
      </w:pPr>
      <w:r w:rsidRPr="00DC0163">
        <w:rPr>
          <w:b/>
          <w:sz w:val="22"/>
          <w:szCs w:val="22"/>
        </w:rPr>
        <w:t>………………………….</w:t>
      </w:r>
      <w:r w:rsidRPr="00DC0163">
        <w:rPr>
          <w:sz w:val="22"/>
          <w:szCs w:val="22"/>
        </w:rPr>
        <w:t xml:space="preserve">prowadzącym działalność gospodarczą pod nazwą </w:t>
      </w:r>
      <w:r w:rsidRPr="00DC0163">
        <w:rPr>
          <w:b/>
          <w:sz w:val="22"/>
          <w:szCs w:val="22"/>
        </w:rPr>
        <w:t>………………………………….</w:t>
      </w:r>
      <w:r w:rsidRPr="00DC0163">
        <w:rPr>
          <w:sz w:val="22"/>
          <w:szCs w:val="22"/>
        </w:rPr>
        <w:t xml:space="preserve"> z siedzibą przy ul. ………………………., wpisaną do CEIDG/KRS, NIP ………………………, REGON ………………… zwanym w dalszej części umowy „</w:t>
      </w:r>
      <w:r w:rsidRPr="00DC0163">
        <w:rPr>
          <w:b/>
          <w:sz w:val="22"/>
          <w:szCs w:val="22"/>
        </w:rPr>
        <w:t>Wykonawcą</w:t>
      </w:r>
      <w:r w:rsidRPr="00DC0163">
        <w:rPr>
          <w:sz w:val="22"/>
          <w:szCs w:val="22"/>
        </w:rPr>
        <w:t>” o następującej treści:</w:t>
      </w:r>
    </w:p>
    <w:p w:rsidR="00BE1327" w:rsidRPr="00DC0163" w:rsidRDefault="00BE1327">
      <w:pPr>
        <w:ind w:left="708"/>
        <w:jc w:val="both"/>
        <w:rPr>
          <w:sz w:val="22"/>
          <w:szCs w:val="22"/>
        </w:rPr>
      </w:pPr>
    </w:p>
    <w:p w:rsidR="00BE1327" w:rsidRPr="00DC0163" w:rsidRDefault="00BE1327">
      <w:pPr>
        <w:ind w:right="-1"/>
        <w:jc w:val="center"/>
        <w:rPr>
          <w:b/>
          <w:sz w:val="22"/>
          <w:szCs w:val="22"/>
        </w:rPr>
      </w:pPr>
      <w:r w:rsidRPr="00DC0163">
        <w:rPr>
          <w:b/>
          <w:sz w:val="22"/>
          <w:szCs w:val="22"/>
        </w:rPr>
        <w:t>§1</w:t>
      </w:r>
    </w:p>
    <w:p w:rsidR="00BE1327" w:rsidRPr="00DC0163" w:rsidRDefault="00BE1327" w:rsidP="00E73BA2">
      <w:pPr>
        <w:tabs>
          <w:tab w:val="left" w:pos="360"/>
        </w:tabs>
        <w:ind w:left="360" w:right="-1" w:hanging="360"/>
        <w:jc w:val="both"/>
        <w:rPr>
          <w:sz w:val="22"/>
          <w:szCs w:val="22"/>
        </w:rPr>
      </w:pPr>
      <w:r w:rsidRPr="00DC0163">
        <w:rPr>
          <w:sz w:val="22"/>
          <w:szCs w:val="22"/>
        </w:rPr>
        <w:t>1.  Umowa niniejsza zawarta została zgodnie z przepisami ustawy z dnia 29 stycznia 2004 r. Prawo zamówień publicznych (</w:t>
      </w:r>
      <w:proofErr w:type="spellStart"/>
      <w:r w:rsidRPr="00DC0163">
        <w:rPr>
          <w:sz w:val="22"/>
          <w:szCs w:val="22"/>
        </w:rPr>
        <w:t>t.j</w:t>
      </w:r>
      <w:proofErr w:type="spellEnd"/>
      <w:r w:rsidRPr="00DC0163">
        <w:rPr>
          <w:sz w:val="22"/>
          <w:szCs w:val="22"/>
        </w:rPr>
        <w:t>. Dz.U. z 2017 r. poz. 1579) w trybie przetargu nieograniczonego.</w:t>
      </w:r>
    </w:p>
    <w:p w:rsidR="00BE1327" w:rsidRPr="00DC0163" w:rsidRDefault="00BE1327" w:rsidP="00C31345">
      <w:pPr>
        <w:tabs>
          <w:tab w:val="left" w:pos="360"/>
        </w:tabs>
        <w:ind w:left="360" w:hanging="360"/>
        <w:rPr>
          <w:sz w:val="22"/>
          <w:szCs w:val="22"/>
        </w:rPr>
      </w:pPr>
      <w:r w:rsidRPr="00DC0163">
        <w:rPr>
          <w:sz w:val="22"/>
          <w:szCs w:val="22"/>
        </w:rPr>
        <w:t xml:space="preserve">2.  </w:t>
      </w:r>
      <w:r w:rsidRPr="00DC0163">
        <w:rPr>
          <w:sz w:val="22"/>
          <w:szCs w:val="22"/>
        </w:rPr>
        <w:tab/>
        <w:t xml:space="preserve">Zamawiający zleca, a Wykonawca przyjmuje do wykonania roboty budowlane pn. </w:t>
      </w:r>
    </w:p>
    <w:p w:rsidR="00BE1327" w:rsidRPr="00DC0163" w:rsidRDefault="00BE1327" w:rsidP="00C31345">
      <w:pPr>
        <w:tabs>
          <w:tab w:val="left" w:pos="360"/>
        </w:tabs>
        <w:ind w:left="360" w:hanging="360"/>
        <w:rPr>
          <w:sz w:val="6"/>
          <w:szCs w:val="6"/>
        </w:rPr>
      </w:pPr>
    </w:p>
    <w:p w:rsidR="00BE1327" w:rsidRPr="00DC0163" w:rsidRDefault="00BE1327" w:rsidP="00C31345">
      <w:pPr>
        <w:tabs>
          <w:tab w:val="left" w:pos="360"/>
        </w:tabs>
        <w:ind w:left="360" w:hanging="360"/>
        <w:jc w:val="center"/>
        <w:rPr>
          <w:b/>
          <w:bCs/>
        </w:rPr>
      </w:pPr>
      <w:r w:rsidRPr="00DC0163">
        <w:rPr>
          <w:b/>
        </w:rPr>
        <w:t>„</w:t>
      </w:r>
      <w:r w:rsidR="00DF62D4">
        <w:rPr>
          <w:b/>
          <w:bCs/>
          <w:i/>
          <w:iCs/>
        </w:rPr>
        <w:t>Rozbiórka budynku gospodarczego w Trzcińsku Zdrój</w:t>
      </w:r>
      <w:r w:rsidRPr="00DC0163">
        <w:rPr>
          <w:b/>
          <w:bCs/>
        </w:rPr>
        <w:t>”</w:t>
      </w:r>
    </w:p>
    <w:p w:rsidR="00BE1327" w:rsidRPr="00DC0163" w:rsidRDefault="00BE1327" w:rsidP="00C31345">
      <w:pPr>
        <w:tabs>
          <w:tab w:val="left" w:pos="360"/>
        </w:tabs>
        <w:ind w:left="360" w:hanging="360"/>
        <w:jc w:val="center"/>
        <w:rPr>
          <w:bCs/>
          <w:sz w:val="6"/>
          <w:szCs w:val="6"/>
        </w:rPr>
      </w:pPr>
    </w:p>
    <w:p w:rsidR="00BE1327" w:rsidRPr="00DC0163" w:rsidRDefault="00BE1327" w:rsidP="00DF62D4">
      <w:pPr>
        <w:widowControl w:val="0"/>
        <w:autoSpaceDE w:val="0"/>
        <w:autoSpaceDN w:val="0"/>
        <w:adjustRightInd w:val="0"/>
        <w:jc w:val="both"/>
        <w:rPr>
          <w:sz w:val="22"/>
          <w:szCs w:val="22"/>
        </w:rPr>
      </w:pPr>
      <w:r w:rsidRPr="00DC0163">
        <w:rPr>
          <w:b/>
          <w:sz w:val="22"/>
          <w:szCs w:val="22"/>
        </w:rPr>
        <w:t>2.1 Zakres zamówienia obejmuje w szczególności</w:t>
      </w:r>
      <w:r w:rsidR="00DF62D4">
        <w:rPr>
          <w:b/>
          <w:sz w:val="22"/>
          <w:szCs w:val="22"/>
        </w:rPr>
        <w:t>:</w:t>
      </w:r>
      <w:r w:rsidRPr="00DC0163">
        <w:rPr>
          <w:bCs/>
          <w:sz w:val="22"/>
          <w:szCs w:val="22"/>
        </w:rPr>
        <w:t xml:space="preserve"> </w:t>
      </w:r>
    </w:p>
    <w:p w:rsidR="00A1701B" w:rsidRPr="00A1701B" w:rsidRDefault="00A1701B" w:rsidP="00A1701B">
      <w:pPr>
        <w:pStyle w:val="Tekstpodstawowy"/>
        <w:tabs>
          <w:tab w:val="left" w:pos="360"/>
        </w:tabs>
        <w:ind w:left="360" w:hanging="360"/>
        <w:rPr>
          <w:bCs/>
          <w:sz w:val="22"/>
          <w:szCs w:val="22"/>
        </w:rPr>
      </w:pPr>
      <w:bookmarkStart w:id="0" w:name="_Hlk520884442"/>
      <w:r w:rsidRPr="00A1701B">
        <w:rPr>
          <w:sz w:val="22"/>
          <w:szCs w:val="22"/>
        </w:rPr>
        <w:t>-</w:t>
      </w:r>
      <w:r w:rsidRPr="00A1701B">
        <w:rPr>
          <w:bCs/>
          <w:sz w:val="22"/>
          <w:szCs w:val="22"/>
        </w:rPr>
        <w:t xml:space="preserve"> roboty rozbiórkowe,</w:t>
      </w:r>
    </w:p>
    <w:p w:rsidR="00A1701B" w:rsidRPr="00A1701B" w:rsidRDefault="00A1701B" w:rsidP="00A1701B">
      <w:pPr>
        <w:pStyle w:val="Tekstpodstawowy"/>
        <w:tabs>
          <w:tab w:val="left" w:pos="360"/>
        </w:tabs>
        <w:ind w:left="360" w:hanging="360"/>
        <w:rPr>
          <w:bCs/>
          <w:sz w:val="22"/>
          <w:szCs w:val="22"/>
        </w:rPr>
      </w:pPr>
      <w:r w:rsidRPr="00A1701B">
        <w:rPr>
          <w:bCs/>
          <w:sz w:val="22"/>
          <w:szCs w:val="22"/>
        </w:rPr>
        <w:t xml:space="preserve">- wyrównanie terenu, </w:t>
      </w:r>
    </w:p>
    <w:p w:rsidR="00A1701B" w:rsidRPr="00A1701B" w:rsidRDefault="00A1701B" w:rsidP="00A1701B">
      <w:pPr>
        <w:pStyle w:val="Tekstpodstawowy"/>
        <w:tabs>
          <w:tab w:val="left" w:pos="360"/>
        </w:tabs>
        <w:ind w:left="360" w:hanging="360"/>
        <w:rPr>
          <w:bCs/>
          <w:sz w:val="22"/>
          <w:szCs w:val="22"/>
        </w:rPr>
      </w:pPr>
      <w:r w:rsidRPr="00A1701B">
        <w:rPr>
          <w:bCs/>
          <w:sz w:val="22"/>
          <w:szCs w:val="22"/>
        </w:rPr>
        <w:t>- wywóz materiałów rozbiórkowych (</w:t>
      </w:r>
      <w:r w:rsidR="001101B7" w:rsidRPr="001101B7">
        <w:rPr>
          <w:bCs/>
          <w:sz w:val="22"/>
          <w:szCs w:val="22"/>
        </w:rPr>
        <w:t>(wraz z dwoma pryzmami gruzu znajdującymi się na działce</w:t>
      </w:r>
      <w:r w:rsidR="001101B7" w:rsidRPr="001101B7">
        <w:rPr>
          <w:bCs/>
          <w:iCs/>
          <w:sz w:val="22"/>
          <w:szCs w:val="22"/>
        </w:rPr>
        <w:t xml:space="preserve"> nr 139/3 obręb 1</w:t>
      </w:r>
      <w:r w:rsidR="001101B7" w:rsidRPr="001101B7">
        <w:rPr>
          <w:bCs/>
          <w:sz w:val="22"/>
          <w:szCs w:val="22"/>
        </w:rPr>
        <w:t xml:space="preserve"> )</w:t>
      </w:r>
    </w:p>
    <w:p w:rsidR="00A1701B" w:rsidRPr="00A1701B" w:rsidRDefault="00A1701B" w:rsidP="00A1701B">
      <w:pPr>
        <w:pStyle w:val="Tekstpodstawowy"/>
        <w:tabs>
          <w:tab w:val="left" w:pos="360"/>
        </w:tabs>
        <w:ind w:left="360" w:hanging="360"/>
        <w:rPr>
          <w:bCs/>
          <w:sz w:val="22"/>
          <w:szCs w:val="22"/>
        </w:rPr>
      </w:pPr>
      <w:r w:rsidRPr="00A1701B">
        <w:rPr>
          <w:bCs/>
          <w:sz w:val="22"/>
          <w:szCs w:val="22"/>
        </w:rPr>
        <w:t>- utylizacja odpadów,</w:t>
      </w:r>
    </w:p>
    <w:p w:rsidR="00A1701B" w:rsidRPr="00A1701B" w:rsidRDefault="00A1701B" w:rsidP="00A1701B">
      <w:pPr>
        <w:pStyle w:val="Tekstpodstawowy"/>
        <w:tabs>
          <w:tab w:val="left" w:pos="360"/>
        </w:tabs>
        <w:ind w:left="360" w:hanging="360"/>
        <w:rPr>
          <w:bCs/>
          <w:sz w:val="22"/>
          <w:szCs w:val="22"/>
        </w:rPr>
      </w:pPr>
      <w:r w:rsidRPr="00A1701B">
        <w:rPr>
          <w:bCs/>
          <w:sz w:val="22"/>
          <w:szCs w:val="22"/>
        </w:rPr>
        <w:t>- uprzątniecie terenu.</w:t>
      </w:r>
    </w:p>
    <w:bookmarkEnd w:id="0"/>
    <w:p w:rsidR="00BE1327" w:rsidRPr="00DC0163" w:rsidRDefault="00BE1327" w:rsidP="00E73BA2">
      <w:pPr>
        <w:pStyle w:val="Tekstpodstawowy"/>
        <w:tabs>
          <w:tab w:val="left" w:pos="360"/>
        </w:tabs>
        <w:ind w:left="360" w:hanging="360"/>
        <w:jc w:val="both"/>
        <w:rPr>
          <w:sz w:val="22"/>
          <w:szCs w:val="22"/>
        </w:rPr>
      </w:pPr>
    </w:p>
    <w:p w:rsidR="00BE1327" w:rsidRPr="00DC0163" w:rsidRDefault="00BE1327" w:rsidP="00E73BA2">
      <w:pPr>
        <w:pStyle w:val="Tekstpodstawowy"/>
        <w:tabs>
          <w:tab w:val="left" w:pos="360"/>
        </w:tabs>
        <w:ind w:left="360" w:hanging="360"/>
        <w:jc w:val="both"/>
        <w:rPr>
          <w:sz w:val="22"/>
          <w:szCs w:val="22"/>
        </w:rPr>
      </w:pPr>
      <w:r w:rsidRPr="00DC0163">
        <w:rPr>
          <w:sz w:val="22"/>
          <w:szCs w:val="22"/>
        </w:rPr>
        <w:t xml:space="preserve">3. </w:t>
      </w:r>
      <w:r w:rsidRPr="00DC0163">
        <w:rPr>
          <w:sz w:val="22"/>
          <w:szCs w:val="22"/>
        </w:rPr>
        <w:tab/>
        <w:t xml:space="preserve">Na przedmiot umowy, o którym mowa w ust. 2, składa się zakres rzeczowy określony w dokumentacji przetargowej, tj. w szczególności na podstawie dokumentów: </w:t>
      </w:r>
      <w:r w:rsidR="00A1701B">
        <w:rPr>
          <w:sz w:val="22"/>
          <w:szCs w:val="22"/>
        </w:rPr>
        <w:t xml:space="preserve">przedmiaru, </w:t>
      </w:r>
      <w:r w:rsidRPr="00DC0163">
        <w:rPr>
          <w:sz w:val="22"/>
          <w:szCs w:val="22"/>
        </w:rPr>
        <w:t>specyfikacji technicznej, dokumentacji projektowej, będących załącznikami do SIWZ oraz pozostałych zapisów SIWZ.</w:t>
      </w:r>
    </w:p>
    <w:p w:rsidR="00BE1327" w:rsidRPr="00704D3C" w:rsidRDefault="00BE1327" w:rsidP="00E73BA2">
      <w:pPr>
        <w:widowControl w:val="0"/>
        <w:tabs>
          <w:tab w:val="left" w:pos="360"/>
        </w:tabs>
        <w:autoSpaceDE w:val="0"/>
        <w:autoSpaceDN w:val="0"/>
        <w:adjustRightInd w:val="0"/>
        <w:ind w:left="360" w:hanging="360"/>
        <w:jc w:val="both"/>
        <w:rPr>
          <w:sz w:val="22"/>
          <w:szCs w:val="22"/>
        </w:rPr>
      </w:pPr>
      <w:r w:rsidRPr="00704D3C">
        <w:rPr>
          <w:sz w:val="22"/>
          <w:szCs w:val="22"/>
        </w:rPr>
        <w:t xml:space="preserve">4. </w:t>
      </w:r>
      <w:r w:rsidRPr="00704D3C">
        <w:rPr>
          <w:sz w:val="22"/>
          <w:szCs w:val="22"/>
        </w:rPr>
        <w:tab/>
        <w:t>Lokalizacja inwestycji:</w:t>
      </w:r>
      <w:r w:rsidRPr="00704D3C">
        <w:rPr>
          <w:b/>
          <w:bCs/>
          <w:i/>
          <w:iCs/>
          <w:sz w:val="22"/>
          <w:szCs w:val="22"/>
        </w:rPr>
        <w:t xml:space="preserve"> </w:t>
      </w:r>
      <w:r w:rsidR="00704D3C" w:rsidRPr="00704D3C">
        <w:rPr>
          <w:bCs/>
          <w:iCs/>
          <w:sz w:val="22"/>
          <w:szCs w:val="22"/>
        </w:rPr>
        <w:t xml:space="preserve">budynek gospodarczy w Trzcińsku Zdrój  </w:t>
      </w:r>
      <w:bookmarkStart w:id="1" w:name="_Hlk520885470"/>
      <w:r w:rsidR="00704D3C" w:rsidRPr="00704D3C">
        <w:rPr>
          <w:bCs/>
          <w:iCs/>
          <w:sz w:val="22"/>
          <w:szCs w:val="22"/>
        </w:rPr>
        <w:t xml:space="preserve">przy ul. Cmentarnej 13 </w:t>
      </w:r>
      <w:bookmarkEnd w:id="1"/>
      <w:r w:rsidR="00704D3C" w:rsidRPr="00704D3C">
        <w:rPr>
          <w:bCs/>
          <w:iCs/>
          <w:sz w:val="22"/>
          <w:szCs w:val="22"/>
        </w:rPr>
        <w:t>(dz. nr 139/3 obręb 1).</w:t>
      </w:r>
    </w:p>
    <w:p w:rsidR="00BE1327" w:rsidRPr="00DC0163" w:rsidRDefault="00BE1327" w:rsidP="00E73BA2">
      <w:pPr>
        <w:tabs>
          <w:tab w:val="left" w:pos="360"/>
        </w:tabs>
        <w:ind w:left="360" w:right="-1" w:hanging="360"/>
        <w:jc w:val="both"/>
        <w:rPr>
          <w:sz w:val="22"/>
          <w:szCs w:val="22"/>
        </w:rPr>
      </w:pPr>
      <w:r w:rsidRPr="00DC0163">
        <w:rPr>
          <w:sz w:val="22"/>
          <w:szCs w:val="22"/>
        </w:rPr>
        <w:t xml:space="preserve">5. </w:t>
      </w:r>
      <w:r w:rsidRPr="00DC0163">
        <w:rPr>
          <w:sz w:val="22"/>
          <w:szCs w:val="22"/>
        </w:rPr>
        <w:tab/>
        <w:t>Roboty muszą być wykonane zgodnie z obowiązującymi przepisami, normami oraz na ustalonych niniejszą umo</w:t>
      </w:r>
      <w:r w:rsidRPr="00DC0163">
        <w:rPr>
          <w:sz w:val="22"/>
          <w:szCs w:val="22"/>
        </w:rPr>
        <w:softHyphen/>
        <w:t>wą warunkach.</w:t>
      </w:r>
    </w:p>
    <w:p w:rsidR="00BE1327" w:rsidRPr="00DC0163" w:rsidRDefault="00BE1327">
      <w:pPr>
        <w:ind w:left="40" w:right="-1"/>
        <w:jc w:val="center"/>
        <w:rPr>
          <w:b/>
          <w:sz w:val="22"/>
          <w:szCs w:val="22"/>
        </w:rPr>
      </w:pPr>
    </w:p>
    <w:p w:rsidR="00BE1327" w:rsidRPr="00DC0163" w:rsidRDefault="00BE1327">
      <w:pPr>
        <w:ind w:left="40" w:right="-1"/>
        <w:jc w:val="center"/>
        <w:rPr>
          <w:b/>
          <w:sz w:val="22"/>
          <w:szCs w:val="22"/>
        </w:rPr>
      </w:pPr>
      <w:r w:rsidRPr="00DC0163">
        <w:rPr>
          <w:b/>
          <w:sz w:val="22"/>
          <w:szCs w:val="22"/>
        </w:rPr>
        <w:t>§2</w:t>
      </w:r>
    </w:p>
    <w:p w:rsidR="00DF62D4" w:rsidRPr="00DF62D4" w:rsidRDefault="00DF62D4" w:rsidP="00DF62D4">
      <w:pPr>
        <w:widowControl w:val="0"/>
        <w:numPr>
          <w:ilvl w:val="0"/>
          <w:numId w:val="38"/>
        </w:numPr>
        <w:suppressAutoHyphens/>
        <w:overflowPunct w:val="0"/>
        <w:autoSpaceDE w:val="0"/>
        <w:autoSpaceDN w:val="0"/>
        <w:adjustRightInd w:val="0"/>
        <w:spacing w:after="60"/>
        <w:ind w:left="425" w:hanging="425"/>
        <w:jc w:val="both"/>
        <w:textAlignment w:val="baseline"/>
        <w:rPr>
          <w:sz w:val="22"/>
          <w:szCs w:val="22"/>
        </w:rPr>
      </w:pPr>
      <w:r w:rsidRPr="00DF62D4">
        <w:rPr>
          <w:sz w:val="22"/>
          <w:szCs w:val="22"/>
        </w:rPr>
        <w:t xml:space="preserve">Strony ustalają, że wynagrodzenie ryczałtowe Wykonawcy wynosi zgodnie ze złożoną ofertą ................zł </w:t>
      </w:r>
      <w:r w:rsidRPr="00DF62D4">
        <w:rPr>
          <w:b/>
          <w:sz w:val="22"/>
          <w:szCs w:val="22"/>
        </w:rPr>
        <w:t xml:space="preserve">(cena łącznie z podatkiem VAT) </w:t>
      </w:r>
      <w:r w:rsidRPr="00DF62D4">
        <w:rPr>
          <w:sz w:val="22"/>
          <w:szCs w:val="22"/>
        </w:rPr>
        <w:t>(słownie: .........................................................). Cena bez podatku VAT wynosi .......................zł  ( słownie: ..........................), podatek VAT wynosi ................... (słownie:.....................................).</w:t>
      </w:r>
    </w:p>
    <w:p w:rsidR="00DF62D4" w:rsidRPr="00DF62D4" w:rsidRDefault="00DF62D4" w:rsidP="00DF62D4">
      <w:pPr>
        <w:widowControl w:val="0"/>
        <w:numPr>
          <w:ilvl w:val="0"/>
          <w:numId w:val="38"/>
        </w:numPr>
        <w:suppressAutoHyphens/>
        <w:overflowPunct w:val="0"/>
        <w:autoSpaceDE w:val="0"/>
        <w:autoSpaceDN w:val="0"/>
        <w:adjustRightInd w:val="0"/>
        <w:spacing w:after="60"/>
        <w:ind w:left="425" w:hanging="425"/>
        <w:jc w:val="both"/>
        <w:textAlignment w:val="baseline"/>
        <w:rPr>
          <w:sz w:val="22"/>
          <w:szCs w:val="22"/>
        </w:rPr>
      </w:pPr>
      <w:r w:rsidRPr="00DF62D4">
        <w:rPr>
          <w:sz w:val="22"/>
          <w:szCs w:val="22"/>
        </w:rPr>
        <w:t xml:space="preserve">Przeniesienie wierzytelności wynikającej z niniejszej umowy na osoby trzecie jest możliwe tylko za pisemną zgodą Zamawiającego. </w:t>
      </w:r>
    </w:p>
    <w:p w:rsidR="00DF62D4" w:rsidRPr="00DF62D4" w:rsidRDefault="00DF62D4" w:rsidP="00DF62D4">
      <w:pPr>
        <w:widowControl w:val="0"/>
        <w:numPr>
          <w:ilvl w:val="0"/>
          <w:numId w:val="38"/>
        </w:numPr>
        <w:suppressAutoHyphens/>
        <w:overflowPunct w:val="0"/>
        <w:autoSpaceDE w:val="0"/>
        <w:autoSpaceDN w:val="0"/>
        <w:adjustRightInd w:val="0"/>
        <w:spacing w:after="60"/>
        <w:ind w:left="425" w:hanging="425"/>
        <w:jc w:val="both"/>
        <w:textAlignment w:val="baseline"/>
        <w:rPr>
          <w:sz w:val="22"/>
          <w:szCs w:val="22"/>
        </w:rPr>
      </w:pPr>
      <w:r w:rsidRPr="00DF62D4">
        <w:rPr>
          <w:sz w:val="22"/>
          <w:szCs w:val="22"/>
        </w:rPr>
        <w:t>W przypadku zmiany przepisów dotyczących ustawy o podatku od towarów i usług, Strony obowiązywać będzie cena z uwzględnieniem stawki VAT obowiązującej na dzień wystawienia faktury.</w:t>
      </w:r>
    </w:p>
    <w:p w:rsidR="00DF62D4" w:rsidRPr="00DF62D4" w:rsidRDefault="00DF62D4" w:rsidP="00DF62D4">
      <w:pPr>
        <w:widowControl w:val="0"/>
        <w:numPr>
          <w:ilvl w:val="0"/>
          <w:numId w:val="38"/>
        </w:numPr>
        <w:suppressAutoHyphens/>
        <w:overflowPunct w:val="0"/>
        <w:autoSpaceDE w:val="0"/>
        <w:autoSpaceDN w:val="0"/>
        <w:adjustRightInd w:val="0"/>
        <w:spacing w:after="60"/>
        <w:ind w:left="425" w:hanging="425"/>
        <w:jc w:val="both"/>
        <w:textAlignment w:val="baseline"/>
        <w:rPr>
          <w:sz w:val="22"/>
          <w:szCs w:val="22"/>
        </w:rPr>
      </w:pPr>
      <w:r w:rsidRPr="00DF62D4">
        <w:rPr>
          <w:sz w:val="22"/>
          <w:szCs w:val="22"/>
        </w:rPr>
        <w:t xml:space="preserve">Jednostką realizującą umowę jest </w:t>
      </w:r>
      <w:r w:rsidR="00704D3C">
        <w:rPr>
          <w:sz w:val="22"/>
          <w:szCs w:val="22"/>
        </w:rPr>
        <w:t xml:space="preserve">Powiat </w:t>
      </w:r>
      <w:r w:rsidRPr="00DF62D4">
        <w:rPr>
          <w:sz w:val="22"/>
          <w:szCs w:val="22"/>
        </w:rPr>
        <w:t>Gryfiński, NIP 858-15-63-280, na adres którego Wykonawca będzie wystawiał wszelkie dokumenty- w tym faktury, w następujący sposób:</w:t>
      </w:r>
    </w:p>
    <w:p w:rsidR="00DF62D4" w:rsidRPr="00DF62D4" w:rsidRDefault="00DF62D4" w:rsidP="00DF62D4">
      <w:pPr>
        <w:suppressAutoHyphens/>
        <w:ind w:left="284"/>
        <w:jc w:val="both"/>
        <w:rPr>
          <w:sz w:val="22"/>
          <w:szCs w:val="22"/>
        </w:rPr>
      </w:pPr>
      <w:r w:rsidRPr="00DF62D4">
        <w:rPr>
          <w:sz w:val="22"/>
          <w:szCs w:val="22"/>
        </w:rPr>
        <w:t xml:space="preserve">a) </w:t>
      </w:r>
      <w:r w:rsidRPr="00DF62D4">
        <w:rPr>
          <w:b/>
          <w:sz w:val="22"/>
          <w:szCs w:val="22"/>
        </w:rPr>
        <w:t>Nabywca:</w:t>
      </w:r>
      <w:r w:rsidRPr="00DF62D4">
        <w:rPr>
          <w:sz w:val="22"/>
          <w:szCs w:val="22"/>
        </w:rPr>
        <w:t xml:space="preserve"> Powiat Gryfiński, ul. Sprzymierzonych 4, 74-100 Gryfino</w:t>
      </w:r>
    </w:p>
    <w:p w:rsidR="00DF62D4" w:rsidRPr="00DF62D4" w:rsidRDefault="00DF62D4" w:rsidP="00DF62D4">
      <w:pPr>
        <w:suppressAutoHyphens/>
        <w:ind w:left="284"/>
        <w:jc w:val="both"/>
        <w:rPr>
          <w:sz w:val="22"/>
          <w:szCs w:val="22"/>
        </w:rPr>
      </w:pPr>
      <w:r w:rsidRPr="00DF62D4">
        <w:rPr>
          <w:sz w:val="22"/>
          <w:szCs w:val="22"/>
        </w:rPr>
        <w:t xml:space="preserve">b) </w:t>
      </w:r>
      <w:r w:rsidRPr="00DF62D4">
        <w:rPr>
          <w:b/>
          <w:sz w:val="22"/>
          <w:szCs w:val="22"/>
        </w:rPr>
        <w:t>Odbiorca:</w:t>
      </w:r>
      <w:r w:rsidRPr="00DF62D4">
        <w:rPr>
          <w:sz w:val="22"/>
          <w:szCs w:val="22"/>
        </w:rPr>
        <w:t xml:space="preserve"> Starostwo Powiatowe w Gryfinie, ul. Sprzymierzonych 4, 74-100 Gryfino.</w:t>
      </w:r>
    </w:p>
    <w:p w:rsidR="00DF62D4" w:rsidRPr="00DF62D4" w:rsidRDefault="00DF62D4" w:rsidP="00DF62D4">
      <w:pPr>
        <w:suppressAutoHyphens/>
        <w:jc w:val="both"/>
        <w:rPr>
          <w:sz w:val="22"/>
          <w:szCs w:val="22"/>
        </w:rPr>
      </w:pPr>
      <w:r w:rsidRPr="00DF62D4">
        <w:rPr>
          <w:sz w:val="22"/>
          <w:szCs w:val="22"/>
        </w:rPr>
        <w:t>5. Zamawiający oświadcza, że  płatnikiem VAT jest Powiat Gryfiński oraz upoważnia Wykonawcę do wystawiania faktury bez podpisu Zamawiającego.</w:t>
      </w:r>
    </w:p>
    <w:p w:rsidR="00704D3C" w:rsidRDefault="00DF62D4" w:rsidP="00704D3C">
      <w:pPr>
        <w:rPr>
          <w:sz w:val="22"/>
          <w:szCs w:val="22"/>
        </w:rPr>
      </w:pPr>
      <w:r w:rsidRPr="00DF62D4">
        <w:rPr>
          <w:sz w:val="22"/>
          <w:szCs w:val="22"/>
        </w:rPr>
        <w:t>6. Wynagrodzenie zostanie przekazane na rachunek bankowy Wykonawcy nr………………………… ……………….………………………………………..</w:t>
      </w:r>
    </w:p>
    <w:p w:rsidR="00704D3C" w:rsidRPr="00704D3C" w:rsidRDefault="00704D3C" w:rsidP="00704D3C">
      <w:pPr>
        <w:rPr>
          <w:sz w:val="22"/>
          <w:szCs w:val="22"/>
        </w:rPr>
      </w:pPr>
      <w:r>
        <w:rPr>
          <w:sz w:val="22"/>
          <w:szCs w:val="22"/>
        </w:rPr>
        <w:lastRenderedPageBreak/>
        <w:t xml:space="preserve">7. </w:t>
      </w:r>
      <w:r w:rsidRPr="00704D3C">
        <w:rPr>
          <w:sz w:val="22"/>
          <w:szCs w:val="22"/>
        </w:rPr>
        <w:t>Przelew wierzytelności, która powstanie na podstawie niniejszej umowy jest dopuszczalny jedynie na podstawie pisemnej zgody Zamawiającego, po wskazaniu podmiotu, na którego rzecz przelew ma nastąpić.</w:t>
      </w:r>
    </w:p>
    <w:p w:rsidR="00BE1327" w:rsidRPr="00DC0163" w:rsidRDefault="00BE1327" w:rsidP="003706C3">
      <w:pPr>
        <w:tabs>
          <w:tab w:val="num" w:pos="0"/>
        </w:tabs>
        <w:ind w:right="-1"/>
        <w:jc w:val="both"/>
        <w:rPr>
          <w:sz w:val="22"/>
          <w:szCs w:val="22"/>
        </w:rPr>
      </w:pPr>
    </w:p>
    <w:p w:rsidR="00BE1327" w:rsidRPr="00DC0163" w:rsidRDefault="00BE1327" w:rsidP="0010767D">
      <w:pPr>
        <w:ind w:left="360" w:right="-1" w:hanging="360"/>
        <w:jc w:val="center"/>
        <w:rPr>
          <w:b/>
          <w:sz w:val="22"/>
          <w:szCs w:val="22"/>
        </w:rPr>
      </w:pPr>
      <w:r w:rsidRPr="00DC0163">
        <w:rPr>
          <w:b/>
          <w:sz w:val="22"/>
          <w:szCs w:val="22"/>
        </w:rPr>
        <w:t>§3</w:t>
      </w:r>
    </w:p>
    <w:p w:rsidR="00704D3C" w:rsidRDefault="00BE1327" w:rsidP="00704D3C">
      <w:pPr>
        <w:numPr>
          <w:ilvl w:val="0"/>
          <w:numId w:val="2"/>
        </w:numPr>
        <w:tabs>
          <w:tab w:val="left" w:pos="360"/>
        </w:tabs>
        <w:ind w:left="360" w:hanging="360"/>
        <w:jc w:val="both"/>
        <w:rPr>
          <w:sz w:val="22"/>
          <w:szCs w:val="22"/>
        </w:rPr>
      </w:pPr>
      <w:r w:rsidRPr="00DC0163">
        <w:rPr>
          <w:sz w:val="22"/>
          <w:szCs w:val="22"/>
        </w:rPr>
        <w:t xml:space="preserve">Termin płatności za wykonane roboty wynosi </w:t>
      </w:r>
      <w:r w:rsidR="003B17E5">
        <w:rPr>
          <w:sz w:val="22"/>
          <w:szCs w:val="22"/>
        </w:rPr>
        <w:t xml:space="preserve">do </w:t>
      </w:r>
      <w:r w:rsidR="00704D3C">
        <w:rPr>
          <w:sz w:val="22"/>
          <w:szCs w:val="22"/>
        </w:rPr>
        <w:t>21</w:t>
      </w:r>
      <w:r w:rsidRPr="00DC0163">
        <w:rPr>
          <w:sz w:val="22"/>
          <w:szCs w:val="22"/>
        </w:rPr>
        <w:t xml:space="preserve"> dni licząc od daty wpływu do Starostwa Powiatowego w Gryfinie prawidłowo wystawionej faktury VAT wraz z kopią protokołu odbioru robót wykonanych bez usterek, potwierdzonego komisyjnie przez przedstawicieli Zamawiającego, Użytkownika i inspektora nadzoru.</w:t>
      </w:r>
    </w:p>
    <w:p w:rsidR="00BE1327" w:rsidRPr="00704D3C" w:rsidRDefault="00BE1327" w:rsidP="00704D3C">
      <w:pPr>
        <w:numPr>
          <w:ilvl w:val="0"/>
          <w:numId w:val="2"/>
        </w:numPr>
        <w:tabs>
          <w:tab w:val="left" w:pos="360"/>
        </w:tabs>
        <w:ind w:left="360" w:hanging="360"/>
        <w:jc w:val="both"/>
        <w:rPr>
          <w:sz w:val="22"/>
          <w:szCs w:val="22"/>
        </w:rPr>
      </w:pPr>
      <w:r w:rsidRPr="00704D3C">
        <w:rPr>
          <w:sz w:val="22"/>
          <w:szCs w:val="22"/>
        </w:rPr>
        <w:t>Całkowite rozliczenie nastąpi fakturą końcową po wykonaniu zamówienia i spisaniu protokołu z odbioru końcowego robót wykonanych bez usterek, z zastrzeżeniem § 2 ust. 3.</w:t>
      </w:r>
    </w:p>
    <w:p w:rsidR="00BE1327" w:rsidRPr="00DC0163" w:rsidRDefault="00BE1327" w:rsidP="00A417A4">
      <w:pPr>
        <w:numPr>
          <w:ilvl w:val="1"/>
          <w:numId w:val="11"/>
        </w:numPr>
        <w:tabs>
          <w:tab w:val="clear" w:pos="1724"/>
          <w:tab w:val="num" w:pos="360"/>
        </w:tabs>
        <w:ind w:left="360"/>
        <w:jc w:val="both"/>
        <w:rPr>
          <w:sz w:val="22"/>
          <w:szCs w:val="22"/>
        </w:rPr>
      </w:pPr>
      <w:r w:rsidRPr="00DC0163">
        <w:rPr>
          <w:bCs/>
          <w:sz w:val="22"/>
          <w:szCs w:val="22"/>
        </w:rPr>
        <w:t xml:space="preserve">Zamawiający zastrzega, iż </w:t>
      </w:r>
      <w:r w:rsidRPr="00DC0163">
        <w:rPr>
          <w:sz w:val="22"/>
          <w:szCs w:val="22"/>
        </w:rPr>
        <w:t>w trakcie trwania umowy istnieje możliwość zmniejszenia wartości zamówienia w przypadku odstąpienia przez Zamawiającego od części robót, co wiązać się będzie z odpowiednim zmniejszeniem wynagrodzenia.</w:t>
      </w:r>
    </w:p>
    <w:p w:rsidR="00BE1327" w:rsidRPr="00DC0163" w:rsidRDefault="00BE1327">
      <w:pPr>
        <w:ind w:left="284"/>
        <w:jc w:val="both"/>
        <w:rPr>
          <w:sz w:val="22"/>
          <w:szCs w:val="22"/>
        </w:rPr>
      </w:pPr>
    </w:p>
    <w:p w:rsidR="00BE1327" w:rsidRPr="00DC0163" w:rsidRDefault="00BE1327">
      <w:pPr>
        <w:ind w:right="-1"/>
        <w:jc w:val="center"/>
        <w:rPr>
          <w:b/>
          <w:sz w:val="22"/>
          <w:szCs w:val="22"/>
        </w:rPr>
      </w:pPr>
      <w:r w:rsidRPr="00DC0163">
        <w:rPr>
          <w:b/>
          <w:sz w:val="22"/>
          <w:szCs w:val="22"/>
        </w:rPr>
        <w:t>§4</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 xml:space="preserve">Wymagany termin wykonania zamówienia: </w:t>
      </w:r>
      <w:r w:rsidR="00704D3C">
        <w:rPr>
          <w:b/>
          <w:sz w:val="22"/>
          <w:szCs w:val="22"/>
        </w:rPr>
        <w:t>…………………..</w:t>
      </w:r>
      <w:r w:rsidRPr="00DC0163">
        <w:rPr>
          <w:b/>
          <w:sz w:val="22"/>
          <w:szCs w:val="22"/>
        </w:rPr>
        <w:t xml:space="preserve"> r.</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 xml:space="preserve">Za termin zakończenia robót uważa się datę zgłoszenia wykonanych robót w zakresie przewidzianym umową do odbioru końcowego, o którym mowa w § 9 ust. 3 niniejszej umowy. </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Wykonawca bez zgody Zamawiającego nie może przenieść na inną osobę swoich roszczeń i praw wobec Zamawiającego.</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Wykonawca jest zobowiązany przedłożyć Zamawiającemu wraz z fakturą obejmującą należne mu wynagrodzenie za wykonane roboty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Zamawiający jest zobowiązany wezwać Wykonawcę do zgłoszenia uwag dotyczących zasadności zapłaty wynagrodzenia Podwykonawcy lub Dalszemu Podwykonawcy w terminie nie krótszym niż 7 dni od dnia doręczenia Wykonawcy żądania Podwykonawcy.</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W przypadku zgłoszenia przez Wykonawcę uwag, o których mowa w ust. 6., podważających zasadność bezpośredniej zapłaty, Zamawiający składa do depozytu sądowego kwotę potrzebną na pokrycie wynagrodzenia Podwykonawcy lub Dalszego Podwykonawcy.</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Zamawiający jest zobowiązany zapłacić Podwykonawcy należne wynagrodzenie, jeżeli Podwykonawca udokumentuje jego zasadność dokumentami potwierdzającymi należyte wykonanie i odbiór robót, a Wykonawca nie złoży w trybie określonym w ust. 7 uwag w sposób wystarczający wykazujących niezasadność bezpośredniej zapłaty. Bezpośrednia zapłata na rzecz Podwykonawcy obejmuje wyłącznie należne wynagrodzenie bez odsetek należnych Podwykonawcy lub Dalszemu podwykonawcy.</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Kwota należna Podwykonawcy zostanie uiszczona przez Zamawiającego w złotych polskich (PLN).</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Kwotę zapłaconą Podwykonawcy lub złożoną do depozytu sądowego Zamawiający potrąca z wynagrodzenia należnego Wykonawcy.</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Zasady dotyczące Podwykonawców mają odpowiednie zastosowanie do Dalszych Podwykonawców.</w:t>
      </w:r>
    </w:p>
    <w:p w:rsidR="00BE1327" w:rsidRPr="00DC0163" w:rsidRDefault="00BE1327" w:rsidP="00720E4C">
      <w:pPr>
        <w:autoSpaceDE w:val="0"/>
        <w:autoSpaceDN w:val="0"/>
        <w:adjustRightInd w:val="0"/>
        <w:jc w:val="both"/>
        <w:rPr>
          <w:b/>
          <w:bCs/>
          <w:sz w:val="22"/>
          <w:szCs w:val="22"/>
        </w:rPr>
      </w:pPr>
    </w:p>
    <w:p w:rsidR="00BE1327" w:rsidRPr="00DC0163" w:rsidRDefault="00BE1327" w:rsidP="00270E7F">
      <w:pPr>
        <w:autoSpaceDE w:val="0"/>
        <w:autoSpaceDN w:val="0"/>
        <w:adjustRightInd w:val="0"/>
        <w:jc w:val="center"/>
        <w:rPr>
          <w:b/>
          <w:bCs/>
          <w:sz w:val="22"/>
          <w:szCs w:val="22"/>
        </w:rPr>
      </w:pPr>
      <w:r w:rsidRPr="00DC0163">
        <w:rPr>
          <w:b/>
          <w:bCs/>
          <w:sz w:val="22"/>
          <w:szCs w:val="22"/>
        </w:rPr>
        <w:t>§ 5</w:t>
      </w:r>
    </w:p>
    <w:p w:rsidR="00BE1327" w:rsidRPr="00DC0163" w:rsidRDefault="00BE1327" w:rsidP="00720E4C">
      <w:pPr>
        <w:autoSpaceDE w:val="0"/>
        <w:autoSpaceDN w:val="0"/>
        <w:adjustRightInd w:val="0"/>
        <w:jc w:val="both"/>
        <w:rPr>
          <w:sz w:val="22"/>
          <w:szCs w:val="22"/>
        </w:rPr>
      </w:pPr>
      <w:r w:rsidRPr="00DC0163">
        <w:rPr>
          <w:sz w:val="22"/>
          <w:szCs w:val="22"/>
        </w:rPr>
        <w:t>Wykonawca może powierzyć wykonanie zamówienia podwykonawcom pod niżej wskazanymi warunkami:</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lastRenderedPageBreak/>
        <w:t>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 Zdanie poprzednie stosuje się odpowiednio do zmiany umowy.</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Wykonawca zobowiązany jest do przedłożenia Zamawiającemu projektu umowy o podwykonawstwo, której przedmiotem są roboty budowlane nie później niż 14 dni przed jej zawarciem. Zdanie poprzednie stosuje się odpowiednio do zmiany umowy.</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Jeżeli Zamawiający w terminie 14 dni od dnia przedłożenia mu projektu umowy o Podwykonawstwo, której przedmiotem są roboty budowlane nie zgłosi na piśmie zastrzeżeń, uważa się, że zaakceptował ten projekt umowy. Zdanie poprzednie stosuje się odpowiednio do zmiany umowy.</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Zamawiający zgłosi zastrzeżenia lub sprzeciw w przypadku przedłożenia Umowy o podwykonawstwo, której przedmiotem są roboty budowlane, nie spełniającej określonych w SIWZ wymagań dotyczących Umowy o podwykonawstwo oraz gdy Umowa o podwykonawstwo 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Po akceptacji projektu Umowy o podwykonawstwo, której przedmiotem są roboty budowlane, po akceptacji projektu zmiany tej umowy lub po bezskutecznym upływie terminu na zgłoszenie przez Zamawiającego zastrzeżeń do tego projektu, Wykonawca przedłoży poświadczony za zgodność z oryginałem odpis Umowy o podwykonawstwo w terminie 7 dni od dnia zawarcia tej Umowy.</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Jeżeli Zamawiający w terminie 7 dni od dnia przedłożenia Umowy o podwykonawstwo, której przedmiotem są roboty budowlane, nie zgłosi na piśmie sprzeciwu, uważa się, że zaakceptował tę umowę.</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Wykonawca jest zobowiązany do każdorazowego przedkładania Zamawiającemu w terminie 7 dni od dnia zawarcia poświadczonego za zgodność z oryginałem odpisu zawartej umowy o podwykonawstwo, której przedmiotem są dostawy lub usługi lub ich zmian, w celu weryfikacji, czy wskazane w niej terminy zapłaty wynagrodzenia nie są dłuższe niż 30 dni, z wyłączeniem umów o podwykonawstwo o wartości mniejszej niż 0,5 % wartości niniejszej Umowy. Wyłączenie nie dotyczy umów o podwykonawstwo o wartości większej niż 20.000 zł.</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Wykonawca jest zobowiązany do zapłaty wynagrodzenia należnego Podwykonawcy w terminach płatności określonych w Umowie o podwykonawstwo.</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BE1327" w:rsidRPr="00DC0163" w:rsidRDefault="00BE1327" w:rsidP="00270E7F">
      <w:pPr>
        <w:ind w:right="-1"/>
        <w:jc w:val="center"/>
        <w:rPr>
          <w:b/>
          <w:sz w:val="22"/>
          <w:szCs w:val="22"/>
        </w:rPr>
      </w:pPr>
      <w:r w:rsidRPr="00DC0163">
        <w:rPr>
          <w:b/>
          <w:sz w:val="22"/>
          <w:szCs w:val="22"/>
        </w:rPr>
        <w:t>§6</w:t>
      </w:r>
    </w:p>
    <w:p w:rsidR="00BE1327" w:rsidRPr="00DC0163" w:rsidRDefault="00BE1327" w:rsidP="00720E4C">
      <w:pPr>
        <w:ind w:right="-1"/>
        <w:jc w:val="both"/>
        <w:rPr>
          <w:sz w:val="22"/>
          <w:szCs w:val="22"/>
        </w:rPr>
      </w:pPr>
      <w:r w:rsidRPr="00DC0163">
        <w:rPr>
          <w:sz w:val="22"/>
          <w:szCs w:val="22"/>
        </w:rPr>
        <w:t>Zamawiający przekaże Wykonawcy plac budowy w ciągu 10 dni od dnia zawarcia umowy. Wszelkie zastrzeżenia, co do sposobu przekazania placu budowy, w tym terminu przekazania, Wykonawca zobowiązany jest zgłosić Zamawiającemu na piśmie. W braku pisemnego zgłoszenia uznaje się, iż plac został przekazany przez Zamawiającego i przyjęty przez Wykonawcę zgodnie z treścią niniejszej umowy.</w:t>
      </w:r>
    </w:p>
    <w:p w:rsidR="00BE1327" w:rsidRPr="00DC0163" w:rsidRDefault="00BE1327" w:rsidP="00720E4C">
      <w:pPr>
        <w:ind w:right="-1"/>
        <w:jc w:val="both"/>
        <w:rPr>
          <w:b/>
          <w:sz w:val="22"/>
          <w:szCs w:val="22"/>
        </w:rPr>
      </w:pPr>
    </w:p>
    <w:p w:rsidR="00BE1327" w:rsidRPr="00DC0163" w:rsidRDefault="00BE1327" w:rsidP="00270E7F">
      <w:pPr>
        <w:ind w:right="-1"/>
        <w:jc w:val="center"/>
        <w:rPr>
          <w:b/>
          <w:sz w:val="22"/>
          <w:szCs w:val="22"/>
        </w:rPr>
      </w:pPr>
      <w:r w:rsidRPr="00DC0163">
        <w:rPr>
          <w:b/>
          <w:sz w:val="22"/>
          <w:szCs w:val="22"/>
        </w:rPr>
        <w:t>§7</w:t>
      </w:r>
    </w:p>
    <w:p w:rsidR="00BE1327" w:rsidRPr="00DC0163" w:rsidRDefault="00BE1327" w:rsidP="00720E4C">
      <w:pPr>
        <w:ind w:right="-1"/>
        <w:jc w:val="both"/>
        <w:rPr>
          <w:sz w:val="22"/>
          <w:szCs w:val="22"/>
        </w:rPr>
      </w:pPr>
      <w:r w:rsidRPr="00DC0163">
        <w:rPr>
          <w:sz w:val="22"/>
          <w:szCs w:val="22"/>
        </w:rPr>
        <w:t xml:space="preserve">Nadzór </w:t>
      </w:r>
      <w:r w:rsidR="00B06E50">
        <w:rPr>
          <w:sz w:val="22"/>
          <w:szCs w:val="22"/>
        </w:rPr>
        <w:t>inwestorski</w:t>
      </w:r>
      <w:r w:rsidRPr="00DC0163">
        <w:rPr>
          <w:sz w:val="22"/>
          <w:szCs w:val="22"/>
        </w:rPr>
        <w:t xml:space="preserve"> z ramienia Zamawiającego nad robotami przewidzianymi niniejszą umową prowadzić będzie: </w:t>
      </w:r>
    </w:p>
    <w:p w:rsidR="00BE1327" w:rsidRPr="00DC0163" w:rsidRDefault="00BE1327" w:rsidP="00720E4C">
      <w:pPr>
        <w:ind w:right="-1"/>
        <w:jc w:val="both"/>
        <w:rPr>
          <w:sz w:val="22"/>
          <w:szCs w:val="22"/>
        </w:rPr>
      </w:pPr>
      <w:r w:rsidRPr="00DC0163">
        <w:rPr>
          <w:sz w:val="22"/>
          <w:szCs w:val="22"/>
        </w:rPr>
        <w:t xml:space="preserve">- </w:t>
      </w:r>
      <w:r w:rsidR="001101B7">
        <w:rPr>
          <w:sz w:val="22"/>
          <w:szCs w:val="22"/>
        </w:rPr>
        <w:t>Jerzy Sawicki – nr uprawnień 212/</w:t>
      </w:r>
      <w:proofErr w:type="spellStart"/>
      <w:r w:rsidR="001101B7">
        <w:rPr>
          <w:sz w:val="22"/>
          <w:szCs w:val="22"/>
        </w:rPr>
        <w:t>Sz</w:t>
      </w:r>
      <w:proofErr w:type="spellEnd"/>
      <w:r w:rsidR="001101B7">
        <w:rPr>
          <w:sz w:val="22"/>
          <w:szCs w:val="22"/>
        </w:rPr>
        <w:t>/83</w:t>
      </w:r>
    </w:p>
    <w:p w:rsidR="00BE1327" w:rsidRPr="00DC0163" w:rsidRDefault="00BE1327" w:rsidP="00720E4C">
      <w:pPr>
        <w:ind w:right="-1"/>
        <w:jc w:val="both"/>
        <w:rPr>
          <w:sz w:val="22"/>
          <w:szCs w:val="22"/>
        </w:rPr>
      </w:pPr>
    </w:p>
    <w:p w:rsidR="00BE1327" w:rsidRPr="00DC0163" w:rsidRDefault="00BE1327" w:rsidP="00720E4C">
      <w:pPr>
        <w:ind w:right="-1"/>
        <w:jc w:val="both"/>
        <w:rPr>
          <w:sz w:val="22"/>
          <w:szCs w:val="22"/>
        </w:rPr>
      </w:pPr>
      <w:r w:rsidRPr="00DC0163">
        <w:rPr>
          <w:sz w:val="22"/>
          <w:szCs w:val="22"/>
        </w:rPr>
        <w:t xml:space="preserve">Zakres uprawnień inspektora nadzoru wynika z zapisów art. 25 i 26 ustawy Prawo Budowlane z dnia 07 lipca 1994 roku. </w:t>
      </w:r>
    </w:p>
    <w:p w:rsidR="00BE1327" w:rsidRPr="00DC0163" w:rsidRDefault="00BE1327" w:rsidP="00720E4C">
      <w:pPr>
        <w:ind w:left="3545" w:right="-1" w:firstLine="709"/>
        <w:jc w:val="both"/>
        <w:rPr>
          <w:b/>
          <w:sz w:val="22"/>
          <w:szCs w:val="22"/>
        </w:rPr>
      </w:pPr>
    </w:p>
    <w:p w:rsidR="00BE1327" w:rsidRPr="00DC0163" w:rsidRDefault="00BE1327" w:rsidP="00BC207B">
      <w:pPr>
        <w:ind w:right="-1"/>
        <w:jc w:val="center"/>
        <w:rPr>
          <w:b/>
          <w:sz w:val="22"/>
          <w:szCs w:val="22"/>
        </w:rPr>
      </w:pPr>
      <w:r w:rsidRPr="00DC0163">
        <w:rPr>
          <w:b/>
          <w:sz w:val="22"/>
          <w:szCs w:val="22"/>
        </w:rPr>
        <w:t>§8</w:t>
      </w:r>
    </w:p>
    <w:p w:rsidR="00BE1327" w:rsidRPr="00DC0163" w:rsidRDefault="00BE1327" w:rsidP="006A6864">
      <w:pPr>
        <w:numPr>
          <w:ilvl w:val="0"/>
          <w:numId w:val="16"/>
        </w:numPr>
        <w:tabs>
          <w:tab w:val="clear" w:pos="1724"/>
          <w:tab w:val="num" w:pos="360"/>
        </w:tabs>
        <w:ind w:left="360" w:right="-1"/>
        <w:jc w:val="both"/>
        <w:rPr>
          <w:sz w:val="22"/>
          <w:szCs w:val="22"/>
        </w:rPr>
      </w:pPr>
      <w:r w:rsidRPr="00DC0163">
        <w:rPr>
          <w:sz w:val="22"/>
          <w:szCs w:val="22"/>
        </w:rPr>
        <w:t>Wykonawca jest zobowiązany zabezpieczyć i oznakować prowadzone roboty oraz dbać o stan techniczny  i prawidło</w:t>
      </w:r>
      <w:r w:rsidRPr="00DC0163">
        <w:rPr>
          <w:sz w:val="22"/>
          <w:szCs w:val="22"/>
        </w:rPr>
        <w:softHyphen/>
        <w:t>wość oznakowania przez cały czas trwania realizacji zadania.</w:t>
      </w:r>
    </w:p>
    <w:p w:rsidR="00BE1327" w:rsidRPr="00DC0163" w:rsidRDefault="00BE1327" w:rsidP="006A6864">
      <w:pPr>
        <w:numPr>
          <w:ilvl w:val="0"/>
          <w:numId w:val="16"/>
        </w:numPr>
        <w:tabs>
          <w:tab w:val="clear" w:pos="1724"/>
          <w:tab w:val="num" w:pos="360"/>
        </w:tabs>
        <w:ind w:left="360" w:right="-1"/>
        <w:jc w:val="both"/>
        <w:rPr>
          <w:sz w:val="22"/>
          <w:szCs w:val="22"/>
        </w:rPr>
      </w:pPr>
      <w:r w:rsidRPr="00DC0163">
        <w:rPr>
          <w:sz w:val="22"/>
          <w:szCs w:val="22"/>
        </w:rPr>
        <w:t xml:space="preserve">Wykonawca ponosi pełną odpowiedzialność za teren budowy z chwilą przejęcia placu budowy. </w:t>
      </w:r>
    </w:p>
    <w:p w:rsidR="00BE1327" w:rsidRPr="00DC0163" w:rsidRDefault="00BE1327" w:rsidP="00720E4C">
      <w:pPr>
        <w:ind w:right="-1"/>
        <w:jc w:val="both"/>
        <w:rPr>
          <w:b/>
          <w:sz w:val="22"/>
          <w:szCs w:val="22"/>
        </w:rPr>
      </w:pPr>
    </w:p>
    <w:p w:rsidR="00BE1327" w:rsidRPr="00DC0163" w:rsidRDefault="00BE1327" w:rsidP="00270E7F">
      <w:pPr>
        <w:ind w:right="-1"/>
        <w:jc w:val="center"/>
        <w:rPr>
          <w:b/>
          <w:sz w:val="22"/>
          <w:szCs w:val="22"/>
        </w:rPr>
      </w:pPr>
      <w:r w:rsidRPr="00DC0163">
        <w:rPr>
          <w:b/>
          <w:sz w:val="22"/>
          <w:szCs w:val="22"/>
        </w:rPr>
        <w:t>§9</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Komisyjny odbiór końcowy robót zorganizowany będzie przez Zamawiającego w terminie do 14 dni od daty zgłoszenia i potwierdzenia przez inspektora nadzoru gotowości do odbioru wykonanych robót.</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Wykonawca przeprowadza wszelkie próby, sprawdzenia i rozruchy przed odbiorem przewidzianym w umowie. O terminach ich przeprowadzenia Wykonawca zawiadamia Zamawiającego wpisem do dziennika budowy oraz pisemnie lub faksem, nie później niż na pięć dni roboczych przed terminem wyznaczonym do dokonania prób, sprawdzeń i rozruchów.</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Do obowiązków Wykonawcy należy skompletowanie i przedstawienie inspektorowi nadzoru  dokumentów pozwalających na ocenę prawidłowości wykonania przedmiotu odbioru.</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 xml:space="preserve">Zakończenie wszystkich robót i przeprowadzenie z wynikiem pozytywnym wymaganych prób, sprawdzeń i rozruchów oraz sporządzenie kompletnej dokumentacji powykonawczej i instrukcji użytkowania kierownik budowy stwierdza stosownym wpisem do dziennika budowy. Potwierdzenia zgodności wpisu ze stanem faktycznym dokonuje inspektor nadzoru. O osiągnięciu gotowości do odbioru Wykonawca zawiadamia Zamawiającego ponadto odrębnym pismem, w którym wskazuje przedstawiciela posiadającego pełnomocnictwo Wykonawcy do przekazania przedmiotu umowy Zamawiającemu. </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 xml:space="preserve">Odbioru końcowego dokonuje komisja, w skład której wchodzi przedstawiciel Zamawiającego, Użytkownika oraz Inspektor nadzoru. </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Komisja rozpocznie prace nie później niż w 7 dniu po potwierdzeniu zgłoszenia Wykonawcy gotowości do odbioru końcowego przez upoważnionego przedstawiciela Zamawiającego.</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 xml:space="preserve">Z czynności odbioru końcowego zostanie spisany protokół zawierający wszelkie ustalenia dokonane przez komisję w toku odbioru a także terminy wyznaczone na usunięcie stwierdzonych usterek i wad. </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Jeżeli czynności odbiorowe ujawnią, że przedmiot nie osiągnął gotowości do odbioru z powodu nie zakończenia robót, występowania wad lub nie przeprowadzenia wszystkich wymaganych prób, Zamawiający nie dokona odbioru wyznaczając termin na usuniecie nieprawidłowości.</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Po protokolarnym potwierdzeniu usunięcia wad i usterek stwierdzonych przy odbiorze końcowym rozpoczyna bieg okres rękojmi i gwarancji oraz – po protokolarnym odbiorze ostatecznym - rozpoczyna swój bieg termin zwrotu (zwolnienia) zabezpieczenia należytego wykonania umowy z tytułu rękojmi.</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Jeżeli w toku czynności odbioru zostaną stwierdzone wady i usterki, które:</w:t>
      </w:r>
    </w:p>
    <w:p w:rsidR="00BE1327" w:rsidRPr="00DC0163" w:rsidRDefault="00BE1327" w:rsidP="006A6864">
      <w:pPr>
        <w:numPr>
          <w:ilvl w:val="1"/>
          <w:numId w:val="17"/>
        </w:numPr>
        <w:tabs>
          <w:tab w:val="clear" w:pos="1440"/>
          <w:tab w:val="num" w:pos="900"/>
        </w:tabs>
        <w:ind w:left="900"/>
        <w:jc w:val="both"/>
        <w:rPr>
          <w:sz w:val="22"/>
          <w:szCs w:val="22"/>
        </w:rPr>
      </w:pPr>
      <w:r w:rsidRPr="00DC0163">
        <w:rPr>
          <w:sz w:val="22"/>
          <w:szCs w:val="22"/>
        </w:rPr>
        <w:t>nadają się do usunięcia  - Zamawiający może:</w:t>
      </w:r>
    </w:p>
    <w:p w:rsidR="00BE1327" w:rsidRPr="00DC0163" w:rsidRDefault="00BE1327" w:rsidP="006A6864">
      <w:pPr>
        <w:numPr>
          <w:ilvl w:val="2"/>
          <w:numId w:val="17"/>
        </w:numPr>
        <w:tabs>
          <w:tab w:val="clear" w:pos="2340"/>
          <w:tab w:val="num" w:pos="1080"/>
        </w:tabs>
        <w:ind w:left="1080"/>
        <w:jc w:val="both"/>
        <w:rPr>
          <w:sz w:val="22"/>
          <w:szCs w:val="22"/>
        </w:rPr>
      </w:pPr>
      <w:r w:rsidRPr="00DC0163">
        <w:rPr>
          <w:sz w:val="22"/>
          <w:szCs w:val="22"/>
        </w:rPr>
        <w:t>odmówić odbioru do czasu ich usunięcia lub,</w:t>
      </w:r>
    </w:p>
    <w:p w:rsidR="00BE1327" w:rsidRPr="00DC0163" w:rsidRDefault="00BE1327" w:rsidP="006A6864">
      <w:pPr>
        <w:numPr>
          <w:ilvl w:val="2"/>
          <w:numId w:val="17"/>
        </w:numPr>
        <w:tabs>
          <w:tab w:val="clear" w:pos="2340"/>
          <w:tab w:val="num" w:pos="1080"/>
        </w:tabs>
        <w:ind w:left="1080"/>
        <w:jc w:val="both"/>
        <w:rPr>
          <w:sz w:val="22"/>
          <w:szCs w:val="22"/>
        </w:rPr>
      </w:pPr>
      <w:r w:rsidRPr="00DC0163">
        <w:rPr>
          <w:sz w:val="22"/>
          <w:szCs w:val="22"/>
        </w:rPr>
        <w:t xml:space="preserve">żądać ich usunięcia, wyznaczając w tym celu Wykonawcy odpowiedni termin z zagrożeniem, że po bezskutecznym upływie wyznaczonego terminu nie przyjmie naprawy  </w:t>
      </w:r>
    </w:p>
    <w:p w:rsidR="00BE1327" w:rsidRPr="00DC0163" w:rsidRDefault="00BE1327" w:rsidP="006A6864">
      <w:pPr>
        <w:numPr>
          <w:ilvl w:val="0"/>
          <w:numId w:val="18"/>
        </w:numPr>
        <w:tabs>
          <w:tab w:val="clear" w:pos="720"/>
          <w:tab w:val="num" w:pos="900"/>
        </w:tabs>
        <w:ind w:left="900"/>
        <w:jc w:val="both"/>
        <w:rPr>
          <w:sz w:val="22"/>
          <w:szCs w:val="22"/>
        </w:rPr>
      </w:pPr>
      <w:r w:rsidRPr="00DC0163">
        <w:rPr>
          <w:sz w:val="22"/>
          <w:szCs w:val="22"/>
        </w:rPr>
        <w:t>nie nadają się do usunięcia lub gdy z okoliczności wynika, że przyjmujący Wykonawca nie zdoła ich usunąć w czasie odpowiednim:</w:t>
      </w:r>
    </w:p>
    <w:p w:rsidR="00BE1327" w:rsidRPr="00DC0163" w:rsidRDefault="00BE1327" w:rsidP="006A6864">
      <w:pPr>
        <w:numPr>
          <w:ilvl w:val="0"/>
          <w:numId w:val="9"/>
        </w:numPr>
        <w:tabs>
          <w:tab w:val="clear" w:pos="720"/>
          <w:tab w:val="num" w:pos="1080"/>
        </w:tabs>
        <w:ind w:left="1080"/>
        <w:jc w:val="both"/>
        <w:rPr>
          <w:sz w:val="22"/>
          <w:szCs w:val="22"/>
        </w:rPr>
      </w:pPr>
      <w:r w:rsidRPr="00DC0163">
        <w:rPr>
          <w:sz w:val="22"/>
          <w:szCs w:val="22"/>
        </w:rPr>
        <w:t>Zamawiający może od umowy odstąpić, jeżeli wady są istotne,</w:t>
      </w:r>
    </w:p>
    <w:p w:rsidR="00BE1327" w:rsidRPr="00DC0163" w:rsidRDefault="00BE1327" w:rsidP="006A6864">
      <w:pPr>
        <w:numPr>
          <w:ilvl w:val="0"/>
          <w:numId w:val="9"/>
        </w:numPr>
        <w:tabs>
          <w:tab w:val="clear" w:pos="720"/>
          <w:tab w:val="num" w:pos="1080"/>
        </w:tabs>
        <w:ind w:left="1080"/>
        <w:jc w:val="both"/>
        <w:rPr>
          <w:sz w:val="22"/>
          <w:szCs w:val="22"/>
        </w:rPr>
      </w:pPr>
      <w:r w:rsidRPr="00DC0163">
        <w:rPr>
          <w:sz w:val="22"/>
          <w:szCs w:val="22"/>
        </w:rPr>
        <w:t>jeżeli wady i usterki nie są istotne, Zamawiający może obniżyć wynagrodzenie w odpowiednim stosunku, w zależności od zakresu wad,</w:t>
      </w:r>
    </w:p>
    <w:p w:rsidR="00BE1327" w:rsidRPr="00DC0163" w:rsidRDefault="00BE1327" w:rsidP="007B61B3">
      <w:pPr>
        <w:numPr>
          <w:ilvl w:val="0"/>
          <w:numId w:val="17"/>
        </w:numPr>
        <w:tabs>
          <w:tab w:val="clear" w:pos="1724"/>
          <w:tab w:val="num" w:pos="360"/>
        </w:tabs>
        <w:ind w:left="360" w:right="-1"/>
        <w:jc w:val="both"/>
        <w:rPr>
          <w:sz w:val="22"/>
          <w:szCs w:val="22"/>
        </w:rPr>
      </w:pPr>
      <w:r w:rsidRPr="00DC0163">
        <w:rPr>
          <w:sz w:val="22"/>
          <w:szCs w:val="22"/>
        </w:rPr>
        <w:t>Uprawnienia wskazane w §9 ust. 12 pkt 2 przysługują Zamawiającemu również w przypadku, gdy Wykonawca nie usunął wad lub usterek w terminie wyznaczonym przez Zamawiającego.</w:t>
      </w:r>
    </w:p>
    <w:p w:rsidR="00BE1327" w:rsidRPr="00DC0163" w:rsidRDefault="00BE1327" w:rsidP="007B61B3">
      <w:pPr>
        <w:numPr>
          <w:ilvl w:val="0"/>
          <w:numId w:val="17"/>
        </w:numPr>
        <w:tabs>
          <w:tab w:val="clear" w:pos="1724"/>
          <w:tab w:val="num" w:pos="360"/>
        </w:tabs>
        <w:ind w:left="360" w:right="-1"/>
        <w:jc w:val="both"/>
        <w:rPr>
          <w:sz w:val="22"/>
          <w:szCs w:val="22"/>
        </w:rPr>
      </w:pPr>
      <w:r w:rsidRPr="00DC0163">
        <w:rPr>
          <w:sz w:val="22"/>
          <w:szCs w:val="22"/>
        </w:rPr>
        <w:t xml:space="preserve">Zamawiający wyznacza termin komisyjnego, ostatecznego odbioru robót przed zakończeniem okresu gwarancji oraz termin na protokolarne stwierdzenie usunięcia usterek i wad. </w:t>
      </w:r>
    </w:p>
    <w:p w:rsidR="00BE1327" w:rsidRPr="00DC0163" w:rsidRDefault="00BE1327" w:rsidP="00873E4D">
      <w:pPr>
        <w:ind w:right="-1"/>
        <w:jc w:val="both"/>
        <w:rPr>
          <w:sz w:val="22"/>
          <w:szCs w:val="22"/>
        </w:rPr>
      </w:pPr>
    </w:p>
    <w:p w:rsidR="00BE1327" w:rsidRPr="00DC0163" w:rsidRDefault="00BE1327" w:rsidP="00873E4D">
      <w:pPr>
        <w:ind w:left="40" w:right="-1"/>
        <w:jc w:val="center"/>
        <w:rPr>
          <w:b/>
          <w:sz w:val="22"/>
          <w:szCs w:val="22"/>
        </w:rPr>
      </w:pPr>
      <w:r w:rsidRPr="00DC0163">
        <w:rPr>
          <w:b/>
          <w:sz w:val="22"/>
          <w:szCs w:val="22"/>
        </w:rPr>
        <w:t>§10</w:t>
      </w:r>
    </w:p>
    <w:p w:rsidR="00BE1327" w:rsidRPr="00DC0163" w:rsidRDefault="00BE1327" w:rsidP="00A417A4">
      <w:pPr>
        <w:numPr>
          <w:ilvl w:val="3"/>
          <w:numId w:val="3"/>
        </w:numPr>
        <w:ind w:left="284" w:right="-1" w:hanging="284"/>
        <w:jc w:val="both"/>
        <w:rPr>
          <w:sz w:val="22"/>
          <w:szCs w:val="22"/>
        </w:rPr>
      </w:pPr>
      <w:r w:rsidRPr="00DC0163">
        <w:rPr>
          <w:sz w:val="22"/>
          <w:szCs w:val="22"/>
        </w:rPr>
        <w:t xml:space="preserve">Okres rękojmi za wady jest równy gwarancji oraz Wykonawca oświadcza, że udziela </w:t>
      </w:r>
      <w:r w:rsidR="0061080F">
        <w:rPr>
          <w:b/>
          <w:sz w:val="22"/>
          <w:szCs w:val="22"/>
        </w:rPr>
        <w:t>5</w:t>
      </w:r>
      <w:r w:rsidRPr="00DC0163">
        <w:rPr>
          <w:b/>
          <w:sz w:val="22"/>
          <w:szCs w:val="22"/>
        </w:rPr>
        <w:t xml:space="preserve"> - letniej</w:t>
      </w:r>
      <w:r w:rsidRPr="00DC0163">
        <w:rPr>
          <w:sz w:val="22"/>
          <w:szCs w:val="22"/>
        </w:rPr>
        <w:t xml:space="preserve"> gwarancji liczonej od daty protokolarnego odbioru końcowego przedmiotu umowy.</w:t>
      </w:r>
    </w:p>
    <w:p w:rsidR="00BE1327" w:rsidRPr="00DC0163" w:rsidRDefault="00BE1327" w:rsidP="00A417A4">
      <w:pPr>
        <w:numPr>
          <w:ilvl w:val="3"/>
          <w:numId w:val="3"/>
        </w:numPr>
        <w:ind w:left="284" w:right="-1" w:hanging="284"/>
        <w:jc w:val="both"/>
        <w:rPr>
          <w:sz w:val="22"/>
          <w:szCs w:val="22"/>
        </w:rPr>
      </w:pPr>
      <w:r w:rsidRPr="00DC0163">
        <w:rPr>
          <w:sz w:val="22"/>
          <w:szCs w:val="22"/>
        </w:rPr>
        <w:t>Wykonawca zapewnia Zamawiającego o dobrej jakości wyrobu i usług stanowiących przedmiot niniejszej umowy.</w:t>
      </w:r>
    </w:p>
    <w:p w:rsidR="00BE1327" w:rsidRPr="00DC0163" w:rsidRDefault="00BE1327" w:rsidP="00A417A4">
      <w:pPr>
        <w:numPr>
          <w:ilvl w:val="3"/>
          <w:numId w:val="3"/>
        </w:numPr>
        <w:ind w:left="284" w:right="-1" w:hanging="284"/>
        <w:jc w:val="both"/>
        <w:rPr>
          <w:sz w:val="22"/>
          <w:szCs w:val="22"/>
        </w:rPr>
      </w:pPr>
      <w:r w:rsidRPr="00DC0163">
        <w:rPr>
          <w:sz w:val="22"/>
          <w:szCs w:val="22"/>
        </w:rPr>
        <w:t>W okresie gwarancji wady fizyczne przedmiotu umowy będą usuwane na koszt Wykonawcy niezwłocznie po otrzymaniu zawiadomienia o ich ujawnieniu, jednak nie później niż w ciągu 14 dni. Zawiadomienie winno być dokonane na piśmie. Za dochowanie formy zawiadomienia uważane jest przekazanie zawiadomienia faksem z późniejszym pisemnym potwierdzeniem. Zawiadomienie winno być dokonane na adres Wykonawcy wskazany w umowie.</w:t>
      </w:r>
    </w:p>
    <w:p w:rsidR="00BE1327" w:rsidRPr="00DC0163" w:rsidRDefault="00BE1327" w:rsidP="00A417A4">
      <w:pPr>
        <w:numPr>
          <w:ilvl w:val="3"/>
          <w:numId w:val="3"/>
        </w:numPr>
        <w:ind w:left="284" w:right="-1" w:hanging="284"/>
        <w:jc w:val="both"/>
        <w:rPr>
          <w:sz w:val="22"/>
          <w:szCs w:val="22"/>
        </w:rPr>
      </w:pPr>
      <w:r w:rsidRPr="00DC0163">
        <w:rPr>
          <w:sz w:val="22"/>
          <w:szCs w:val="22"/>
        </w:rPr>
        <w:lastRenderedPageBreak/>
        <w:t>W przypadku, gdy Wykonawca nie dokona naprawy lub wymiany wadliwego przedmiotu umowy w terminie określonym w ust. 3, Zamawiający ma prawo dokonać naprawy na koszt i ryzyko Wykonawcy bez potrzeby dokonywania dalszych wezwań. Na poczet ewentualnych kosztów Zamawiający ma prawo dokonać potrąceń i zaliczeń z kwot należnych Wykonawcy.</w:t>
      </w:r>
    </w:p>
    <w:p w:rsidR="00BE1327" w:rsidRPr="00DC0163" w:rsidRDefault="00BE1327" w:rsidP="00A417A4">
      <w:pPr>
        <w:numPr>
          <w:ilvl w:val="3"/>
          <w:numId w:val="3"/>
        </w:numPr>
        <w:ind w:left="284" w:right="-1" w:hanging="284"/>
        <w:jc w:val="both"/>
        <w:rPr>
          <w:sz w:val="22"/>
          <w:szCs w:val="22"/>
        </w:rPr>
      </w:pPr>
      <w:r w:rsidRPr="00DC0163">
        <w:rPr>
          <w:sz w:val="22"/>
          <w:szCs w:val="22"/>
        </w:rPr>
        <w:t xml:space="preserve">Zamawiającemu przysługuje prawo do wymiany wadliwej części przedmiotu umowy na wolną od wad po wykonaniu 3 (słownie: trzech) napraw gwarancyjnych, o ile nadal występują wady uniemożliwiające eksploatację przedmiotu umowy. Żądanie wymiany należy zgłosić na piśmie według zasad określonych w ust. 3. </w:t>
      </w:r>
    </w:p>
    <w:p w:rsidR="00BE1327" w:rsidRPr="00DC0163" w:rsidRDefault="00BE1327" w:rsidP="00A417A4">
      <w:pPr>
        <w:numPr>
          <w:ilvl w:val="3"/>
          <w:numId w:val="3"/>
        </w:numPr>
        <w:ind w:left="284" w:right="-1" w:hanging="284"/>
        <w:jc w:val="both"/>
        <w:rPr>
          <w:sz w:val="22"/>
          <w:szCs w:val="22"/>
        </w:rPr>
      </w:pPr>
      <w:r w:rsidRPr="00DC0163">
        <w:rPr>
          <w:sz w:val="22"/>
          <w:szCs w:val="22"/>
        </w:rPr>
        <w:t>Jeżeli w wykonaniu obowiązku naprawy następuje wymiana rzeczy wadliwej na rzecz wolną od wad albo została dokonana istotna naprawa wadliwej rzeczy termin rękojmi oraz gwarancji biegnie na nowo licząc od dnia dostarczenia rzeczy wolnej od wad lub od dnia wymiany rzeczy naprawianej.  Zasady te stosuje się odpowiednio w przypadku wymiany części rzeczy.</w:t>
      </w:r>
    </w:p>
    <w:p w:rsidR="00BE1327" w:rsidRPr="00DC0163" w:rsidRDefault="00BE1327" w:rsidP="00A417A4">
      <w:pPr>
        <w:numPr>
          <w:ilvl w:val="3"/>
          <w:numId w:val="3"/>
        </w:numPr>
        <w:ind w:left="284" w:right="-1" w:hanging="284"/>
        <w:jc w:val="both"/>
        <w:rPr>
          <w:sz w:val="22"/>
          <w:szCs w:val="22"/>
        </w:rPr>
      </w:pPr>
      <w:r w:rsidRPr="00DC0163">
        <w:rPr>
          <w:sz w:val="22"/>
          <w:szCs w:val="22"/>
        </w:rPr>
        <w:t xml:space="preserve">Dokonania naprawy lub wymiany rzeczy wadliwej Wykonawca potwierdza na piśmie pod rygorem nieważności, przekazanym do Zamawiającego. </w:t>
      </w:r>
    </w:p>
    <w:p w:rsidR="00BE1327" w:rsidRPr="00DC0163" w:rsidRDefault="00BE1327" w:rsidP="00A417A4">
      <w:pPr>
        <w:numPr>
          <w:ilvl w:val="3"/>
          <w:numId w:val="3"/>
        </w:numPr>
        <w:ind w:left="284" w:right="-1" w:hanging="284"/>
        <w:jc w:val="both"/>
        <w:rPr>
          <w:sz w:val="22"/>
          <w:szCs w:val="22"/>
        </w:rPr>
      </w:pPr>
      <w:r w:rsidRPr="00DC0163">
        <w:rPr>
          <w:sz w:val="22"/>
          <w:szCs w:val="22"/>
        </w:rPr>
        <w:t>Wykonawca może dokonać usunięcia wady w przedmiocie umowy przez osoby trzecie lub za ich pomocą jedynie po uzyskaniu na to uprzedniej zgody Zamawiającego w formie pisemnej.</w:t>
      </w:r>
    </w:p>
    <w:p w:rsidR="00BE1327" w:rsidRPr="00DC0163" w:rsidRDefault="00BE1327" w:rsidP="00A545CA">
      <w:pPr>
        <w:ind w:right="-1"/>
        <w:rPr>
          <w:b/>
          <w:sz w:val="22"/>
          <w:szCs w:val="22"/>
        </w:rPr>
      </w:pPr>
    </w:p>
    <w:p w:rsidR="00BE1327" w:rsidRPr="00DC0163" w:rsidRDefault="00BE1327" w:rsidP="00873E4D">
      <w:pPr>
        <w:ind w:left="4760" w:right="-1" w:hanging="4760"/>
        <w:jc w:val="center"/>
        <w:rPr>
          <w:b/>
          <w:sz w:val="22"/>
          <w:szCs w:val="22"/>
        </w:rPr>
      </w:pPr>
      <w:r w:rsidRPr="00DC0163">
        <w:rPr>
          <w:b/>
          <w:sz w:val="22"/>
          <w:szCs w:val="22"/>
        </w:rPr>
        <w:t>§11</w:t>
      </w:r>
    </w:p>
    <w:p w:rsidR="00BE1327" w:rsidRPr="00DC0163" w:rsidRDefault="00BE1327" w:rsidP="00A417A4">
      <w:pPr>
        <w:numPr>
          <w:ilvl w:val="0"/>
          <w:numId w:val="4"/>
        </w:numPr>
        <w:tabs>
          <w:tab w:val="clear" w:pos="720"/>
          <w:tab w:val="num" w:pos="284"/>
        </w:tabs>
        <w:ind w:left="284" w:right="-1" w:hanging="284"/>
        <w:jc w:val="both"/>
        <w:rPr>
          <w:sz w:val="22"/>
          <w:szCs w:val="22"/>
        </w:rPr>
      </w:pPr>
      <w:r w:rsidRPr="00DC0163">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E1327" w:rsidRPr="00DC0163" w:rsidRDefault="00BE1327" w:rsidP="00A417A4">
      <w:pPr>
        <w:numPr>
          <w:ilvl w:val="0"/>
          <w:numId w:val="4"/>
        </w:numPr>
        <w:tabs>
          <w:tab w:val="clear" w:pos="720"/>
          <w:tab w:val="num" w:pos="284"/>
        </w:tabs>
        <w:ind w:left="284" w:right="-1" w:hanging="284"/>
        <w:jc w:val="both"/>
        <w:rPr>
          <w:sz w:val="22"/>
          <w:szCs w:val="22"/>
        </w:rPr>
      </w:pPr>
      <w:r w:rsidRPr="00DC0163">
        <w:rPr>
          <w:sz w:val="22"/>
          <w:szCs w:val="22"/>
        </w:rPr>
        <w:t xml:space="preserve">W przypadku, o którym mowa w ust. 1 Wykonawca może żądać wyłącznie wynagrodzenia należnego z tytułu wykonania części umowy. </w:t>
      </w:r>
    </w:p>
    <w:p w:rsidR="00BE1327" w:rsidRPr="00DC0163" w:rsidRDefault="00BE1327" w:rsidP="00A417A4">
      <w:pPr>
        <w:numPr>
          <w:ilvl w:val="0"/>
          <w:numId w:val="4"/>
        </w:numPr>
        <w:tabs>
          <w:tab w:val="clear" w:pos="720"/>
          <w:tab w:val="num" w:pos="284"/>
        </w:tabs>
        <w:ind w:left="284" w:right="-1" w:hanging="284"/>
        <w:jc w:val="both"/>
        <w:rPr>
          <w:sz w:val="22"/>
          <w:szCs w:val="22"/>
        </w:rPr>
      </w:pPr>
      <w:r w:rsidRPr="00DC0163">
        <w:rPr>
          <w:sz w:val="22"/>
          <w:szCs w:val="22"/>
        </w:rPr>
        <w:t>Zamawiającemu przysługuje prawo do wypowiedzenia umowy w trybie natychmiastowym z przyczyn leżących po stronie Wykonawcy, tj. w szczególności, gdy Wykonawca wykonuje zamówienie w sposób wadliwy albo sprzeczny z umową oraz SIWZ.</w:t>
      </w:r>
    </w:p>
    <w:p w:rsidR="00BE1327" w:rsidRPr="00DC0163" w:rsidRDefault="00BE1327" w:rsidP="00873E4D">
      <w:pPr>
        <w:ind w:right="-1"/>
        <w:rPr>
          <w:b/>
          <w:sz w:val="22"/>
          <w:szCs w:val="22"/>
        </w:rPr>
      </w:pPr>
    </w:p>
    <w:p w:rsidR="00BE1327" w:rsidRPr="00DC0163" w:rsidRDefault="00BE1327" w:rsidP="00873E4D">
      <w:pPr>
        <w:ind w:right="-1"/>
        <w:jc w:val="center"/>
        <w:rPr>
          <w:b/>
          <w:sz w:val="22"/>
          <w:szCs w:val="22"/>
        </w:rPr>
      </w:pPr>
      <w:r w:rsidRPr="00DC0163">
        <w:rPr>
          <w:b/>
          <w:sz w:val="22"/>
          <w:szCs w:val="22"/>
        </w:rPr>
        <w:t>§12</w:t>
      </w:r>
    </w:p>
    <w:p w:rsidR="00BE1327" w:rsidRPr="00DC0163" w:rsidRDefault="00BE1327" w:rsidP="00F2301E">
      <w:pPr>
        <w:numPr>
          <w:ilvl w:val="1"/>
          <w:numId w:val="4"/>
        </w:numPr>
        <w:tabs>
          <w:tab w:val="clear" w:pos="1440"/>
          <w:tab w:val="num" w:pos="360"/>
        </w:tabs>
        <w:ind w:left="360" w:right="-1"/>
        <w:jc w:val="both"/>
        <w:rPr>
          <w:sz w:val="22"/>
          <w:szCs w:val="22"/>
        </w:rPr>
      </w:pPr>
      <w:r w:rsidRPr="00DC0163">
        <w:rPr>
          <w:sz w:val="22"/>
          <w:szCs w:val="22"/>
        </w:rPr>
        <w:t>Wykonawca zapłaci Zamawiającemu karę umowną:</w:t>
      </w:r>
    </w:p>
    <w:p w:rsidR="00BE1327" w:rsidRPr="00DC0163" w:rsidRDefault="00BE1327" w:rsidP="00A417A4">
      <w:pPr>
        <w:numPr>
          <w:ilvl w:val="1"/>
          <w:numId w:val="5"/>
        </w:numPr>
        <w:ind w:left="851" w:right="-1" w:hanging="284"/>
        <w:jc w:val="both"/>
        <w:rPr>
          <w:sz w:val="22"/>
          <w:szCs w:val="22"/>
        </w:rPr>
      </w:pPr>
      <w:r w:rsidRPr="00DC0163">
        <w:rPr>
          <w:sz w:val="22"/>
          <w:szCs w:val="22"/>
        </w:rPr>
        <w:t xml:space="preserve">za rozwiązanie umowy przez Zamawiającego z przyczyn, o których mowa w § 11 ust. 3 - w wysokości </w:t>
      </w:r>
      <w:r w:rsidRPr="00DC0163">
        <w:rPr>
          <w:b/>
          <w:sz w:val="22"/>
          <w:szCs w:val="22"/>
        </w:rPr>
        <w:t>10 %</w:t>
      </w:r>
      <w:r w:rsidRPr="00DC0163">
        <w:rPr>
          <w:sz w:val="22"/>
          <w:szCs w:val="22"/>
        </w:rPr>
        <w:t xml:space="preserve"> wynagrodzenia umownego brutto za przedmiot umowy,</w:t>
      </w:r>
    </w:p>
    <w:p w:rsidR="00BE1327" w:rsidRPr="00DC0163" w:rsidRDefault="00BE1327" w:rsidP="00A417A4">
      <w:pPr>
        <w:numPr>
          <w:ilvl w:val="1"/>
          <w:numId w:val="5"/>
        </w:numPr>
        <w:ind w:left="851" w:right="-1" w:hanging="284"/>
        <w:jc w:val="both"/>
        <w:rPr>
          <w:sz w:val="22"/>
          <w:szCs w:val="22"/>
        </w:rPr>
      </w:pPr>
      <w:r w:rsidRPr="00DC0163">
        <w:rPr>
          <w:sz w:val="22"/>
          <w:szCs w:val="22"/>
        </w:rPr>
        <w:t xml:space="preserve">za opóźnienie w wykonaniu robót - w wysokości </w:t>
      </w:r>
      <w:r w:rsidRPr="00DC0163">
        <w:rPr>
          <w:b/>
          <w:sz w:val="22"/>
          <w:szCs w:val="22"/>
        </w:rPr>
        <w:t>0, 2% wynagrodzenia</w:t>
      </w:r>
      <w:r w:rsidRPr="00DC0163">
        <w:rPr>
          <w:sz w:val="22"/>
          <w:szCs w:val="22"/>
        </w:rPr>
        <w:t xml:space="preserve"> umownego brutto za każdy dzień opóźnienia w każdym etapie wymienionym w harmonogramie stanowiącym załącznik nr 1 do umowy,</w:t>
      </w:r>
    </w:p>
    <w:p w:rsidR="00BE1327" w:rsidRPr="00DC0163" w:rsidRDefault="00BE1327" w:rsidP="00A417A4">
      <w:pPr>
        <w:numPr>
          <w:ilvl w:val="1"/>
          <w:numId w:val="5"/>
        </w:numPr>
        <w:ind w:left="851" w:right="-1" w:hanging="284"/>
        <w:jc w:val="both"/>
        <w:rPr>
          <w:sz w:val="22"/>
          <w:szCs w:val="22"/>
        </w:rPr>
      </w:pPr>
      <w:r w:rsidRPr="00DC0163">
        <w:rPr>
          <w:sz w:val="22"/>
          <w:szCs w:val="22"/>
        </w:rPr>
        <w:t xml:space="preserve">za opóźnienie w usunięciu wad stwierdzonych przy odbiorze - w wysokości </w:t>
      </w:r>
      <w:r w:rsidRPr="00DC0163">
        <w:rPr>
          <w:b/>
          <w:sz w:val="22"/>
          <w:szCs w:val="22"/>
        </w:rPr>
        <w:t>0,2 % wynagrodzenia</w:t>
      </w:r>
      <w:r w:rsidRPr="00DC0163">
        <w:rPr>
          <w:sz w:val="22"/>
          <w:szCs w:val="22"/>
        </w:rPr>
        <w:t xml:space="preserve"> umownego brutto za każdy dzień opóźnienia w usunięciu wad, licząc od dnia wyznaczonego na usunięcie wad.</w:t>
      </w:r>
    </w:p>
    <w:p w:rsidR="00BE1327" w:rsidRPr="00DC0163" w:rsidRDefault="00BE1327" w:rsidP="00A417A4">
      <w:pPr>
        <w:numPr>
          <w:ilvl w:val="1"/>
          <w:numId w:val="5"/>
        </w:numPr>
        <w:ind w:left="851" w:right="-1" w:hanging="284"/>
        <w:jc w:val="both"/>
        <w:rPr>
          <w:sz w:val="22"/>
          <w:szCs w:val="22"/>
        </w:rPr>
      </w:pPr>
      <w:r w:rsidRPr="00DC0163">
        <w:rPr>
          <w:sz w:val="22"/>
          <w:szCs w:val="22"/>
        </w:rPr>
        <w:t>za nie przedłożenie do akceptacji projektu umowy o podwykonawstwo, której przedmiotem są roboty budowlane lub projektu jej zmiany, potwierdzonego za zgodność z oryginałem odpisu Umowy o podwykonawstwo lub jej zmiany albo brak wymaganej przez Zamawiającego zmiany Umowy o podwykonawstwo w zakresie terminu zapłaty, w wysokości 10 % wysokości wynagrodzenia brutto określonego w umowie z Podwykonawcą, za każdy nie przedłożony do akceptacji projekt Umowy, lub jej zmiany.</w:t>
      </w:r>
    </w:p>
    <w:p w:rsidR="00BE1327" w:rsidRPr="00DC0163" w:rsidRDefault="00BE1327" w:rsidP="00A417A4">
      <w:pPr>
        <w:numPr>
          <w:ilvl w:val="1"/>
          <w:numId w:val="5"/>
        </w:numPr>
        <w:ind w:left="851" w:right="-1" w:hanging="284"/>
        <w:jc w:val="both"/>
        <w:rPr>
          <w:sz w:val="22"/>
          <w:szCs w:val="22"/>
        </w:rPr>
      </w:pPr>
      <w:r w:rsidRPr="00DC0163">
        <w:rPr>
          <w:sz w:val="22"/>
          <w:szCs w:val="22"/>
        </w:rPr>
        <w:t>za brak zapłaty lub nieterminową zapłatę wynagrodzenia należnego Podwykonawcom lub dalszym podwykonawcom w wysokości 10 % wysokości wynagrodzenia określonego w umowie z Podwykonawcą.</w:t>
      </w:r>
    </w:p>
    <w:p w:rsidR="00BE1327" w:rsidRPr="00DC0163" w:rsidRDefault="00BE1327" w:rsidP="00A417A4">
      <w:pPr>
        <w:numPr>
          <w:ilvl w:val="1"/>
          <w:numId w:val="5"/>
        </w:numPr>
        <w:ind w:left="851" w:right="-1" w:hanging="284"/>
        <w:jc w:val="both"/>
        <w:rPr>
          <w:sz w:val="22"/>
          <w:szCs w:val="22"/>
        </w:rPr>
      </w:pPr>
      <w:r w:rsidRPr="00DC0163">
        <w:rPr>
          <w:sz w:val="22"/>
          <w:szCs w:val="22"/>
        </w:rPr>
        <w:t>z tytułu niespełnienia przez Wykonawcę lub podwykonawcę wymogu zatrudnienia na podstawie umowy o pracę osób wykonujących czynności wskazane w SIWZ Zamawiający przewiduje sankcję w postaci obowiązku zapłaty przez Wykonawcę kary umownej w wysokości 1 minimalnego wynagrodzenia za pracę ustalonego na podstawie art. 2 ust. 3-5 ustawy z dnia 10 października 2002 r. o minimalnym wynagrodzeniu za pracę (Dz. U. z 2017, poz. 847) za każdy przypadek nie spełnienia tego wymogu.</w:t>
      </w:r>
    </w:p>
    <w:p w:rsidR="00BE1327" w:rsidRPr="00DC0163" w:rsidRDefault="00BE1327" w:rsidP="00F2301E">
      <w:pPr>
        <w:numPr>
          <w:ilvl w:val="1"/>
          <w:numId w:val="4"/>
        </w:numPr>
        <w:tabs>
          <w:tab w:val="clear" w:pos="1440"/>
          <w:tab w:val="num" w:pos="360"/>
        </w:tabs>
        <w:ind w:left="360" w:right="-1"/>
        <w:jc w:val="both"/>
        <w:rPr>
          <w:sz w:val="22"/>
          <w:szCs w:val="22"/>
        </w:rPr>
      </w:pPr>
      <w:r w:rsidRPr="00DC0163">
        <w:rPr>
          <w:sz w:val="22"/>
          <w:szCs w:val="22"/>
        </w:rPr>
        <w:t>Zapłacenie lub potrącenie kary za niedotrzymanie terminu nie zwalnia Wykonawcy z obowiązku wykonania przedmiotu umowy w pełnym zakresie.</w:t>
      </w:r>
    </w:p>
    <w:p w:rsidR="001101B7" w:rsidRDefault="00BE1327" w:rsidP="001101B7">
      <w:pPr>
        <w:numPr>
          <w:ilvl w:val="1"/>
          <w:numId w:val="4"/>
        </w:numPr>
        <w:tabs>
          <w:tab w:val="clear" w:pos="1440"/>
          <w:tab w:val="num" w:pos="360"/>
        </w:tabs>
        <w:ind w:left="360" w:right="-1"/>
        <w:jc w:val="both"/>
        <w:rPr>
          <w:sz w:val="22"/>
          <w:szCs w:val="22"/>
        </w:rPr>
      </w:pPr>
      <w:r w:rsidRPr="00DC0163">
        <w:rPr>
          <w:sz w:val="22"/>
          <w:szCs w:val="22"/>
        </w:rPr>
        <w:t>Niezależnie od kar umownych, o których mowa w ust.1, Zamawiający ma prawo dochodzić odszkodowania uzupełniającego na zasadach określonych w Kodeksie Cywilnym, jeżeli szkoda przewyższy wysokość kar umownych.</w:t>
      </w:r>
    </w:p>
    <w:p w:rsidR="001101B7" w:rsidRPr="001101B7" w:rsidRDefault="001101B7" w:rsidP="001101B7">
      <w:pPr>
        <w:numPr>
          <w:ilvl w:val="1"/>
          <w:numId w:val="4"/>
        </w:numPr>
        <w:tabs>
          <w:tab w:val="clear" w:pos="1440"/>
          <w:tab w:val="num" w:pos="360"/>
        </w:tabs>
        <w:ind w:left="360" w:right="-1"/>
        <w:jc w:val="both"/>
        <w:rPr>
          <w:sz w:val="22"/>
          <w:szCs w:val="22"/>
        </w:rPr>
      </w:pPr>
      <w:r w:rsidRPr="001101B7">
        <w:rPr>
          <w:sz w:val="22"/>
          <w:szCs w:val="22"/>
        </w:rPr>
        <w:lastRenderedPageBreak/>
        <w:t>Zamawiający może potrącić kary umowne z wynagrodzenia Wykonawcy, określonego w §2 ust.1.</w:t>
      </w:r>
    </w:p>
    <w:p w:rsidR="00BE1327" w:rsidRPr="00DC0163" w:rsidRDefault="00BE1327" w:rsidP="00873E4D">
      <w:pPr>
        <w:ind w:left="40" w:right="-1"/>
        <w:jc w:val="both"/>
        <w:rPr>
          <w:b/>
          <w:sz w:val="22"/>
          <w:szCs w:val="22"/>
        </w:rPr>
      </w:pPr>
    </w:p>
    <w:p w:rsidR="00BE1327" w:rsidRPr="00DC0163" w:rsidRDefault="00BE1327" w:rsidP="00F2301E">
      <w:pPr>
        <w:ind w:left="40" w:right="-1"/>
        <w:jc w:val="center"/>
        <w:rPr>
          <w:b/>
          <w:sz w:val="22"/>
          <w:szCs w:val="22"/>
        </w:rPr>
      </w:pPr>
      <w:r w:rsidRPr="00DC0163">
        <w:rPr>
          <w:b/>
          <w:sz w:val="22"/>
          <w:szCs w:val="22"/>
        </w:rPr>
        <w:t>§13</w:t>
      </w:r>
    </w:p>
    <w:p w:rsidR="00BE1327" w:rsidRPr="00DC0163" w:rsidRDefault="00BE1327" w:rsidP="00F2301E">
      <w:pPr>
        <w:numPr>
          <w:ilvl w:val="0"/>
          <w:numId w:val="21"/>
        </w:numPr>
        <w:tabs>
          <w:tab w:val="clear" w:pos="1764"/>
          <w:tab w:val="num" w:pos="360"/>
        </w:tabs>
        <w:ind w:left="360" w:right="-1"/>
        <w:rPr>
          <w:b/>
          <w:sz w:val="22"/>
          <w:szCs w:val="22"/>
        </w:rPr>
      </w:pPr>
      <w:r w:rsidRPr="00DC0163">
        <w:rPr>
          <w:sz w:val="22"/>
          <w:szCs w:val="22"/>
        </w:rPr>
        <w:t xml:space="preserve">Wykonawca wniósł zabezpieczenie należytego wykonania umowy przed podpisaniem umowy w wysokości </w:t>
      </w:r>
      <w:r w:rsidRPr="00DC0163">
        <w:rPr>
          <w:b/>
          <w:sz w:val="22"/>
          <w:szCs w:val="22"/>
        </w:rPr>
        <w:t>10 %</w:t>
      </w:r>
      <w:r w:rsidRPr="00DC0163">
        <w:rPr>
          <w:sz w:val="22"/>
          <w:szCs w:val="22"/>
        </w:rPr>
        <w:t xml:space="preserve"> wynagrodzenia umownego brutto  za przedmiot umowy (zgodnie z art. 150 ustawy Prawo zamówień publicznych), a to stanowi wartość: ………….……. zł (słownie: ………………………) w  formie …………………………………….</w:t>
      </w:r>
    </w:p>
    <w:p w:rsidR="00BE1327" w:rsidRPr="00DC0163" w:rsidRDefault="00BE1327" w:rsidP="00F2301E">
      <w:pPr>
        <w:numPr>
          <w:ilvl w:val="0"/>
          <w:numId w:val="21"/>
        </w:numPr>
        <w:tabs>
          <w:tab w:val="clear" w:pos="1764"/>
          <w:tab w:val="num" w:pos="360"/>
        </w:tabs>
        <w:ind w:left="360" w:right="-1"/>
        <w:rPr>
          <w:b/>
          <w:sz w:val="22"/>
          <w:szCs w:val="22"/>
        </w:rPr>
      </w:pPr>
      <w:r w:rsidRPr="00DC0163">
        <w:rPr>
          <w:sz w:val="22"/>
          <w:szCs w:val="22"/>
        </w:rPr>
        <w:t>Zabezpieczenie należytego wykonania umowy zostanie zwrócone Wykonawcy w następujący sposób:</w:t>
      </w:r>
    </w:p>
    <w:p w:rsidR="00BE1327" w:rsidRPr="00DC0163" w:rsidRDefault="00BE1327" w:rsidP="00873E4D">
      <w:pPr>
        <w:numPr>
          <w:ilvl w:val="0"/>
          <w:numId w:val="6"/>
        </w:numPr>
        <w:jc w:val="both"/>
        <w:rPr>
          <w:sz w:val="22"/>
          <w:szCs w:val="22"/>
        </w:rPr>
      </w:pPr>
      <w:r w:rsidRPr="00DC0163">
        <w:rPr>
          <w:sz w:val="22"/>
          <w:szCs w:val="22"/>
        </w:rPr>
        <w:t>70 % wartości zabezpieczenia -  w ciągu 30 dni od daty odbioru końcowego robót,</w:t>
      </w:r>
    </w:p>
    <w:p w:rsidR="00BE1327" w:rsidRPr="00DC0163" w:rsidRDefault="00BE1327" w:rsidP="00873E4D">
      <w:pPr>
        <w:numPr>
          <w:ilvl w:val="0"/>
          <w:numId w:val="6"/>
        </w:numPr>
        <w:jc w:val="both"/>
        <w:rPr>
          <w:sz w:val="22"/>
          <w:szCs w:val="22"/>
        </w:rPr>
      </w:pPr>
      <w:r w:rsidRPr="00DC0163">
        <w:rPr>
          <w:sz w:val="22"/>
          <w:szCs w:val="22"/>
        </w:rPr>
        <w:t>30 % wartości zabezpieczenia - w ciągu 14 dni po upływie okresu rękojmi za wady.</w:t>
      </w:r>
    </w:p>
    <w:p w:rsidR="00BE1327" w:rsidRPr="00DC0163" w:rsidRDefault="00BE1327" w:rsidP="00F2301E">
      <w:pPr>
        <w:numPr>
          <w:ilvl w:val="0"/>
          <w:numId w:val="25"/>
        </w:numPr>
        <w:tabs>
          <w:tab w:val="clear" w:pos="1440"/>
          <w:tab w:val="num" w:pos="360"/>
        </w:tabs>
        <w:ind w:left="360" w:right="-1"/>
        <w:jc w:val="both"/>
        <w:rPr>
          <w:sz w:val="22"/>
          <w:szCs w:val="22"/>
        </w:rPr>
      </w:pPr>
      <w:r w:rsidRPr="00DC0163">
        <w:rPr>
          <w:sz w:val="22"/>
          <w:szCs w:val="22"/>
        </w:rPr>
        <w:t>W przypadku nienależytego wykonania zamówienia, zabezpieczenie wraz z powstałymi odsetkami staje się własno</w:t>
      </w:r>
      <w:r w:rsidRPr="00DC0163">
        <w:rPr>
          <w:sz w:val="22"/>
          <w:szCs w:val="22"/>
        </w:rPr>
        <w:softHyphen/>
        <w:t>ścią Zamawiającego i będzie wykorzystane na sfinansowanie zgodnego z umową wykonania robót i na pokrycie roszczeń z tytułu rę</w:t>
      </w:r>
      <w:r w:rsidRPr="00DC0163">
        <w:rPr>
          <w:sz w:val="22"/>
          <w:szCs w:val="22"/>
        </w:rPr>
        <w:softHyphen/>
        <w:t>kojmi za wady w wykonanych robotach.</w:t>
      </w:r>
    </w:p>
    <w:p w:rsidR="00BE1327" w:rsidRPr="00DC0163" w:rsidRDefault="00BE1327" w:rsidP="00873E4D">
      <w:pPr>
        <w:ind w:right="-1"/>
        <w:jc w:val="center"/>
        <w:rPr>
          <w:sz w:val="22"/>
          <w:szCs w:val="22"/>
        </w:rPr>
      </w:pPr>
    </w:p>
    <w:p w:rsidR="00BE1327" w:rsidRPr="00DC0163" w:rsidRDefault="00BE1327" w:rsidP="00D447BE">
      <w:pPr>
        <w:ind w:right="-1"/>
        <w:jc w:val="center"/>
        <w:rPr>
          <w:b/>
          <w:sz w:val="22"/>
          <w:szCs w:val="22"/>
        </w:rPr>
      </w:pPr>
      <w:r w:rsidRPr="00DC0163">
        <w:rPr>
          <w:b/>
          <w:sz w:val="22"/>
          <w:szCs w:val="22"/>
        </w:rPr>
        <w:t>§14</w:t>
      </w:r>
    </w:p>
    <w:p w:rsidR="00BE1327" w:rsidRPr="00DC0163" w:rsidRDefault="00BE1327" w:rsidP="00F36527">
      <w:pPr>
        <w:widowControl w:val="0"/>
        <w:numPr>
          <w:ilvl w:val="0"/>
          <w:numId w:val="33"/>
        </w:numPr>
        <w:suppressAutoHyphens/>
        <w:overflowPunct w:val="0"/>
        <w:autoSpaceDE w:val="0"/>
        <w:autoSpaceDN w:val="0"/>
        <w:adjustRightInd w:val="0"/>
        <w:spacing w:after="164"/>
        <w:ind w:left="426" w:hanging="426"/>
        <w:jc w:val="both"/>
        <w:textAlignment w:val="baseline"/>
        <w:rPr>
          <w:sz w:val="22"/>
          <w:szCs w:val="22"/>
        </w:rPr>
      </w:pPr>
      <w:r w:rsidRPr="00DC0163">
        <w:rPr>
          <w:sz w:val="22"/>
          <w:szCs w:val="22"/>
        </w:rPr>
        <w:t>Zamawiający przewiduje możliwość zmian postanowień zawartej umowy w stosunku do treści oferty, na podstawie, której dokonano wyboru Wykonawcy, na podstawie przepisów ustawy Prawo zamówień publicznych, za zgodą obu Stron i pod rygorem nieważności wymagają formy pisemnej, w przypadku wystąpienia co najmniej jednej z okoliczności wymienionych w tym paragrafie:</w:t>
      </w:r>
    </w:p>
    <w:p w:rsidR="00BE1327" w:rsidRPr="00DC0163" w:rsidRDefault="00BE1327" w:rsidP="00F36527">
      <w:pPr>
        <w:widowControl w:val="0"/>
        <w:numPr>
          <w:ilvl w:val="1"/>
          <w:numId w:val="33"/>
        </w:numPr>
        <w:tabs>
          <w:tab w:val="left" w:pos="851"/>
        </w:tabs>
        <w:suppressAutoHyphens/>
        <w:overflowPunct w:val="0"/>
        <w:autoSpaceDE w:val="0"/>
        <w:autoSpaceDN w:val="0"/>
        <w:adjustRightInd w:val="0"/>
        <w:spacing w:after="60"/>
        <w:ind w:left="851" w:hanging="425"/>
        <w:contextualSpacing/>
        <w:jc w:val="both"/>
        <w:textAlignment w:val="baseline"/>
        <w:rPr>
          <w:iCs/>
          <w:sz w:val="22"/>
          <w:szCs w:val="22"/>
        </w:rPr>
      </w:pPr>
      <w:r w:rsidRPr="00DC0163">
        <w:rPr>
          <w:iCs/>
          <w:sz w:val="22"/>
          <w:szCs w:val="22"/>
        </w:rPr>
        <w:t>Zamawiający ma prawo, jeżeli jest to niezbędne, dokonać takich zmian jakości, ilości lub technologii robót lub ich części określonych w zamówieniu, jeżeli uzna, że są one niezbędne do uzyskania celu oznaczonego w Umowie, a Wykonawca powinien wykonać każde z poniższych poleceń:</w:t>
      </w:r>
    </w:p>
    <w:p w:rsidR="00BE1327" w:rsidRPr="00DC0163" w:rsidRDefault="00BE1327" w:rsidP="00F36527">
      <w:pPr>
        <w:widowControl w:val="0"/>
        <w:numPr>
          <w:ilvl w:val="0"/>
          <w:numId w:val="34"/>
        </w:numPr>
        <w:tabs>
          <w:tab w:val="left" w:pos="284"/>
          <w:tab w:val="left" w:pos="360"/>
          <w:tab w:val="left" w:pos="540"/>
        </w:tabs>
        <w:suppressAutoHyphens/>
        <w:overflowPunct w:val="0"/>
        <w:autoSpaceDE w:val="0"/>
        <w:autoSpaceDN w:val="0"/>
        <w:adjustRightInd w:val="0"/>
        <w:spacing w:after="60"/>
        <w:ind w:left="1276" w:hanging="425"/>
        <w:contextualSpacing/>
        <w:jc w:val="both"/>
        <w:textAlignment w:val="baseline"/>
        <w:rPr>
          <w:iCs/>
          <w:sz w:val="22"/>
          <w:szCs w:val="22"/>
        </w:rPr>
      </w:pPr>
      <w:r w:rsidRPr="00DC0163">
        <w:rPr>
          <w:iCs/>
          <w:sz w:val="22"/>
          <w:szCs w:val="22"/>
        </w:rPr>
        <w:t>zmniejszyć ilość robót,</w:t>
      </w:r>
    </w:p>
    <w:p w:rsidR="00BE1327" w:rsidRPr="00DC0163" w:rsidRDefault="00BE1327" w:rsidP="00F36527">
      <w:pPr>
        <w:widowControl w:val="0"/>
        <w:numPr>
          <w:ilvl w:val="0"/>
          <w:numId w:val="34"/>
        </w:numPr>
        <w:tabs>
          <w:tab w:val="left" w:pos="284"/>
          <w:tab w:val="left" w:pos="360"/>
          <w:tab w:val="left" w:pos="540"/>
        </w:tabs>
        <w:suppressAutoHyphens/>
        <w:overflowPunct w:val="0"/>
        <w:autoSpaceDE w:val="0"/>
        <w:autoSpaceDN w:val="0"/>
        <w:adjustRightInd w:val="0"/>
        <w:spacing w:after="60"/>
        <w:ind w:left="1276" w:hanging="425"/>
        <w:contextualSpacing/>
        <w:jc w:val="both"/>
        <w:textAlignment w:val="baseline"/>
        <w:rPr>
          <w:iCs/>
          <w:sz w:val="22"/>
          <w:szCs w:val="22"/>
        </w:rPr>
      </w:pPr>
      <w:r w:rsidRPr="00DC0163">
        <w:rPr>
          <w:iCs/>
          <w:sz w:val="22"/>
          <w:szCs w:val="22"/>
        </w:rPr>
        <w:t>pominąć poszczególne roboty,</w:t>
      </w:r>
    </w:p>
    <w:p w:rsidR="00BE1327" w:rsidRPr="00DC0163" w:rsidRDefault="00BE1327" w:rsidP="00F36527">
      <w:pPr>
        <w:widowControl w:val="0"/>
        <w:numPr>
          <w:ilvl w:val="0"/>
          <w:numId w:val="34"/>
        </w:numPr>
        <w:tabs>
          <w:tab w:val="left" w:pos="284"/>
          <w:tab w:val="left" w:pos="360"/>
          <w:tab w:val="left" w:pos="540"/>
        </w:tabs>
        <w:suppressAutoHyphens/>
        <w:overflowPunct w:val="0"/>
        <w:autoSpaceDE w:val="0"/>
        <w:autoSpaceDN w:val="0"/>
        <w:adjustRightInd w:val="0"/>
        <w:spacing w:after="60" w:line="276" w:lineRule="auto"/>
        <w:ind w:left="1276" w:hanging="425"/>
        <w:contextualSpacing/>
        <w:jc w:val="both"/>
        <w:textAlignment w:val="baseline"/>
        <w:rPr>
          <w:iCs/>
          <w:sz w:val="22"/>
          <w:szCs w:val="22"/>
        </w:rPr>
      </w:pPr>
      <w:r w:rsidRPr="00DC0163">
        <w:rPr>
          <w:iCs/>
          <w:sz w:val="22"/>
          <w:szCs w:val="22"/>
        </w:rPr>
        <w:t>wykonać roboty zamienne.</w:t>
      </w:r>
    </w:p>
    <w:p w:rsidR="00BE1327" w:rsidRPr="00DC0163" w:rsidRDefault="00BE1327" w:rsidP="00F36527">
      <w:pPr>
        <w:tabs>
          <w:tab w:val="left" w:pos="284"/>
          <w:tab w:val="left" w:pos="360"/>
          <w:tab w:val="left" w:pos="540"/>
        </w:tabs>
        <w:spacing w:after="60" w:line="276" w:lineRule="auto"/>
        <w:ind w:left="1276"/>
        <w:contextualSpacing/>
        <w:jc w:val="both"/>
        <w:rPr>
          <w:iCs/>
          <w:sz w:val="22"/>
          <w:szCs w:val="22"/>
        </w:rPr>
      </w:pPr>
    </w:p>
    <w:p w:rsidR="00BE1327" w:rsidRPr="00DC0163" w:rsidRDefault="00BE1327" w:rsidP="00F36527">
      <w:pPr>
        <w:widowControl w:val="0"/>
        <w:numPr>
          <w:ilvl w:val="1"/>
          <w:numId w:val="33"/>
        </w:numPr>
        <w:suppressAutoHyphens/>
        <w:overflowPunct w:val="0"/>
        <w:autoSpaceDE w:val="0"/>
        <w:autoSpaceDN w:val="0"/>
        <w:adjustRightInd w:val="0"/>
        <w:spacing w:after="60" w:line="276" w:lineRule="auto"/>
        <w:ind w:left="851" w:hanging="425"/>
        <w:contextualSpacing/>
        <w:jc w:val="both"/>
        <w:textAlignment w:val="baseline"/>
        <w:rPr>
          <w:iCs/>
          <w:sz w:val="22"/>
          <w:szCs w:val="22"/>
        </w:rPr>
      </w:pPr>
      <w:r w:rsidRPr="00DC0163">
        <w:rPr>
          <w:sz w:val="22"/>
          <w:szCs w:val="22"/>
        </w:rPr>
        <w:t xml:space="preserve">Zamawiający dopuszcza </w:t>
      </w:r>
      <w:r w:rsidRPr="00DC0163">
        <w:rPr>
          <w:sz w:val="22"/>
          <w:szCs w:val="22"/>
          <w:u w:val="single"/>
        </w:rPr>
        <w:t>zmianę wysokości wynagrodzenia</w:t>
      </w:r>
      <w:r w:rsidRPr="00DC0163">
        <w:rPr>
          <w:sz w:val="22"/>
          <w:szCs w:val="22"/>
        </w:rPr>
        <w:t xml:space="preserve"> w następujących przypadkach:</w:t>
      </w:r>
    </w:p>
    <w:p w:rsidR="00BE1327" w:rsidRPr="00DC0163" w:rsidRDefault="00BE1327" w:rsidP="00F36527">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 xml:space="preserve">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 </w:t>
      </w:r>
    </w:p>
    <w:p w:rsidR="00BE1327" w:rsidRPr="00DC0163" w:rsidRDefault="00BE1327" w:rsidP="00F36527">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wykonania mniejszego zakresu robót niż zakres określony przez Zamawiającego na etapie złożenia oferty, w konsekwencji w kosztorysie wynikający z ich zaniechania i wystąpieniu okoliczności, o których mowa w umowie,</w:t>
      </w:r>
    </w:p>
    <w:p w:rsidR="00BE1327" w:rsidRPr="00DC0163" w:rsidRDefault="00BE1327" w:rsidP="00F36527">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wykonania robót zamiennych i wystąpieniu okoliczności o których mowa w zapisach w umowie,</w:t>
      </w:r>
    </w:p>
    <w:p w:rsidR="00BE1327" w:rsidRPr="00DC0163" w:rsidRDefault="00BE1327" w:rsidP="00F36527">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konieczność usunięcia błędów lub wprowadzenia zmian w dokumentacji projektowej, skutkujących zmianą wysokości wynagrodzenia,</w:t>
      </w:r>
    </w:p>
    <w:p w:rsidR="00BE1327" w:rsidRPr="00DC0163" w:rsidRDefault="00BE1327" w:rsidP="00F36527">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 xml:space="preserve">gdy łączna wartość zmian jest mniejsza niż kwoty określone  w przepisach wydanych na podstawie art. 11 ust. 8 ustawy PZP i jest mniejsza od 15% wartości zamówienia określonej pierwotnie w umowie.  </w:t>
      </w:r>
    </w:p>
    <w:p w:rsidR="00BE1327" w:rsidRPr="00DC0163" w:rsidRDefault="00BE1327" w:rsidP="004E5356">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zmiany dotyczą realizacji dodatkowych robót budowlanych o ile stały się niezbędne i zostały spełnione łącznie następujące warunki:</w:t>
      </w:r>
    </w:p>
    <w:p w:rsidR="00BE1327" w:rsidRPr="00DC0163" w:rsidRDefault="00BE1327" w:rsidP="004E5356">
      <w:pPr>
        <w:widowControl w:val="0"/>
        <w:tabs>
          <w:tab w:val="left" w:pos="1620"/>
        </w:tabs>
        <w:suppressAutoHyphens/>
        <w:overflowPunct w:val="0"/>
        <w:autoSpaceDE w:val="0"/>
        <w:autoSpaceDN w:val="0"/>
        <w:adjustRightInd w:val="0"/>
        <w:spacing w:after="60"/>
        <w:ind w:left="1620" w:hanging="360"/>
        <w:jc w:val="both"/>
        <w:textAlignment w:val="baseline"/>
        <w:rPr>
          <w:sz w:val="22"/>
          <w:szCs w:val="22"/>
        </w:rPr>
      </w:pPr>
      <w:r w:rsidRPr="00DC0163">
        <w:rPr>
          <w:sz w:val="22"/>
          <w:szCs w:val="22"/>
        </w:rPr>
        <w:t>a)  zmiana wykonawcy nie może zostać dokonana z powodów ekonomicznych lub technicznych, w szczególności dotyczących zamienności lub interoperacyjności sprzętu, usług lub instalacji, zamówionych w ramach zamówienia podstawowego,</w:t>
      </w:r>
    </w:p>
    <w:p w:rsidR="00BE1327" w:rsidRPr="00DC0163" w:rsidRDefault="00BE1327" w:rsidP="004E5356">
      <w:pPr>
        <w:widowControl w:val="0"/>
        <w:tabs>
          <w:tab w:val="left" w:pos="1620"/>
        </w:tabs>
        <w:suppressAutoHyphens/>
        <w:overflowPunct w:val="0"/>
        <w:autoSpaceDE w:val="0"/>
        <w:autoSpaceDN w:val="0"/>
        <w:adjustRightInd w:val="0"/>
        <w:spacing w:after="60"/>
        <w:ind w:left="1620" w:hanging="360"/>
        <w:jc w:val="both"/>
        <w:textAlignment w:val="baseline"/>
        <w:rPr>
          <w:sz w:val="22"/>
          <w:szCs w:val="22"/>
        </w:rPr>
      </w:pPr>
      <w:r w:rsidRPr="00DC0163">
        <w:rPr>
          <w:sz w:val="22"/>
          <w:szCs w:val="22"/>
        </w:rPr>
        <w:t>b)  zmiana wykonawcy spowodowałaby istotną niedogodność lub znaczne zwiększenie kosztów dla zamawiającego,</w:t>
      </w:r>
    </w:p>
    <w:p w:rsidR="00BE1327" w:rsidRPr="00DC0163" w:rsidRDefault="00BE1327" w:rsidP="004E5356">
      <w:pPr>
        <w:widowControl w:val="0"/>
        <w:tabs>
          <w:tab w:val="left" w:pos="1620"/>
        </w:tabs>
        <w:suppressAutoHyphens/>
        <w:overflowPunct w:val="0"/>
        <w:autoSpaceDE w:val="0"/>
        <w:autoSpaceDN w:val="0"/>
        <w:adjustRightInd w:val="0"/>
        <w:spacing w:after="60"/>
        <w:ind w:left="1620" w:hanging="360"/>
        <w:jc w:val="both"/>
        <w:textAlignment w:val="baseline"/>
        <w:rPr>
          <w:sz w:val="22"/>
          <w:szCs w:val="22"/>
        </w:rPr>
      </w:pPr>
      <w:r w:rsidRPr="00DC0163">
        <w:rPr>
          <w:sz w:val="22"/>
          <w:szCs w:val="22"/>
        </w:rPr>
        <w:lastRenderedPageBreak/>
        <w:t>c)  wartość każdej kolejnej zmiany nie przekracza 50% wartości zamówienia określonej pierwotnie w umowie.</w:t>
      </w:r>
    </w:p>
    <w:p w:rsidR="00BE1327" w:rsidRPr="00DC0163" w:rsidRDefault="00BE1327" w:rsidP="00F36527">
      <w:pPr>
        <w:widowControl w:val="0"/>
        <w:numPr>
          <w:ilvl w:val="1"/>
          <w:numId w:val="33"/>
        </w:numPr>
        <w:suppressAutoHyphens/>
        <w:overflowPunct w:val="0"/>
        <w:autoSpaceDE w:val="0"/>
        <w:autoSpaceDN w:val="0"/>
        <w:adjustRightInd w:val="0"/>
        <w:spacing w:after="60"/>
        <w:ind w:left="851" w:hanging="425"/>
        <w:jc w:val="both"/>
        <w:textAlignment w:val="baseline"/>
        <w:rPr>
          <w:sz w:val="22"/>
          <w:szCs w:val="22"/>
        </w:rPr>
      </w:pPr>
      <w:r w:rsidRPr="00DC0163">
        <w:rPr>
          <w:sz w:val="22"/>
          <w:szCs w:val="22"/>
        </w:rPr>
        <w:t xml:space="preserve">Zamawiający dopuszcza </w:t>
      </w:r>
      <w:r w:rsidRPr="00DC0163">
        <w:rPr>
          <w:sz w:val="22"/>
          <w:szCs w:val="22"/>
          <w:u w:val="single"/>
        </w:rPr>
        <w:t>zmianę terminu wykonania przedmiotu umowy</w:t>
      </w:r>
      <w:r w:rsidRPr="00DC0163">
        <w:rPr>
          <w:sz w:val="22"/>
          <w:szCs w:val="22"/>
        </w:rPr>
        <w:t xml:space="preserve"> wraz ze skutkami wprowadzenia takiej zmiany, przy czym zmiana spowodowana może być jedynie okolicznościami leżącymi wyłącznie po stronie Zamawiającego lub okolicznościami niezależnymi zarówno od Zamawiającego jak i od Wykonawcy, co może nastąpić m.in. w przypadku:</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nieterminowe przekazanie terenu budowy,</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opóźnień w wydawaniu decyzji, zezwoleń, uzgodnień itp. lub w dokonaniu bądź zaniechaniu określonych czynności przez właściwy organy administracji państwowej, które nie są następstwem okoliczności, za które Wykonawca ponosi odpowiedzialność,</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niemożności realizacji robót z powodu braku dopuszczenia do ich wykonania lub nakazania ich wstrzymania przez uprawniony organ, z przyczyn niezależnych od Wykonawcy,</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 xml:space="preserve">udzielenie zamówień dodatkowych, których wykonanie wpływa na zmianę terminu wykonania zamówienia podstawowego </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konieczność realizacji zamówień zamiennych,</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wystąpienia innych okoliczności poza wynikającymi z uchybienia Wykonawcy lub za, które Wykonawca nie jest odpowiedzialny,</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 i inne podobne nieprzewidywalne zdarzenia poza kontrolą którejkolwiek ze stron  i którym żadna ze stron nie mogła zapobiec,</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wystąpienia zjawisk archeologicznych, niewybuchów lub niewypałów, o ile będą one miały wpływ na dotrzymanie terminu wykonania robót,</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zmiany w uzbrojeniu i naniesieniach terenu w stosunku do danych w zasobach geodezyjnych, mających wpływ na termin realizacji,</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jeżeli warunki atmosferyczne uniemożliwiają realizację robót zgodnie z harmonogramem,</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konieczności dokonania zmian w dokumentacji projektowej, o ile będą one miały wpływ na dotrzymanie terminu wykonania robót,</w:t>
      </w:r>
    </w:p>
    <w:p w:rsidR="00BE1327" w:rsidRPr="00DC0163" w:rsidRDefault="00BE1327" w:rsidP="00F36527">
      <w:pPr>
        <w:widowControl w:val="0"/>
        <w:numPr>
          <w:ilvl w:val="0"/>
          <w:numId w:val="31"/>
        </w:numPr>
        <w:tabs>
          <w:tab w:val="left" w:pos="1276"/>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ukrytych wad dokumentacji projektowej, które ujawniły się w trakcie realizacji zamówienia.</w:t>
      </w:r>
    </w:p>
    <w:p w:rsidR="00BE1327" w:rsidRPr="00DC0163" w:rsidRDefault="00BE1327" w:rsidP="00F36527">
      <w:pPr>
        <w:widowControl w:val="0"/>
        <w:numPr>
          <w:ilvl w:val="1"/>
          <w:numId w:val="33"/>
        </w:numPr>
        <w:suppressAutoHyphens/>
        <w:overflowPunct w:val="0"/>
        <w:autoSpaceDE w:val="0"/>
        <w:autoSpaceDN w:val="0"/>
        <w:adjustRightInd w:val="0"/>
        <w:spacing w:after="60"/>
        <w:ind w:left="993" w:hanging="567"/>
        <w:jc w:val="both"/>
        <w:textAlignment w:val="baseline"/>
        <w:rPr>
          <w:sz w:val="22"/>
          <w:szCs w:val="22"/>
        </w:rPr>
      </w:pPr>
      <w:r w:rsidRPr="00DC0163">
        <w:rPr>
          <w:sz w:val="22"/>
          <w:szCs w:val="22"/>
        </w:rPr>
        <w:t>Zamawiający dopuszcza zmianę postanowień umowy w przypadku zmiany regulacji prawnych wprowadzonych w życie po dacie podpisania umowy, wywołujących potrzebę zmiany umowy ze skutkami wprowadzenia takiej zmiany.</w:t>
      </w:r>
    </w:p>
    <w:p w:rsidR="00BE1327" w:rsidRPr="00DC0163" w:rsidRDefault="00BE1327" w:rsidP="00F36527">
      <w:pPr>
        <w:widowControl w:val="0"/>
        <w:numPr>
          <w:ilvl w:val="1"/>
          <w:numId w:val="33"/>
        </w:numPr>
        <w:suppressAutoHyphens/>
        <w:overflowPunct w:val="0"/>
        <w:autoSpaceDE w:val="0"/>
        <w:autoSpaceDN w:val="0"/>
        <w:adjustRightInd w:val="0"/>
        <w:spacing w:after="60"/>
        <w:ind w:left="993" w:hanging="567"/>
        <w:jc w:val="both"/>
        <w:textAlignment w:val="baseline"/>
        <w:rPr>
          <w:sz w:val="22"/>
          <w:szCs w:val="22"/>
        </w:rPr>
      </w:pPr>
      <w:r w:rsidRPr="00DC0163">
        <w:rPr>
          <w:sz w:val="22"/>
          <w:szCs w:val="22"/>
        </w:rPr>
        <w:t>Zamawiający dopuszcza zmianę Podwykonawców - podmiotów trzecich, na zasobach których Wykonawca opierał się wykazując spełnianie warunków udziału w postępowaniu pod warunkiem, że kolejny Podwykonawca wykaże spełnianie warunków w zakresie wymaganym przez Zamawiającego na etapie postępowania o zamówienie publiczne.</w:t>
      </w:r>
    </w:p>
    <w:p w:rsidR="00BE1327" w:rsidRPr="00DC0163" w:rsidRDefault="00BE1327" w:rsidP="00F36527">
      <w:pPr>
        <w:widowControl w:val="0"/>
        <w:numPr>
          <w:ilvl w:val="1"/>
          <w:numId w:val="33"/>
        </w:numPr>
        <w:suppressAutoHyphens/>
        <w:overflowPunct w:val="0"/>
        <w:autoSpaceDE w:val="0"/>
        <w:autoSpaceDN w:val="0"/>
        <w:adjustRightInd w:val="0"/>
        <w:spacing w:after="60"/>
        <w:ind w:left="993" w:hanging="567"/>
        <w:jc w:val="both"/>
        <w:textAlignment w:val="baseline"/>
        <w:rPr>
          <w:sz w:val="22"/>
          <w:szCs w:val="22"/>
        </w:rPr>
      </w:pPr>
      <w:r w:rsidRPr="00DC0163">
        <w:rPr>
          <w:sz w:val="22"/>
          <w:szCs w:val="22"/>
        </w:rPr>
        <w:t>Zamawiający dopuszcza zmianę osób odpowiedzialnych za kierowanie robotami budowlanymi, pod warunkiem, że zaproponowana przez Wykonawcę, na dane stanowisko, osoba wykaże spełnianie warunków w zakresie nie mniejszym niż Zamawiający określił na etapie postępowania o zamówienie publiczne.</w:t>
      </w:r>
    </w:p>
    <w:p w:rsidR="00BE1327" w:rsidRPr="00DC0163" w:rsidRDefault="00BE1327" w:rsidP="00F36527">
      <w:pPr>
        <w:widowControl w:val="0"/>
        <w:numPr>
          <w:ilvl w:val="1"/>
          <w:numId w:val="33"/>
        </w:numPr>
        <w:suppressAutoHyphens/>
        <w:overflowPunct w:val="0"/>
        <w:autoSpaceDE w:val="0"/>
        <w:autoSpaceDN w:val="0"/>
        <w:adjustRightInd w:val="0"/>
        <w:spacing w:after="60"/>
        <w:ind w:left="993" w:hanging="567"/>
        <w:jc w:val="both"/>
        <w:textAlignment w:val="baseline"/>
        <w:rPr>
          <w:sz w:val="22"/>
          <w:szCs w:val="22"/>
        </w:rPr>
      </w:pPr>
      <w:r w:rsidRPr="00DC0163">
        <w:rPr>
          <w:sz w:val="22"/>
          <w:szCs w:val="22"/>
        </w:rPr>
        <w:t>Zamawiający dopuszcza zmianę sposobu spełnienia świadczenia w zakresie zmian technologicznych, w szczególności:</w:t>
      </w:r>
    </w:p>
    <w:p w:rsidR="00BE1327" w:rsidRPr="00DC0163" w:rsidRDefault="00BE1327" w:rsidP="00F36527">
      <w:pPr>
        <w:widowControl w:val="0"/>
        <w:numPr>
          <w:ilvl w:val="0"/>
          <w:numId w:val="32"/>
        </w:numPr>
        <w:suppressAutoHyphens/>
        <w:overflowPunct w:val="0"/>
        <w:autoSpaceDE w:val="0"/>
        <w:autoSpaceDN w:val="0"/>
        <w:adjustRightInd w:val="0"/>
        <w:spacing w:after="60"/>
        <w:ind w:left="1418" w:hanging="425"/>
        <w:jc w:val="both"/>
        <w:textAlignment w:val="baseline"/>
        <w:rPr>
          <w:sz w:val="22"/>
          <w:szCs w:val="22"/>
        </w:rPr>
      </w:pPr>
      <w:r w:rsidRPr="00DC0163">
        <w:rPr>
          <w:sz w:val="22"/>
          <w:szCs w:val="22"/>
        </w:rPr>
        <w:t xml:space="preserve">konieczność zrealizowania projektu przy zastosowaniu innych rozwiązań technicznych/technologicznych niż wskazane w dokumentacji projektowej, w szczególności sytuacji, gdyby zastosowanie przewidzianych rozwiązań groziło </w:t>
      </w:r>
      <w:r w:rsidRPr="00DC0163">
        <w:rPr>
          <w:sz w:val="22"/>
          <w:szCs w:val="22"/>
        </w:rPr>
        <w:lastRenderedPageBreak/>
        <w:t>niewykonaniem lub wadliwym wykonania projektu,</w:t>
      </w:r>
    </w:p>
    <w:p w:rsidR="00BE1327" w:rsidRPr="00DC0163" w:rsidRDefault="00BE1327" w:rsidP="00F36527">
      <w:pPr>
        <w:widowControl w:val="0"/>
        <w:numPr>
          <w:ilvl w:val="0"/>
          <w:numId w:val="32"/>
        </w:numPr>
        <w:suppressAutoHyphens/>
        <w:overflowPunct w:val="0"/>
        <w:autoSpaceDE w:val="0"/>
        <w:autoSpaceDN w:val="0"/>
        <w:adjustRightInd w:val="0"/>
        <w:spacing w:after="60"/>
        <w:ind w:left="1418" w:hanging="425"/>
        <w:jc w:val="both"/>
        <w:textAlignment w:val="baseline"/>
        <w:rPr>
          <w:sz w:val="22"/>
          <w:szCs w:val="22"/>
        </w:rPr>
      </w:pPr>
      <w:r w:rsidRPr="00DC0163">
        <w:rPr>
          <w:sz w:val="22"/>
          <w:szCs w:val="22"/>
        </w:rPr>
        <w:t>odmienne od przyjętych w dokumentacji projektowej warunki geologiczne skutkujące niemożliwością zrealizowania przedmiotu umowy przy dotychczasowych założeniach technologicznych,</w:t>
      </w:r>
    </w:p>
    <w:p w:rsidR="00BE1327" w:rsidRPr="00DC0163" w:rsidRDefault="00BE1327" w:rsidP="00F36527">
      <w:pPr>
        <w:widowControl w:val="0"/>
        <w:numPr>
          <w:ilvl w:val="0"/>
          <w:numId w:val="32"/>
        </w:numPr>
        <w:suppressAutoHyphens/>
        <w:overflowPunct w:val="0"/>
        <w:autoSpaceDE w:val="0"/>
        <w:autoSpaceDN w:val="0"/>
        <w:adjustRightInd w:val="0"/>
        <w:spacing w:after="60" w:line="274" w:lineRule="exact"/>
        <w:ind w:left="1418" w:right="20" w:hanging="425"/>
        <w:jc w:val="both"/>
        <w:textAlignment w:val="baseline"/>
        <w:rPr>
          <w:sz w:val="22"/>
          <w:szCs w:val="22"/>
        </w:rPr>
      </w:pPr>
      <w:r w:rsidRPr="00DC0163">
        <w:rPr>
          <w:sz w:val="22"/>
          <w:szCs w:val="22"/>
        </w:rPr>
        <w:t>odmienne od przyjętych w dokumentacji projektowej warunki terenowe, w szczególności istnienie podziemnych urządzeń, instalacji lub obiektów infrastrukturalnych,</w:t>
      </w:r>
    </w:p>
    <w:p w:rsidR="00BE1327" w:rsidRPr="00DC0163" w:rsidRDefault="00BE1327" w:rsidP="00F36527">
      <w:pPr>
        <w:widowControl w:val="0"/>
        <w:numPr>
          <w:ilvl w:val="0"/>
          <w:numId w:val="32"/>
        </w:numPr>
        <w:suppressAutoHyphens/>
        <w:overflowPunct w:val="0"/>
        <w:autoSpaceDE w:val="0"/>
        <w:autoSpaceDN w:val="0"/>
        <w:adjustRightInd w:val="0"/>
        <w:spacing w:after="60" w:line="274" w:lineRule="exact"/>
        <w:ind w:left="1418" w:right="20" w:hanging="425"/>
        <w:jc w:val="both"/>
        <w:textAlignment w:val="baseline"/>
        <w:rPr>
          <w:sz w:val="22"/>
          <w:szCs w:val="22"/>
        </w:rPr>
      </w:pPr>
      <w:r w:rsidRPr="00DC0163">
        <w:rPr>
          <w:sz w:val="22"/>
          <w:szCs w:val="22"/>
        </w:rPr>
        <w:t>konieczność zrealizowania projektu przy zastosowaniu innych rozwiązań technicznych lub materiałowych ze względu na zmiany obowiązującego prawa,</w:t>
      </w:r>
    </w:p>
    <w:p w:rsidR="00BE1327" w:rsidRPr="00DC0163" w:rsidRDefault="00BE1327" w:rsidP="00F36527">
      <w:pPr>
        <w:widowControl w:val="0"/>
        <w:numPr>
          <w:ilvl w:val="0"/>
          <w:numId w:val="32"/>
        </w:numPr>
        <w:suppressAutoHyphens/>
        <w:overflowPunct w:val="0"/>
        <w:autoSpaceDE w:val="0"/>
        <w:autoSpaceDN w:val="0"/>
        <w:adjustRightInd w:val="0"/>
        <w:spacing w:after="60" w:line="278" w:lineRule="exact"/>
        <w:ind w:left="1418" w:right="20" w:hanging="425"/>
        <w:jc w:val="both"/>
        <w:textAlignment w:val="baseline"/>
        <w:rPr>
          <w:sz w:val="22"/>
          <w:szCs w:val="22"/>
        </w:rPr>
      </w:pPr>
      <w:r w:rsidRPr="00DC0163">
        <w:rPr>
          <w:sz w:val="22"/>
          <w:szCs w:val="22"/>
        </w:rPr>
        <w:t>pojawienie się nowszej technologii wykonania robót pozwalającej na zaoszczędzenie czasu realizacji inwestycji lub kosztów wykonywanych prac, jak również kosztów eksploatacji wykonanego przedmiotu umowy,</w:t>
      </w:r>
    </w:p>
    <w:p w:rsidR="00BE1327" w:rsidRPr="00DC0163" w:rsidRDefault="00BE1327" w:rsidP="00F36527">
      <w:pPr>
        <w:widowControl w:val="0"/>
        <w:numPr>
          <w:ilvl w:val="0"/>
          <w:numId w:val="32"/>
        </w:numPr>
        <w:suppressAutoHyphens/>
        <w:overflowPunct w:val="0"/>
        <w:autoSpaceDE w:val="0"/>
        <w:autoSpaceDN w:val="0"/>
        <w:adjustRightInd w:val="0"/>
        <w:spacing w:after="60" w:line="278" w:lineRule="exact"/>
        <w:ind w:left="1418" w:right="20" w:hanging="425"/>
        <w:jc w:val="both"/>
        <w:textAlignment w:val="baseline"/>
        <w:rPr>
          <w:sz w:val="22"/>
          <w:szCs w:val="22"/>
        </w:rPr>
      </w:pPr>
      <w:r w:rsidRPr="00DC0163">
        <w:rPr>
          <w:sz w:val="22"/>
          <w:szCs w:val="22"/>
        </w:rPr>
        <w:t>pojawienie się na rynku materiałów lub urządzeń nowszej generacji pozwalających na zaoszczędzenie kosztów realizacji przedmiotu umowy lub kosztów eksploatacji wykonanego przedmiotu umowy, lub umożliwiające uzyskanie lepszej jakości robót,</w:t>
      </w:r>
    </w:p>
    <w:p w:rsidR="00BE1327" w:rsidRPr="00DC0163" w:rsidRDefault="00BE1327" w:rsidP="00F36527">
      <w:pPr>
        <w:widowControl w:val="0"/>
        <w:numPr>
          <w:ilvl w:val="0"/>
          <w:numId w:val="32"/>
        </w:numPr>
        <w:suppressAutoHyphens/>
        <w:overflowPunct w:val="0"/>
        <w:autoSpaceDE w:val="0"/>
        <w:autoSpaceDN w:val="0"/>
        <w:adjustRightInd w:val="0"/>
        <w:spacing w:after="60" w:line="278" w:lineRule="exact"/>
        <w:ind w:left="1418" w:right="20" w:hanging="425"/>
        <w:jc w:val="both"/>
        <w:textAlignment w:val="baseline"/>
        <w:rPr>
          <w:sz w:val="22"/>
          <w:szCs w:val="22"/>
        </w:rPr>
      </w:pPr>
      <w:r w:rsidRPr="00DC0163">
        <w:rPr>
          <w:sz w:val="22"/>
          <w:szCs w:val="22"/>
        </w:rPr>
        <w:t xml:space="preserve">zmiany usytuowania zjazdów do posesji. </w:t>
      </w:r>
    </w:p>
    <w:p w:rsidR="00BE1327" w:rsidRPr="00DC0163" w:rsidRDefault="00BE1327" w:rsidP="00F36527">
      <w:pPr>
        <w:widowControl w:val="0"/>
        <w:numPr>
          <w:ilvl w:val="1"/>
          <w:numId w:val="33"/>
        </w:numPr>
        <w:suppressAutoHyphens/>
        <w:overflowPunct w:val="0"/>
        <w:autoSpaceDE w:val="0"/>
        <w:autoSpaceDN w:val="0"/>
        <w:adjustRightInd w:val="0"/>
        <w:spacing w:after="60" w:line="278" w:lineRule="exact"/>
        <w:ind w:left="993" w:right="20" w:hanging="567"/>
        <w:jc w:val="both"/>
        <w:textAlignment w:val="baseline"/>
        <w:rPr>
          <w:sz w:val="22"/>
          <w:szCs w:val="22"/>
        </w:rPr>
      </w:pPr>
      <w:r w:rsidRPr="00DC0163">
        <w:rPr>
          <w:sz w:val="22"/>
          <w:szCs w:val="22"/>
        </w:rPr>
        <w:t xml:space="preserve">Zamawiający dopuszcza zmianę harmonogramu płatności oraz ich terminów i sposobów. </w:t>
      </w:r>
    </w:p>
    <w:p w:rsidR="00BE1327" w:rsidRPr="00DC0163" w:rsidRDefault="00BE1327" w:rsidP="00F36527">
      <w:pPr>
        <w:widowControl w:val="0"/>
        <w:numPr>
          <w:ilvl w:val="1"/>
          <w:numId w:val="33"/>
        </w:numPr>
        <w:suppressAutoHyphens/>
        <w:overflowPunct w:val="0"/>
        <w:autoSpaceDE w:val="0"/>
        <w:autoSpaceDN w:val="0"/>
        <w:adjustRightInd w:val="0"/>
        <w:spacing w:after="60" w:line="278" w:lineRule="exact"/>
        <w:ind w:left="993" w:right="20" w:hanging="567"/>
        <w:jc w:val="both"/>
        <w:textAlignment w:val="baseline"/>
        <w:rPr>
          <w:sz w:val="22"/>
          <w:szCs w:val="22"/>
        </w:rPr>
      </w:pPr>
      <w:r w:rsidRPr="00DC0163">
        <w:rPr>
          <w:sz w:val="22"/>
          <w:szCs w:val="22"/>
        </w:rPr>
        <w:t>Zamawiający dopuszcza zmianę postanowień umowy w przypadku wystąpienia rozbieżności lub niejasności w rozumieniu pojęć użytych w Umowie, których nie można było usunąć w inny sposób, a zmiana taka będzie umożliwiać usunięcie rozbieżności i doprecyzowanie umowy w celu jednoznacznej interpretacji.</w:t>
      </w:r>
    </w:p>
    <w:p w:rsidR="00BE1327" w:rsidRPr="00DC0163" w:rsidRDefault="00BE1327" w:rsidP="00F36527">
      <w:pPr>
        <w:widowControl w:val="0"/>
        <w:numPr>
          <w:ilvl w:val="1"/>
          <w:numId w:val="33"/>
        </w:numPr>
        <w:suppressAutoHyphens/>
        <w:overflowPunct w:val="0"/>
        <w:autoSpaceDE w:val="0"/>
        <w:autoSpaceDN w:val="0"/>
        <w:adjustRightInd w:val="0"/>
        <w:spacing w:after="60" w:line="259" w:lineRule="auto"/>
        <w:ind w:left="993" w:hanging="567"/>
        <w:contextualSpacing/>
        <w:jc w:val="both"/>
        <w:textAlignment w:val="baseline"/>
        <w:rPr>
          <w:sz w:val="22"/>
          <w:szCs w:val="22"/>
        </w:rPr>
      </w:pPr>
      <w:r w:rsidRPr="00DC0163">
        <w:rPr>
          <w:sz w:val="22"/>
          <w:szCs w:val="22"/>
        </w:rPr>
        <w:t>Zamawiający dopuszcza zmianę formy zabezpieczenia należytego wykonania umowy;</w:t>
      </w:r>
    </w:p>
    <w:p w:rsidR="00BE1327" w:rsidRPr="00DC0163" w:rsidRDefault="00BE1327" w:rsidP="00F36527">
      <w:pPr>
        <w:widowControl w:val="0"/>
        <w:numPr>
          <w:ilvl w:val="1"/>
          <w:numId w:val="33"/>
        </w:numPr>
        <w:suppressAutoHyphens/>
        <w:overflowPunct w:val="0"/>
        <w:autoSpaceDE w:val="0"/>
        <w:autoSpaceDN w:val="0"/>
        <w:adjustRightInd w:val="0"/>
        <w:spacing w:after="60" w:line="259" w:lineRule="auto"/>
        <w:ind w:left="993" w:hanging="567"/>
        <w:contextualSpacing/>
        <w:jc w:val="both"/>
        <w:textAlignment w:val="baseline"/>
        <w:rPr>
          <w:sz w:val="22"/>
          <w:szCs w:val="22"/>
        </w:rPr>
      </w:pPr>
      <w:r w:rsidRPr="00DC0163">
        <w:rPr>
          <w:sz w:val="22"/>
          <w:szCs w:val="22"/>
        </w:rPr>
        <w:t>Zamawiający dopuszcza zmianę oznaczenia danych dotyczących Zamawiającego i/lub Wykonawcy;</w:t>
      </w:r>
    </w:p>
    <w:p w:rsidR="00BE1327" w:rsidRPr="00DC0163" w:rsidRDefault="00BE1327" w:rsidP="00F36527">
      <w:pPr>
        <w:widowControl w:val="0"/>
        <w:numPr>
          <w:ilvl w:val="1"/>
          <w:numId w:val="33"/>
        </w:numPr>
        <w:suppressAutoHyphens/>
        <w:overflowPunct w:val="0"/>
        <w:autoSpaceDE w:val="0"/>
        <w:autoSpaceDN w:val="0"/>
        <w:adjustRightInd w:val="0"/>
        <w:spacing w:after="60" w:line="259" w:lineRule="auto"/>
        <w:ind w:left="993" w:hanging="567"/>
        <w:contextualSpacing/>
        <w:jc w:val="both"/>
        <w:textAlignment w:val="baseline"/>
        <w:rPr>
          <w:sz w:val="22"/>
          <w:szCs w:val="22"/>
        </w:rPr>
      </w:pPr>
      <w:r w:rsidRPr="00DC0163">
        <w:rPr>
          <w:sz w:val="22"/>
          <w:szCs w:val="22"/>
        </w:rPr>
        <w:t>Zamawiający dopuszcza zmianę osób odpowiedzialnych za realizacje zamówienia;</w:t>
      </w:r>
    </w:p>
    <w:p w:rsidR="00BE1327" w:rsidRPr="00DC0163" w:rsidRDefault="00BE1327" w:rsidP="00F36527">
      <w:pPr>
        <w:widowControl w:val="0"/>
        <w:numPr>
          <w:ilvl w:val="1"/>
          <w:numId w:val="33"/>
        </w:numPr>
        <w:suppressAutoHyphens/>
        <w:overflowPunct w:val="0"/>
        <w:autoSpaceDE w:val="0"/>
        <w:autoSpaceDN w:val="0"/>
        <w:adjustRightInd w:val="0"/>
        <w:spacing w:after="60" w:line="259" w:lineRule="auto"/>
        <w:ind w:left="993" w:hanging="567"/>
        <w:contextualSpacing/>
        <w:jc w:val="both"/>
        <w:textAlignment w:val="baseline"/>
        <w:rPr>
          <w:sz w:val="22"/>
          <w:szCs w:val="22"/>
        </w:rPr>
      </w:pPr>
      <w:r w:rsidRPr="00DC0163">
        <w:rPr>
          <w:sz w:val="22"/>
          <w:szCs w:val="22"/>
        </w:rPr>
        <w:t>Zamawiający dopuszcza zmianę podwykonawcy, powierzenia wykonania części zakresu umowy podwykonawcy lub zmiany zakresu wykonania części zamówienia przez podwykonawcę.</w:t>
      </w:r>
    </w:p>
    <w:p w:rsidR="00BE1327" w:rsidRPr="00DC0163" w:rsidRDefault="00BE1327" w:rsidP="00F36527">
      <w:pPr>
        <w:autoSpaceDE w:val="0"/>
        <w:autoSpaceDN w:val="0"/>
        <w:adjustRightInd w:val="0"/>
        <w:spacing w:after="60" w:line="259" w:lineRule="auto"/>
        <w:contextualSpacing/>
        <w:jc w:val="both"/>
        <w:rPr>
          <w:sz w:val="22"/>
          <w:szCs w:val="22"/>
        </w:rPr>
      </w:pPr>
      <w:r w:rsidRPr="00DC0163">
        <w:rPr>
          <w:sz w:val="22"/>
          <w:szCs w:val="22"/>
        </w:rPr>
        <w:t>W odniesieniu do zapisów ust. 1.10. – 1.13. nie ma konieczności zmiany umowy w drodze aneksu do umowy.</w:t>
      </w:r>
    </w:p>
    <w:p w:rsidR="00BE1327" w:rsidRPr="00DC0163" w:rsidRDefault="00BE1327" w:rsidP="00F36527">
      <w:pPr>
        <w:widowControl w:val="0"/>
        <w:numPr>
          <w:ilvl w:val="0"/>
          <w:numId w:val="33"/>
        </w:numPr>
        <w:suppressAutoHyphens/>
        <w:overflowPunct w:val="0"/>
        <w:autoSpaceDE w:val="0"/>
        <w:autoSpaceDN w:val="0"/>
        <w:adjustRightInd w:val="0"/>
        <w:spacing w:before="60" w:after="120"/>
        <w:ind w:left="426" w:hanging="426"/>
        <w:jc w:val="both"/>
        <w:textAlignment w:val="baseline"/>
        <w:outlineLvl w:val="1"/>
        <w:rPr>
          <w:bCs/>
          <w:sz w:val="22"/>
          <w:szCs w:val="22"/>
        </w:rPr>
      </w:pPr>
      <w:r w:rsidRPr="00DC0163">
        <w:rPr>
          <w:bCs/>
          <w:sz w:val="22"/>
          <w:szCs w:val="22"/>
        </w:rPr>
        <w:t xml:space="preserve">Opisane w ust. 1  postanowienia stanowią katalog zmian, na które Zamawiający może wyrazić zgodę. Nie stanowią jednocześnie zobowiązania do wyrażenia takiej zgody. Zmiana umowy w przypadkach określonych w ust. 1 może nastąpić w drodze aneksu do umowy na umotywowany wniosek Wykonawcy. </w:t>
      </w:r>
    </w:p>
    <w:p w:rsidR="00BE1327" w:rsidRPr="00DC0163" w:rsidRDefault="00BE1327" w:rsidP="00F36527">
      <w:pPr>
        <w:widowControl w:val="0"/>
        <w:numPr>
          <w:ilvl w:val="0"/>
          <w:numId w:val="33"/>
        </w:numPr>
        <w:suppressAutoHyphens/>
        <w:overflowPunct w:val="0"/>
        <w:autoSpaceDE w:val="0"/>
        <w:autoSpaceDN w:val="0"/>
        <w:adjustRightInd w:val="0"/>
        <w:spacing w:after="60"/>
        <w:ind w:left="426" w:right="20" w:hanging="426"/>
        <w:jc w:val="both"/>
        <w:textAlignment w:val="baseline"/>
        <w:rPr>
          <w:sz w:val="22"/>
          <w:szCs w:val="22"/>
        </w:rPr>
      </w:pPr>
      <w:r w:rsidRPr="00DC0163">
        <w:rPr>
          <w:sz w:val="22"/>
          <w:szCs w:val="22"/>
        </w:rPr>
        <w:t>Jeżeli zajdzie konieczność zaniechania wykonania robót objętych projektem budowlanym i kosztorysem ofertowym, Inspektorzy Nadzoru i Kierownik Budowy sporządzą protokół konieczności robót zaniechanych, określający zakres rzeczowo-finansowy robót koniecznych do zaniechania.</w:t>
      </w:r>
    </w:p>
    <w:p w:rsidR="00BE1327" w:rsidRPr="00DC0163" w:rsidRDefault="00BE1327" w:rsidP="00F36527">
      <w:pPr>
        <w:widowControl w:val="0"/>
        <w:numPr>
          <w:ilvl w:val="0"/>
          <w:numId w:val="33"/>
        </w:numPr>
        <w:suppressAutoHyphens/>
        <w:overflowPunct w:val="0"/>
        <w:autoSpaceDE w:val="0"/>
        <w:autoSpaceDN w:val="0"/>
        <w:adjustRightInd w:val="0"/>
        <w:spacing w:after="60"/>
        <w:ind w:left="426" w:right="20" w:hanging="426"/>
        <w:jc w:val="both"/>
        <w:textAlignment w:val="baseline"/>
        <w:rPr>
          <w:sz w:val="22"/>
          <w:szCs w:val="22"/>
        </w:rPr>
      </w:pPr>
      <w:r w:rsidRPr="00DC0163">
        <w:rPr>
          <w:sz w:val="22"/>
          <w:szCs w:val="22"/>
        </w:rPr>
        <w:t>Jeżeli zajdzie konieczność wykonania robót zamiennych bądź dodatkowych nie objętych kosztorysem ofertowym, Inspektorzy Nadzoru i Kierownik Budowy sporządzą protokół konieczności wykonania robót zamiennych bądź dodatkowych, określający zakres rzeczowo-finansowy tych robót. Jeśli na postawie kosztorysu ofertowego nie będzie możliwości określenia kosztów strony umowy określają, iż rozliczenie tych robót nastąpi w oparciu o średnie ceny materiałów, sprzętu, transportu i robocizny oraz średnie koszty narzutów publikowane w wydawnictwie „</w:t>
      </w:r>
      <w:proofErr w:type="spellStart"/>
      <w:r w:rsidRPr="00DC0163">
        <w:rPr>
          <w:sz w:val="22"/>
          <w:szCs w:val="22"/>
        </w:rPr>
        <w:t>Sekocenbud</w:t>
      </w:r>
      <w:proofErr w:type="spellEnd"/>
      <w:r w:rsidRPr="00DC0163">
        <w:rPr>
          <w:sz w:val="22"/>
          <w:szCs w:val="22"/>
        </w:rPr>
        <w:t>” dla kwartału, w którym kalkulacja będzie sporządzana lub/i innych ogólnie stosowanych katalogach.</w:t>
      </w:r>
    </w:p>
    <w:p w:rsidR="00BE1327" w:rsidRPr="00DC0163" w:rsidRDefault="00BE1327" w:rsidP="00F36527">
      <w:pPr>
        <w:widowControl w:val="0"/>
        <w:numPr>
          <w:ilvl w:val="0"/>
          <w:numId w:val="33"/>
        </w:numPr>
        <w:suppressAutoHyphens/>
        <w:overflowPunct w:val="0"/>
        <w:autoSpaceDE w:val="0"/>
        <w:autoSpaceDN w:val="0"/>
        <w:adjustRightInd w:val="0"/>
        <w:spacing w:after="60"/>
        <w:ind w:left="426" w:right="20" w:hanging="426"/>
        <w:jc w:val="both"/>
        <w:textAlignment w:val="baseline"/>
        <w:rPr>
          <w:sz w:val="22"/>
          <w:szCs w:val="22"/>
        </w:rPr>
      </w:pPr>
      <w:r w:rsidRPr="00DC0163">
        <w:rPr>
          <w:sz w:val="22"/>
          <w:szCs w:val="22"/>
        </w:rPr>
        <w:t xml:space="preserve">Wykonawca nie wprowadzi jakichkolwiek zmian bez polecenia i zgody Zamawiającego. </w:t>
      </w:r>
    </w:p>
    <w:p w:rsidR="00BE1327" w:rsidRPr="00DC0163" w:rsidRDefault="00BE1327" w:rsidP="004C441A">
      <w:pPr>
        <w:widowControl w:val="0"/>
        <w:suppressAutoHyphens/>
        <w:overflowPunct w:val="0"/>
        <w:autoSpaceDE w:val="0"/>
        <w:autoSpaceDN w:val="0"/>
        <w:adjustRightInd w:val="0"/>
        <w:jc w:val="center"/>
        <w:textAlignment w:val="baseline"/>
        <w:rPr>
          <w:b/>
          <w:sz w:val="22"/>
          <w:szCs w:val="22"/>
        </w:rPr>
      </w:pPr>
    </w:p>
    <w:p w:rsidR="00BE1327" w:rsidRPr="00DC0163" w:rsidRDefault="00BE1327" w:rsidP="004C441A">
      <w:pPr>
        <w:widowControl w:val="0"/>
        <w:suppressAutoHyphens/>
        <w:overflowPunct w:val="0"/>
        <w:autoSpaceDE w:val="0"/>
        <w:autoSpaceDN w:val="0"/>
        <w:adjustRightInd w:val="0"/>
        <w:jc w:val="center"/>
        <w:textAlignment w:val="baseline"/>
        <w:rPr>
          <w:b/>
          <w:sz w:val="22"/>
          <w:szCs w:val="22"/>
        </w:rPr>
      </w:pPr>
      <w:r w:rsidRPr="00DC0163">
        <w:rPr>
          <w:b/>
          <w:sz w:val="22"/>
          <w:szCs w:val="22"/>
        </w:rPr>
        <w:t>§15</w:t>
      </w: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1. Wykonawca lub podwykonawca zobowiązuje się do zatrudnienia na podstawie umowy o pracę osób wykonujących wskazane poniżej czynności w trakcie realizacji zamówienia:</w:t>
      </w:r>
    </w:p>
    <w:p w:rsidR="00BE1327" w:rsidRPr="00DC0163" w:rsidRDefault="00BE1327" w:rsidP="0061080F">
      <w:pPr>
        <w:widowControl w:val="0"/>
        <w:tabs>
          <w:tab w:val="left" w:pos="720"/>
        </w:tabs>
        <w:autoSpaceDE w:val="0"/>
        <w:autoSpaceDN w:val="0"/>
        <w:adjustRightInd w:val="0"/>
        <w:ind w:left="720" w:hanging="360"/>
        <w:jc w:val="both"/>
        <w:rPr>
          <w:bCs/>
          <w:sz w:val="22"/>
          <w:szCs w:val="22"/>
        </w:rPr>
      </w:pPr>
      <w:r w:rsidRPr="00DC0163">
        <w:rPr>
          <w:bCs/>
          <w:sz w:val="22"/>
          <w:szCs w:val="22"/>
        </w:rPr>
        <w:lastRenderedPageBreak/>
        <w:t xml:space="preserve">a) </w:t>
      </w:r>
      <w:r w:rsidR="0061080F">
        <w:rPr>
          <w:bCs/>
          <w:sz w:val="22"/>
          <w:szCs w:val="22"/>
        </w:rPr>
        <w:t>roboty rozbiórkowe</w:t>
      </w:r>
      <w:r w:rsidR="001101B7">
        <w:rPr>
          <w:bCs/>
          <w:sz w:val="22"/>
          <w:szCs w:val="22"/>
        </w:rPr>
        <w:t>.</w:t>
      </w:r>
      <w:r w:rsidRPr="00DC0163">
        <w:rPr>
          <w:bCs/>
          <w:sz w:val="22"/>
          <w:szCs w:val="22"/>
        </w:rPr>
        <w:tab/>
      </w:r>
      <w:r w:rsidRPr="00DC0163">
        <w:rPr>
          <w:bCs/>
          <w:sz w:val="22"/>
          <w:szCs w:val="22"/>
        </w:rPr>
        <w:tab/>
      </w:r>
      <w:r w:rsidRPr="00DC0163">
        <w:rPr>
          <w:bCs/>
          <w:sz w:val="22"/>
          <w:szCs w:val="22"/>
        </w:rPr>
        <w:tab/>
      </w:r>
      <w:r w:rsidRPr="00DC0163">
        <w:rPr>
          <w:bCs/>
          <w:sz w:val="22"/>
          <w:szCs w:val="22"/>
        </w:rPr>
        <w:tab/>
      </w:r>
      <w:r w:rsidRPr="00DC0163">
        <w:rPr>
          <w:bCs/>
          <w:sz w:val="22"/>
          <w:szCs w:val="22"/>
        </w:rPr>
        <w:tab/>
      </w:r>
      <w:r w:rsidRPr="00DC0163">
        <w:rPr>
          <w:bCs/>
          <w:sz w:val="22"/>
          <w:szCs w:val="22"/>
        </w:rPr>
        <w:tab/>
      </w:r>
      <w:r w:rsidRPr="00DC0163">
        <w:rPr>
          <w:bCs/>
          <w:sz w:val="22"/>
          <w:szCs w:val="22"/>
        </w:rPr>
        <w:tab/>
      </w:r>
      <w:r w:rsidRPr="00DC0163">
        <w:rPr>
          <w:bCs/>
          <w:sz w:val="22"/>
          <w:szCs w:val="22"/>
        </w:rPr>
        <w:tab/>
      </w: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 xml:space="preserve">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E1327" w:rsidRPr="00DC0163" w:rsidRDefault="00BE1327" w:rsidP="004C441A">
      <w:pPr>
        <w:widowControl w:val="0"/>
        <w:numPr>
          <w:ilvl w:val="0"/>
          <w:numId w:val="36"/>
        </w:numPr>
        <w:suppressAutoHyphens/>
        <w:overflowPunct w:val="0"/>
        <w:autoSpaceDE w:val="0"/>
        <w:autoSpaceDN w:val="0"/>
        <w:adjustRightInd w:val="0"/>
        <w:contextualSpacing/>
        <w:jc w:val="both"/>
        <w:textAlignment w:val="baseline"/>
        <w:rPr>
          <w:sz w:val="22"/>
          <w:szCs w:val="22"/>
          <w:lang w:eastAsia="en-US"/>
        </w:rPr>
      </w:pPr>
      <w:r w:rsidRPr="00DC0163">
        <w:rPr>
          <w:sz w:val="22"/>
          <w:szCs w:val="22"/>
          <w:lang w:eastAsia="en-US"/>
        </w:rPr>
        <w:t>żądania oświadczeń i dokumentów w zakresie potwierdzenia spełniania w/w wymogów i dokonywania ich oceny,</w:t>
      </w:r>
    </w:p>
    <w:p w:rsidR="00BE1327" w:rsidRPr="00DC0163" w:rsidRDefault="00BE1327" w:rsidP="004C441A">
      <w:pPr>
        <w:widowControl w:val="0"/>
        <w:numPr>
          <w:ilvl w:val="0"/>
          <w:numId w:val="36"/>
        </w:numPr>
        <w:suppressAutoHyphens/>
        <w:overflowPunct w:val="0"/>
        <w:autoSpaceDE w:val="0"/>
        <w:autoSpaceDN w:val="0"/>
        <w:adjustRightInd w:val="0"/>
        <w:contextualSpacing/>
        <w:jc w:val="both"/>
        <w:textAlignment w:val="baseline"/>
        <w:rPr>
          <w:sz w:val="22"/>
          <w:szCs w:val="22"/>
          <w:lang w:eastAsia="en-US"/>
        </w:rPr>
      </w:pPr>
      <w:r w:rsidRPr="00DC0163">
        <w:rPr>
          <w:sz w:val="22"/>
          <w:szCs w:val="22"/>
          <w:lang w:eastAsia="en-US"/>
        </w:rPr>
        <w:t>żądania wyjaśnień w przypadku wątpliwości w zakresie potwierdzenia spełniania w/w wymogów,</w:t>
      </w:r>
    </w:p>
    <w:p w:rsidR="00BE1327" w:rsidRPr="00DC0163" w:rsidRDefault="00BE1327" w:rsidP="004C441A">
      <w:pPr>
        <w:widowControl w:val="0"/>
        <w:numPr>
          <w:ilvl w:val="0"/>
          <w:numId w:val="36"/>
        </w:numPr>
        <w:suppressAutoHyphens/>
        <w:overflowPunct w:val="0"/>
        <w:autoSpaceDE w:val="0"/>
        <w:autoSpaceDN w:val="0"/>
        <w:adjustRightInd w:val="0"/>
        <w:contextualSpacing/>
        <w:jc w:val="both"/>
        <w:textAlignment w:val="baseline"/>
        <w:rPr>
          <w:sz w:val="22"/>
          <w:szCs w:val="22"/>
          <w:lang w:eastAsia="en-US"/>
        </w:rPr>
      </w:pPr>
      <w:r w:rsidRPr="00DC0163">
        <w:rPr>
          <w:sz w:val="22"/>
          <w:szCs w:val="22"/>
          <w:lang w:eastAsia="en-US"/>
        </w:rPr>
        <w:t>przeprowadzania kontroli na miejscu wykonywania świadczenia.</w:t>
      </w:r>
    </w:p>
    <w:p w:rsidR="00BE1327" w:rsidRPr="00DC0163" w:rsidRDefault="00BE1327" w:rsidP="004C441A">
      <w:pPr>
        <w:widowControl w:val="0"/>
        <w:suppressAutoHyphens/>
        <w:overflowPunct w:val="0"/>
        <w:autoSpaceDE w:val="0"/>
        <w:autoSpaceDN w:val="0"/>
        <w:adjustRightInd w:val="0"/>
        <w:jc w:val="both"/>
        <w:textAlignment w:val="baseline"/>
        <w:rPr>
          <w:b/>
          <w:sz w:val="22"/>
          <w:szCs w:val="22"/>
        </w:rPr>
      </w:pP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p>
    <w:p w:rsidR="00BE1327" w:rsidRPr="00DC0163" w:rsidRDefault="00BE1327" w:rsidP="004C441A">
      <w:pPr>
        <w:widowControl w:val="0"/>
        <w:numPr>
          <w:ilvl w:val="0"/>
          <w:numId w:val="37"/>
        </w:numPr>
        <w:suppressAutoHyphens/>
        <w:overflowPunct w:val="0"/>
        <w:autoSpaceDE w:val="0"/>
        <w:autoSpaceDN w:val="0"/>
        <w:adjustRightInd w:val="0"/>
        <w:contextualSpacing/>
        <w:jc w:val="both"/>
        <w:textAlignment w:val="baseline"/>
        <w:rPr>
          <w:i/>
          <w:sz w:val="22"/>
          <w:szCs w:val="22"/>
          <w:lang w:eastAsia="en-US"/>
        </w:rPr>
      </w:pPr>
      <w:r w:rsidRPr="00DC0163">
        <w:rPr>
          <w:sz w:val="22"/>
          <w:szCs w:val="22"/>
          <w:u w:val="single"/>
          <w:lang w:eastAsia="en-US"/>
        </w:rPr>
        <w:t>oświadczenie Wykonawcy lub podwykonawcy</w:t>
      </w:r>
      <w:r w:rsidRPr="00DC0163">
        <w:rPr>
          <w:b/>
          <w:sz w:val="22"/>
          <w:szCs w:val="22"/>
          <w:lang w:eastAsia="en-US"/>
        </w:rPr>
        <w:t xml:space="preserve"> </w:t>
      </w:r>
      <w:r w:rsidRPr="00DC0163">
        <w:rPr>
          <w:sz w:val="22"/>
          <w:szCs w:val="22"/>
          <w:lang w:eastAsia="en-US"/>
        </w:rPr>
        <w:t>o zatrudnieniu na podstawie umowy o pracę osób wykonujących czynności, których dotyczy wezwanie Zamawiającego.</w:t>
      </w:r>
      <w:r w:rsidRPr="00DC0163">
        <w:rPr>
          <w:b/>
          <w:sz w:val="22"/>
          <w:szCs w:val="22"/>
          <w:lang w:eastAsia="en-US"/>
        </w:rPr>
        <w:t xml:space="preserve"> </w:t>
      </w:r>
      <w:r w:rsidRPr="00DC0163">
        <w:rPr>
          <w:sz w:val="22"/>
          <w:szCs w:val="22"/>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E1327" w:rsidRPr="00DC0163" w:rsidRDefault="00BE1327" w:rsidP="004C441A">
      <w:pPr>
        <w:widowControl w:val="0"/>
        <w:suppressAutoHyphens/>
        <w:overflowPunct w:val="0"/>
        <w:autoSpaceDE w:val="0"/>
        <w:autoSpaceDN w:val="0"/>
        <w:adjustRightInd w:val="0"/>
        <w:jc w:val="both"/>
        <w:textAlignment w:val="baseline"/>
        <w:rPr>
          <w:b/>
          <w:sz w:val="22"/>
          <w:szCs w:val="22"/>
        </w:rPr>
      </w:pP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 xml:space="preserve">4.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 1. </w:t>
      </w: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5. W przypadku uzasadnionych wątpliwości co do przestrzegania prawa pracy przez Wykonawcę lub podwykonawcę, Zamawiający może zwrócić się o przeprowadzenie kontroli przez Państwową Inspekcję Pracy.</w:t>
      </w:r>
    </w:p>
    <w:p w:rsidR="00BE1327" w:rsidRPr="00DC0163" w:rsidRDefault="00BE1327" w:rsidP="00873E4D">
      <w:pPr>
        <w:ind w:right="-1"/>
        <w:jc w:val="center"/>
        <w:rPr>
          <w:sz w:val="22"/>
          <w:szCs w:val="22"/>
        </w:rPr>
      </w:pPr>
    </w:p>
    <w:p w:rsidR="00BE1327" w:rsidRPr="00DC0163" w:rsidRDefault="00BE1327" w:rsidP="00873E4D">
      <w:pPr>
        <w:ind w:right="-1"/>
        <w:jc w:val="center"/>
        <w:rPr>
          <w:b/>
          <w:sz w:val="22"/>
          <w:szCs w:val="22"/>
        </w:rPr>
      </w:pPr>
      <w:r w:rsidRPr="00DC0163">
        <w:rPr>
          <w:b/>
          <w:sz w:val="22"/>
          <w:szCs w:val="22"/>
        </w:rPr>
        <w:t>§16</w:t>
      </w:r>
    </w:p>
    <w:p w:rsidR="00BE1327" w:rsidRPr="00DC0163" w:rsidRDefault="00BE1327" w:rsidP="000513F1">
      <w:pPr>
        <w:numPr>
          <w:ilvl w:val="0"/>
          <w:numId w:val="28"/>
        </w:numPr>
        <w:tabs>
          <w:tab w:val="clear" w:pos="1440"/>
          <w:tab w:val="num" w:pos="360"/>
        </w:tabs>
        <w:ind w:left="360" w:right="-1"/>
        <w:jc w:val="both"/>
        <w:rPr>
          <w:sz w:val="22"/>
          <w:szCs w:val="22"/>
        </w:rPr>
      </w:pPr>
      <w:r w:rsidRPr="00DC0163">
        <w:rPr>
          <w:sz w:val="22"/>
          <w:szCs w:val="22"/>
        </w:rPr>
        <w:t>Wszelkie zmiany i uzupełnienia treści umowy mogą być dokonywane wyłącznie w formie pisemnej pod rygorem nieważności.</w:t>
      </w:r>
    </w:p>
    <w:p w:rsidR="00BE1327" w:rsidRDefault="00BE1327" w:rsidP="000513F1">
      <w:pPr>
        <w:numPr>
          <w:ilvl w:val="0"/>
          <w:numId w:val="28"/>
        </w:numPr>
        <w:tabs>
          <w:tab w:val="clear" w:pos="1440"/>
          <w:tab w:val="num" w:pos="360"/>
        </w:tabs>
        <w:ind w:left="360" w:right="-1"/>
        <w:jc w:val="both"/>
        <w:rPr>
          <w:sz w:val="22"/>
          <w:szCs w:val="22"/>
        </w:rPr>
      </w:pPr>
      <w:r w:rsidRPr="00DC0163">
        <w:rPr>
          <w:sz w:val="22"/>
          <w:szCs w:val="22"/>
        </w:rPr>
        <w:t>Adres Wykonawcy wskazany w niniejszej umowie jest adresem dla wszelkiej korespondencji.                     O ewentualnej zmianie adresu Wykonawca niezwłocznie zawiadomi Zamawiającego, pod rygorem uznania, że korespondencja skierowana na ostatni znany Zamawiającemu adres Wykonawcy została skutecznie doręczona.</w:t>
      </w:r>
    </w:p>
    <w:p w:rsidR="005F46E6" w:rsidRDefault="005F46E6" w:rsidP="005F46E6">
      <w:pPr>
        <w:ind w:right="-1"/>
        <w:jc w:val="both"/>
        <w:rPr>
          <w:sz w:val="22"/>
          <w:szCs w:val="22"/>
        </w:rPr>
      </w:pPr>
    </w:p>
    <w:p w:rsidR="005F46E6" w:rsidRPr="005F46E6" w:rsidRDefault="005F46E6" w:rsidP="005F46E6">
      <w:pPr>
        <w:ind w:right="-1"/>
        <w:jc w:val="center"/>
        <w:rPr>
          <w:b/>
          <w:sz w:val="22"/>
          <w:szCs w:val="22"/>
        </w:rPr>
      </w:pPr>
      <w:r>
        <w:rPr>
          <w:b/>
          <w:sz w:val="22"/>
          <w:szCs w:val="22"/>
        </w:rPr>
        <w:t>§ 17</w:t>
      </w:r>
    </w:p>
    <w:p w:rsidR="005F46E6" w:rsidRPr="005F46E6" w:rsidRDefault="005F46E6" w:rsidP="005F46E6">
      <w:pPr>
        <w:ind w:right="-1"/>
        <w:jc w:val="both"/>
        <w:rPr>
          <w:sz w:val="22"/>
          <w:szCs w:val="22"/>
        </w:rPr>
      </w:pPr>
      <w:r w:rsidRPr="005F46E6">
        <w:rPr>
          <w:sz w:val="22"/>
          <w:szCs w:val="22"/>
        </w:rPr>
        <w:t>Zamawiający i Wykonawca na potrzeby realizacji niniejszego przedmiotu zamówienia ustalają postanowienia w zakresie ochrony danych osobowych, które Zamawiający będzie przetwarzał w toku realizacji niniejszej umowy jak i po jej zakończeniu.</w:t>
      </w:r>
    </w:p>
    <w:p w:rsidR="005F46E6" w:rsidRPr="005F46E6" w:rsidRDefault="005F46E6" w:rsidP="005F46E6">
      <w:pPr>
        <w:numPr>
          <w:ilvl w:val="3"/>
          <w:numId w:val="39"/>
        </w:numPr>
        <w:tabs>
          <w:tab w:val="clear" w:pos="3225"/>
          <w:tab w:val="num" w:pos="360"/>
        </w:tabs>
        <w:ind w:left="284" w:right="-1" w:hanging="284"/>
        <w:jc w:val="both"/>
        <w:rPr>
          <w:sz w:val="22"/>
          <w:szCs w:val="22"/>
        </w:rPr>
      </w:pPr>
      <w:r w:rsidRPr="005F46E6">
        <w:rPr>
          <w:sz w:val="22"/>
          <w:szCs w:val="22"/>
        </w:rPr>
        <w:t>Administratorem danych osobowych jest: Starosta Gryfiński, ul. Sprzymierzonych 4, 74-100 Gryfino</w:t>
      </w:r>
    </w:p>
    <w:p w:rsidR="005F46E6" w:rsidRPr="005F46E6" w:rsidRDefault="005F46E6" w:rsidP="005F46E6">
      <w:pPr>
        <w:numPr>
          <w:ilvl w:val="3"/>
          <w:numId w:val="39"/>
        </w:numPr>
        <w:tabs>
          <w:tab w:val="clear" w:pos="3225"/>
          <w:tab w:val="num" w:pos="360"/>
        </w:tabs>
        <w:ind w:left="284" w:right="-1" w:hanging="284"/>
        <w:jc w:val="both"/>
        <w:rPr>
          <w:sz w:val="22"/>
          <w:szCs w:val="22"/>
        </w:rPr>
      </w:pPr>
      <w:r w:rsidRPr="005F46E6">
        <w:rPr>
          <w:sz w:val="22"/>
          <w:szCs w:val="22"/>
        </w:rPr>
        <w:t xml:space="preserve">Dane kontaktowe Inspektora Ochrony Danych: telefon: 91 40 45 000 wew. 215; e-mail: </w:t>
      </w:r>
      <w:hyperlink r:id="rId7" w:history="1">
        <w:r w:rsidRPr="005F46E6">
          <w:rPr>
            <w:rStyle w:val="Hipercze"/>
            <w:sz w:val="22"/>
            <w:szCs w:val="22"/>
          </w:rPr>
          <w:t>iod@gryfino.powiat.pl</w:t>
        </w:r>
      </w:hyperlink>
    </w:p>
    <w:p w:rsidR="005F46E6" w:rsidRPr="005F46E6" w:rsidRDefault="005F46E6" w:rsidP="005F46E6">
      <w:pPr>
        <w:ind w:right="-1"/>
        <w:jc w:val="both"/>
        <w:rPr>
          <w:sz w:val="22"/>
          <w:szCs w:val="22"/>
        </w:rPr>
      </w:pPr>
      <w:r w:rsidRPr="005F46E6">
        <w:rPr>
          <w:sz w:val="22"/>
          <w:szCs w:val="22"/>
        </w:rPr>
        <w:t xml:space="preserve">3. Dane osobowe przetwarzane będą na podstawie art. 6 ust. 1 lit. c RODO w celu zawarcia i wykonywania umowy na zadanie </w:t>
      </w:r>
      <w:r w:rsidRPr="005F46E6">
        <w:rPr>
          <w:b/>
          <w:bCs/>
          <w:sz w:val="22"/>
          <w:szCs w:val="22"/>
        </w:rPr>
        <w:t>„</w:t>
      </w:r>
      <w:r>
        <w:rPr>
          <w:b/>
          <w:bCs/>
          <w:sz w:val="22"/>
          <w:szCs w:val="22"/>
        </w:rPr>
        <w:t>Rozbiórka budynku gospodarczego w Trzcińsku Zdroju</w:t>
      </w:r>
      <w:r w:rsidRPr="005F46E6">
        <w:rPr>
          <w:b/>
          <w:bCs/>
          <w:sz w:val="22"/>
          <w:szCs w:val="22"/>
        </w:rPr>
        <w:t>”.</w:t>
      </w:r>
    </w:p>
    <w:p w:rsidR="005F46E6" w:rsidRPr="005F46E6" w:rsidRDefault="005F46E6" w:rsidP="005F46E6">
      <w:pPr>
        <w:ind w:right="-1"/>
        <w:jc w:val="both"/>
        <w:rPr>
          <w:sz w:val="22"/>
          <w:szCs w:val="22"/>
        </w:rPr>
      </w:pPr>
      <w:r w:rsidRPr="005F46E6">
        <w:rPr>
          <w:sz w:val="22"/>
          <w:szCs w:val="22"/>
        </w:rPr>
        <w:t>4. W związku z przetwarzaniem danych w celu wskazanym w pkt 3), dane osobowe mogą być udostępniane innym upoważnionym odbiorcom lub kategoriom odbiorców danych osobowych. Odbiorcami mogą być:</w:t>
      </w:r>
    </w:p>
    <w:p w:rsidR="005F46E6" w:rsidRPr="005F46E6" w:rsidRDefault="005F46E6" w:rsidP="005F46E6">
      <w:pPr>
        <w:ind w:right="-1"/>
        <w:jc w:val="both"/>
        <w:rPr>
          <w:sz w:val="22"/>
          <w:szCs w:val="22"/>
        </w:rPr>
      </w:pPr>
      <w:r w:rsidRPr="005F46E6">
        <w:rPr>
          <w:sz w:val="22"/>
          <w:szCs w:val="22"/>
        </w:rPr>
        <w:t>a) podmioty, które przetwarzają dane osobowe w imieniu administratora na podstawie zawartej z nim umowy powierzenia przetwarzania danych osobowych,</w:t>
      </w:r>
    </w:p>
    <w:p w:rsidR="005F46E6" w:rsidRPr="005F46E6" w:rsidRDefault="005F46E6" w:rsidP="005F46E6">
      <w:pPr>
        <w:ind w:right="-1"/>
        <w:jc w:val="both"/>
        <w:rPr>
          <w:sz w:val="22"/>
          <w:szCs w:val="22"/>
        </w:rPr>
      </w:pPr>
      <w:r w:rsidRPr="005F46E6">
        <w:rPr>
          <w:sz w:val="22"/>
          <w:szCs w:val="22"/>
        </w:rPr>
        <w:lastRenderedPageBreak/>
        <w:t>b) podmioty upoważnione do odbioru danych osobowych na podstawie odpowiednich przepisów prawa,</w:t>
      </w:r>
    </w:p>
    <w:p w:rsidR="005F46E6" w:rsidRPr="005F46E6" w:rsidRDefault="005F46E6" w:rsidP="005F46E6">
      <w:pPr>
        <w:ind w:right="-1"/>
        <w:jc w:val="both"/>
        <w:rPr>
          <w:sz w:val="22"/>
          <w:szCs w:val="22"/>
        </w:rPr>
      </w:pPr>
      <w:r w:rsidRPr="005F46E6">
        <w:rPr>
          <w:sz w:val="22"/>
          <w:szCs w:val="22"/>
        </w:rPr>
        <w:t>5. Dane osobowe będą przechowywane przez okres 5 lat od dnia zakończenia postępowania o udzielenie zamówienia, a jeżeli czas trwania umowy przekracza 5 lat, okres przechowywania obejmuje cały czas trwania umowy,</w:t>
      </w:r>
    </w:p>
    <w:p w:rsidR="005F46E6" w:rsidRPr="005F46E6" w:rsidRDefault="005F46E6" w:rsidP="005F46E6">
      <w:pPr>
        <w:ind w:right="-1"/>
        <w:jc w:val="both"/>
        <w:rPr>
          <w:sz w:val="22"/>
          <w:szCs w:val="22"/>
        </w:rPr>
      </w:pPr>
      <w:r w:rsidRPr="005F46E6">
        <w:rPr>
          <w:sz w:val="22"/>
          <w:szCs w:val="22"/>
        </w:rPr>
        <w:t>6. W odniesieniu do danych osobowych decyzje nie będą podejmowane w sposób zautomatyzowany, stosownie do art. 22 RODO.</w:t>
      </w:r>
    </w:p>
    <w:p w:rsidR="005F46E6" w:rsidRPr="005F46E6" w:rsidRDefault="005F46E6" w:rsidP="005F46E6">
      <w:pPr>
        <w:ind w:right="-1"/>
        <w:jc w:val="both"/>
        <w:rPr>
          <w:sz w:val="22"/>
          <w:szCs w:val="22"/>
        </w:rPr>
      </w:pPr>
      <w:r w:rsidRPr="005F46E6">
        <w:rPr>
          <w:sz w:val="22"/>
          <w:szCs w:val="22"/>
        </w:rPr>
        <w:t>7. Właściciel danych osobowych posiada:</w:t>
      </w:r>
    </w:p>
    <w:p w:rsidR="005F46E6" w:rsidRPr="005F46E6" w:rsidRDefault="005F46E6" w:rsidP="005F46E6">
      <w:pPr>
        <w:ind w:right="-1"/>
        <w:jc w:val="both"/>
        <w:rPr>
          <w:sz w:val="22"/>
          <w:szCs w:val="22"/>
        </w:rPr>
      </w:pPr>
      <w:r w:rsidRPr="005F46E6">
        <w:rPr>
          <w:sz w:val="22"/>
          <w:szCs w:val="22"/>
        </w:rPr>
        <w:t>a) na podstawie art. 15 RODO prawo dostępu do danych osobowych jego dotyczących;</w:t>
      </w:r>
    </w:p>
    <w:p w:rsidR="005F46E6" w:rsidRPr="005F46E6" w:rsidRDefault="005F46E6" w:rsidP="005F46E6">
      <w:pPr>
        <w:ind w:right="-1"/>
        <w:jc w:val="both"/>
        <w:rPr>
          <w:sz w:val="22"/>
          <w:szCs w:val="22"/>
        </w:rPr>
      </w:pPr>
      <w:r w:rsidRPr="005F46E6">
        <w:rPr>
          <w:sz w:val="22"/>
          <w:szCs w:val="22"/>
        </w:rPr>
        <w:t>b) na podstawie art. 16 RODO prawo do sprostowania danych osobowych;</w:t>
      </w:r>
    </w:p>
    <w:p w:rsidR="005F46E6" w:rsidRPr="005F46E6" w:rsidRDefault="005F46E6" w:rsidP="005F46E6">
      <w:pPr>
        <w:ind w:right="-1"/>
        <w:jc w:val="both"/>
        <w:rPr>
          <w:sz w:val="22"/>
          <w:szCs w:val="22"/>
        </w:rPr>
      </w:pPr>
      <w:r w:rsidRPr="005F46E6">
        <w:rPr>
          <w:sz w:val="22"/>
          <w:szCs w:val="22"/>
        </w:rPr>
        <w:t>c) na podstawie art. 18 RODO prawo żądania od administratora ograniczenia przetwarzania danych osobowych z zastrzeżeniem przypadków, o których mowa w art. 18 ust. 2 RODO</w:t>
      </w:r>
    </w:p>
    <w:p w:rsidR="005F46E6" w:rsidRPr="005F46E6" w:rsidRDefault="005F46E6" w:rsidP="005F46E6">
      <w:pPr>
        <w:ind w:right="-1"/>
        <w:jc w:val="both"/>
        <w:rPr>
          <w:sz w:val="22"/>
          <w:szCs w:val="22"/>
        </w:rPr>
      </w:pPr>
      <w:r w:rsidRPr="005F46E6">
        <w:rPr>
          <w:sz w:val="22"/>
          <w:szCs w:val="22"/>
        </w:rPr>
        <w:t>d) prawo do wniesienia skargi do Prezesa Urzędu Ochrony Danych Osobowych, gdy uzna, że przetwarzanie danych osobowych jego dotyczących narusza przepisy RODO</w:t>
      </w:r>
    </w:p>
    <w:p w:rsidR="005F46E6" w:rsidRPr="005F46E6" w:rsidRDefault="005F46E6" w:rsidP="005F46E6">
      <w:pPr>
        <w:ind w:right="-1"/>
        <w:jc w:val="both"/>
        <w:rPr>
          <w:sz w:val="22"/>
          <w:szCs w:val="22"/>
        </w:rPr>
      </w:pPr>
      <w:r w:rsidRPr="005F46E6">
        <w:rPr>
          <w:sz w:val="22"/>
          <w:szCs w:val="22"/>
        </w:rPr>
        <w:t xml:space="preserve">8. Nie przysługuje właścicielowi danych osobowych: </w:t>
      </w:r>
    </w:p>
    <w:p w:rsidR="005F46E6" w:rsidRPr="005F46E6" w:rsidRDefault="005F46E6" w:rsidP="005F46E6">
      <w:pPr>
        <w:ind w:right="-1"/>
        <w:jc w:val="both"/>
        <w:rPr>
          <w:sz w:val="22"/>
          <w:szCs w:val="22"/>
        </w:rPr>
      </w:pPr>
      <w:r w:rsidRPr="005F46E6">
        <w:rPr>
          <w:sz w:val="22"/>
          <w:szCs w:val="22"/>
        </w:rPr>
        <w:t>a) w związku z art. 17 ust. 3 lit. b, d lub e RODO prawo do usunięcia danych osobowych;</w:t>
      </w:r>
    </w:p>
    <w:p w:rsidR="005F46E6" w:rsidRPr="005F46E6" w:rsidRDefault="005F46E6" w:rsidP="005F46E6">
      <w:pPr>
        <w:ind w:right="-1"/>
        <w:jc w:val="both"/>
        <w:rPr>
          <w:sz w:val="22"/>
          <w:szCs w:val="22"/>
        </w:rPr>
      </w:pPr>
      <w:r w:rsidRPr="005F46E6">
        <w:rPr>
          <w:sz w:val="22"/>
          <w:szCs w:val="22"/>
        </w:rPr>
        <w:t>b) prawo do przenoszenia danych osobowych, o którym mowa w art. 20 RODO;</w:t>
      </w:r>
    </w:p>
    <w:p w:rsidR="005F46E6" w:rsidRPr="005F46E6" w:rsidRDefault="005F46E6" w:rsidP="005F46E6">
      <w:pPr>
        <w:ind w:right="-1"/>
        <w:jc w:val="both"/>
        <w:rPr>
          <w:sz w:val="22"/>
          <w:szCs w:val="22"/>
        </w:rPr>
      </w:pPr>
      <w:r w:rsidRPr="005F46E6">
        <w:rPr>
          <w:sz w:val="22"/>
          <w:szCs w:val="22"/>
        </w:rPr>
        <w:t>c) na podstawie art. 21 RODO prawo sprzeciwu, wobec przetwarzania danych osobowych, gdyż podstawą prawną przetwarzania jego danych osobowych jest art. 6 ust. 1 lit. c RODO.</w:t>
      </w:r>
    </w:p>
    <w:p w:rsidR="005F46E6" w:rsidRPr="00DC0163" w:rsidRDefault="005F46E6" w:rsidP="005F46E6">
      <w:pPr>
        <w:ind w:right="-1"/>
        <w:jc w:val="both"/>
        <w:rPr>
          <w:sz w:val="22"/>
          <w:szCs w:val="22"/>
        </w:rPr>
      </w:pPr>
    </w:p>
    <w:p w:rsidR="00BE1327" w:rsidRPr="00DC0163" w:rsidRDefault="00BE1327" w:rsidP="00873E4D">
      <w:pPr>
        <w:ind w:right="-1"/>
        <w:rPr>
          <w:b/>
          <w:sz w:val="22"/>
          <w:szCs w:val="22"/>
        </w:rPr>
      </w:pPr>
    </w:p>
    <w:p w:rsidR="00BE1327" w:rsidRPr="00DC0163" w:rsidRDefault="005F46E6" w:rsidP="00873E4D">
      <w:pPr>
        <w:ind w:right="-1"/>
        <w:jc w:val="center"/>
        <w:rPr>
          <w:b/>
          <w:sz w:val="22"/>
          <w:szCs w:val="22"/>
        </w:rPr>
      </w:pPr>
      <w:r>
        <w:rPr>
          <w:b/>
          <w:sz w:val="22"/>
          <w:szCs w:val="22"/>
        </w:rPr>
        <w:t>§18</w:t>
      </w:r>
    </w:p>
    <w:p w:rsidR="00BE1327" w:rsidRPr="00DC0163" w:rsidRDefault="00BE1327" w:rsidP="000513F1">
      <w:pPr>
        <w:numPr>
          <w:ilvl w:val="0"/>
          <w:numId w:val="30"/>
        </w:numPr>
        <w:tabs>
          <w:tab w:val="clear" w:pos="1440"/>
          <w:tab w:val="num" w:pos="360"/>
        </w:tabs>
        <w:ind w:left="360" w:right="-1"/>
        <w:jc w:val="both"/>
        <w:rPr>
          <w:sz w:val="22"/>
          <w:szCs w:val="22"/>
        </w:rPr>
      </w:pPr>
      <w:r w:rsidRPr="00DC0163">
        <w:rPr>
          <w:sz w:val="22"/>
          <w:szCs w:val="22"/>
        </w:rPr>
        <w:t>W sprawach nieuregulowanych niniejszą umową mają zastosowanie odpowiednie przepisy Kodeksu Cywilnego, ustawy z dnia 07 lipca1994 r. Prawo Budowlane wraz z aktami wykonawczymi oraz ustawy z dnia 29 stycznia 2004 r. Prawo zamówień publicznych.</w:t>
      </w:r>
    </w:p>
    <w:p w:rsidR="00BE1327" w:rsidRPr="00DC0163" w:rsidRDefault="00BE1327" w:rsidP="000513F1">
      <w:pPr>
        <w:numPr>
          <w:ilvl w:val="0"/>
          <w:numId w:val="30"/>
        </w:numPr>
        <w:tabs>
          <w:tab w:val="clear" w:pos="1440"/>
          <w:tab w:val="num" w:pos="360"/>
        </w:tabs>
        <w:ind w:left="360" w:right="-1"/>
        <w:jc w:val="both"/>
        <w:rPr>
          <w:sz w:val="22"/>
          <w:szCs w:val="22"/>
        </w:rPr>
      </w:pPr>
      <w:r w:rsidRPr="00DC0163">
        <w:rPr>
          <w:sz w:val="22"/>
          <w:szCs w:val="22"/>
        </w:rPr>
        <w:t>Spory wynikłe na tle niniejszej umowy będzie rozstrzygał sąd właściwy dla siedziby Zamawiającego.</w:t>
      </w:r>
    </w:p>
    <w:p w:rsidR="00BE1327" w:rsidRPr="00DC0163" w:rsidRDefault="00BE1327" w:rsidP="000513F1">
      <w:pPr>
        <w:numPr>
          <w:ilvl w:val="0"/>
          <w:numId w:val="30"/>
        </w:numPr>
        <w:tabs>
          <w:tab w:val="clear" w:pos="1440"/>
          <w:tab w:val="num" w:pos="360"/>
        </w:tabs>
        <w:ind w:left="360" w:right="-1"/>
        <w:jc w:val="both"/>
        <w:rPr>
          <w:sz w:val="22"/>
          <w:szCs w:val="22"/>
        </w:rPr>
      </w:pPr>
      <w:r w:rsidRPr="00DC0163">
        <w:rPr>
          <w:sz w:val="22"/>
          <w:szCs w:val="22"/>
        </w:rPr>
        <w:t>Oferta Wykonawcy oraz SIWZ są integralnymi załącznikami do niniejszej umowy.</w:t>
      </w:r>
    </w:p>
    <w:p w:rsidR="00BE1327" w:rsidRPr="00DC0163" w:rsidRDefault="00BE1327">
      <w:pPr>
        <w:ind w:right="-1"/>
        <w:jc w:val="center"/>
        <w:rPr>
          <w:b/>
          <w:sz w:val="22"/>
          <w:szCs w:val="22"/>
        </w:rPr>
      </w:pPr>
    </w:p>
    <w:p w:rsidR="00BE1327" w:rsidRPr="00DC0163" w:rsidRDefault="005F46E6">
      <w:pPr>
        <w:ind w:right="-1"/>
        <w:jc w:val="center"/>
        <w:rPr>
          <w:b/>
          <w:sz w:val="22"/>
          <w:szCs w:val="22"/>
        </w:rPr>
      </w:pPr>
      <w:r>
        <w:rPr>
          <w:b/>
          <w:sz w:val="22"/>
          <w:szCs w:val="22"/>
        </w:rPr>
        <w:t>§19</w:t>
      </w:r>
      <w:bookmarkStart w:id="2" w:name="_GoBack"/>
      <w:bookmarkEnd w:id="2"/>
    </w:p>
    <w:p w:rsidR="00BE1327" w:rsidRPr="00DC0163" w:rsidRDefault="00BE1327">
      <w:pPr>
        <w:ind w:right="-1"/>
        <w:jc w:val="both"/>
        <w:rPr>
          <w:sz w:val="22"/>
          <w:szCs w:val="22"/>
        </w:rPr>
      </w:pPr>
      <w:r w:rsidRPr="00DC0163">
        <w:rPr>
          <w:sz w:val="22"/>
          <w:szCs w:val="22"/>
        </w:rPr>
        <w:t>Umowę niniejszą sporządzono w dwóch jednobrzmiących egzemplarzach, po jednym dla Zamawiającego i dla Wykonawcy.</w:t>
      </w:r>
    </w:p>
    <w:p w:rsidR="00BE1327" w:rsidRPr="00DC0163" w:rsidRDefault="00BE1327">
      <w:pPr>
        <w:pStyle w:val="Nagwek1"/>
        <w:ind w:right="-1"/>
        <w:jc w:val="both"/>
        <w:rPr>
          <w:b w:val="0"/>
          <w:sz w:val="22"/>
          <w:szCs w:val="22"/>
        </w:rPr>
      </w:pPr>
    </w:p>
    <w:p w:rsidR="00BE1327" w:rsidRPr="00DC0163" w:rsidRDefault="00BE1327" w:rsidP="000513F1">
      <w:pPr>
        <w:pStyle w:val="Nagwek1"/>
        <w:tabs>
          <w:tab w:val="left" w:pos="6480"/>
        </w:tabs>
        <w:ind w:left="360" w:right="-1"/>
        <w:rPr>
          <w:rFonts w:ascii="Times New Roman" w:hAnsi="Times New Roman"/>
          <w:b w:val="0"/>
          <w:sz w:val="22"/>
          <w:szCs w:val="22"/>
        </w:rPr>
      </w:pPr>
      <w:r w:rsidRPr="00DC0163">
        <w:rPr>
          <w:rFonts w:ascii="Times New Roman" w:hAnsi="Times New Roman"/>
          <w:sz w:val="22"/>
          <w:szCs w:val="22"/>
        </w:rPr>
        <w:t>Zamawiający:</w:t>
      </w:r>
      <w:r w:rsidRPr="00DC0163">
        <w:rPr>
          <w:rFonts w:ascii="Times New Roman" w:hAnsi="Times New Roman"/>
          <w:sz w:val="22"/>
          <w:szCs w:val="22"/>
        </w:rPr>
        <w:tab/>
        <w:t xml:space="preserve"> Wykonawca:</w:t>
      </w:r>
    </w:p>
    <w:p w:rsidR="00BE1327" w:rsidRPr="00DC0163" w:rsidRDefault="00BE1327">
      <w:pPr>
        <w:ind w:right="-1"/>
        <w:jc w:val="center"/>
      </w:pPr>
    </w:p>
    <w:sectPr w:rsidR="00BE1327" w:rsidRPr="00DC0163" w:rsidSect="00413F56">
      <w:headerReference w:type="even" r:id="rId8"/>
      <w:footerReference w:type="even" r:id="rId9"/>
      <w:footerReference w:type="default" r:id="rId10"/>
      <w:pgSz w:w="11906" w:h="16838" w:code="9"/>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327" w:rsidRDefault="00BE1327">
      <w:r>
        <w:separator/>
      </w:r>
    </w:p>
  </w:endnote>
  <w:endnote w:type="continuationSeparator" w:id="0">
    <w:p w:rsidR="00BE1327" w:rsidRDefault="00BE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27" w:rsidRDefault="00BE132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E1327" w:rsidRDefault="00BE132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27" w:rsidRDefault="00BE132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BE1327" w:rsidRPr="001E7041" w:rsidRDefault="00BE1327" w:rsidP="00191B64">
    <w:pPr>
      <w:pStyle w:val="Tyt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327" w:rsidRDefault="00BE1327">
      <w:r>
        <w:separator/>
      </w:r>
    </w:p>
  </w:footnote>
  <w:footnote w:type="continuationSeparator" w:id="0">
    <w:p w:rsidR="00BE1327" w:rsidRDefault="00BE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27" w:rsidRDefault="00BE132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E1327" w:rsidRDefault="00BE1327">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82CCE"/>
    <w:multiLevelType w:val="multilevel"/>
    <w:tmpl w:val="821843E6"/>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5775D8C"/>
    <w:multiLevelType w:val="hybridMultilevel"/>
    <w:tmpl w:val="10CEF9D4"/>
    <w:lvl w:ilvl="0" w:tplc="09D69DC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 w15:restartNumberingAfterBreak="0">
    <w:nsid w:val="07D077E7"/>
    <w:multiLevelType w:val="hybridMultilevel"/>
    <w:tmpl w:val="7B6EA168"/>
    <w:lvl w:ilvl="0" w:tplc="769A89FC">
      <w:start w:val="3"/>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19294E"/>
    <w:multiLevelType w:val="hybridMultilevel"/>
    <w:tmpl w:val="0F8A6260"/>
    <w:lvl w:ilvl="0" w:tplc="EC60C612">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723FA6"/>
    <w:multiLevelType w:val="hybridMultilevel"/>
    <w:tmpl w:val="6AC81696"/>
    <w:lvl w:ilvl="0" w:tplc="04150017">
      <w:start w:val="1"/>
      <w:numFmt w:val="lowerLetter"/>
      <w:lvlText w:val="%1)"/>
      <w:lvlJc w:val="left"/>
      <w:pPr>
        <w:tabs>
          <w:tab w:val="num" w:pos="1004"/>
        </w:tabs>
        <w:ind w:left="1004" w:hanging="360"/>
      </w:pPr>
      <w:rPr>
        <w:rFonts w:cs="Times New Roman"/>
      </w:rPr>
    </w:lvl>
    <w:lvl w:ilvl="1" w:tplc="4B100600">
      <w:start w:val="3"/>
      <w:numFmt w:val="decimal"/>
      <w:lvlText w:val="%2."/>
      <w:lvlJc w:val="left"/>
      <w:pPr>
        <w:tabs>
          <w:tab w:val="num" w:pos="1724"/>
        </w:tabs>
        <w:ind w:left="1724" w:hanging="360"/>
      </w:pPr>
      <w:rPr>
        <w:rFonts w:cs="Times New Roman" w:hint="default"/>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5" w15:restartNumberingAfterBreak="0">
    <w:nsid w:val="0C1B0A17"/>
    <w:multiLevelType w:val="multilevel"/>
    <w:tmpl w:val="3388454A"/>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C56618C"/>
    <w:multiLevelType w:val="hybridMultilevel"/>
    <w:tmpl w:val="8C5634DE"/>
    <w:lvl w:ilvl="0" w:tplc="E904E0C2">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A368F5"/>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0CE84A1B"/>
    <w:multiLevelType w:val="multilevel"/>
    <w:tmpl w:val="260AC11C"/>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02D3FEE"/>
    <w:multiLevelType w:val="hybridMultilevel"/>
    <w:tmpl w:val="C270F0B2"/>
    <w:lvl w:ilvl="0" w:tplc="ACF22CEA">
      <w:start w:val="1"/>
      <w:numFmt w:val="decimal"/>
      <w:lvlText w:val="%1."/>
      <w:lvlJc w:val="left"/>
      <w:pPr>
        <w:tabs>
          <w:tab w:val="num" w:pos="1724"/>
        </w:tabs>
        <w:ind w:left="1724" w:hanging="360"/>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F96ED4"/>
    <w:multiLevelType w:val="hybridMultilevel"/>
    <w:tmpl w:val="30A6B3E8"/>
    <w:lvl w:ilvl="0" w:tplc="0415000F">
      <w:start w:val="1"/>
      <w:numFmt w:val="decimal"/>
      <w:lvlText w:val="%1."/>
      <w:lvlJc w:val="left"/>
      <w:pPr>
        <w:tabs>
          <w:tab w:val="num" w:pos="720"/>
        </w:tabs>
        <w:ind w:left="720" w:hanging="360"/>
      </w:pPr>
      <w:rPr>
        <w:rFonts w:cs="Times New Roman"/>
      </w:rPr>
    </w:lvl>
    <w:lvl w:ilvl="1" w:tplc="7BA29894">
      <w:start w:val="1"/>
      <w:numFmt w:val="lowerLetter"/>
      <w:lvlText w:val="%2)"/>
      <w:lvlJc w:val="left"/>
      <w:pPr>
        <w:tabs>
          <w:tab w:val="num" w:pos="786"/>
        </w:tabs>
        <w:ind w:left="786"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14E677A6"/>
    <w:multiLevelType w:val="hybridMultilevel"/>
    <w:tmpl w:val="C0FE4B3A"/>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2" w15:restartNumberingAfterBreak="0">
    <w:nsid w:val="16992A62"/>
    <w:multiLevelType w:val="hybridMultilevel"/>
    <w:tmpl w:val="85CC810E"/>
    <w:lvl w:ilvl="0" w:tplc="C5CA757A">
      <w:start w:val="1"/>
      <w:numFmt w:val="decimal"/>
      <w:lvlText w:val="%1."/>
      <w:lvlJc w:val="left"/>
      <w:pPr>
        <w:tabs>
          <w:tab w:val="num" w:pos="1440"/>
        </w:tabs>
        <w:ind w:left="144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9EB058C4">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C3B2814"/>
    <w:multiLevelType w:val="hybridMultilevel"/>
    <w:tmpl w:val="6F74499A"/>
    <w:lvl w:ilvl="0" w:tplc="ACF22CEA">
      <w:start w:val="1"/>
      <w:numFmt w:val="decimal"/>
      <w:lvlText w:val="%1."/>
      <w:lvlJc w:val="left"/>
      <w:pPr>
        <w:tabs>
          <w:tab w:val="num" w:pos="1724"/>
        </w:tabs>
        <w:ind w:left="172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CBD3B63"/>
    <w:multiLevelType w:val="hybridMultilevel"/>
    <w:tmpl w:val="FC804C6C"/>
    <w:lvl w:ilvl="0" w:tplc="ACF22CEA">
      <w:start w:val="1"/>
      <w:numFmt w:val="decimal"/>
      <w:lvlText w:val="%1."/>
      <w:lvlJc w:val="left"/>
      <w:pPr>
        <w:tabs>
          <w:tab w:val="num" w:pos="1724"/>
        </w:tabs>
        <w:ind w:left="172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25A0BE6"/>
    <w:multiLevelType w:val="multilevel"/>
    <w:tmpl w:val="D764B32E"/>
    <w:lvl w:ilvl="0">
      <w:start w:val="1"/>
      <w:numFmt w:val="lowerLetter"/>
      <w:lvlText w:val="%1)"/>
      <w:lvlJc w:val="left"/>
      <w:pPr>
        <w:ind w:left="740" w:hanging="360"/>
      </w:pPr>
      <w:rPr>
        <w:rFonts w:cs="Times New Roman"/>
      </w:rPr>
    </w:lvl>
    <w:lvl w:ilvl="1">
      <w:start w:val="1"/>
      <w:numFmt w:val="lowerLetter"/>
      <w:lvlText w:val="%2)"/>
      <w:lvlJc w:val="left"/>
      <w:pPr>
        <w:ind w:left="1460" w:hanging="360"/>
      </w:pPr>
      <w:rPr>
        <w:rFonts w:cs="Times New Roman"/>
      </w:rPr>
    </w:lvl>
    <w:lvl w:ilvl="2">
      <w:start w:val="1"/>
      <w:numFmt w:val="decimal"/>
      <w:lvlText w:val="%3."/>
      <w:lvlJc w:val="left"/>
      <w:pPr>
        <w:tabs>
          <w:tab w:val="num" w:pos="2360"/>
        </w:tabs>
        <w:ind w:left="2360" w:hanging="360"/>
      </w:pPr>
      <w:rPr>
        <w:rFonts w:cs="Times New Roman" w:hint="default"/>
      </w:rPr>
    </w:lvl>
    <w:lvl w:ilvl="3">
      <w:start w:val="1"/>
      <w:numFmt w:val="decimal"/>
      <w:lvlText w:val="%4."/>
      <w:lvlJc w:val="left"/>
      <w:pPr>
        <w:ind w:left="2900" w:hanging="360"/>
      </w:pPr>
      <w:rPr>
        <w:rFonts w:cs="Times New Roman"/>
      </w:rPr>
    </w:lvl>
    <w:lvl w:ilvl="4">
      <w:start w:val="1"/>
      <w:numFmt w:val="lowerLetter"/>
      <w:lvlText w:val="%5."/>
      <w:lvlJc w:val="left"/>
      <w:pPr>
        <w:ind w:left="3620" w:hanging="360"/>
      </w:pPr>
      <w:rPr>
        <w:rFonts w:cs="Times New Roman"/>
      </w:rPr>
    </w:lvl>
    <w:lvl w:ilvl="5">
      <w:start w:val="1"/>
      <w:numFmt w:val="lowerRoman"/>
      <w:lvlText w:val="%6."/>
      <w:lvlJc w:val="right"/>
      <w:pPr>
        <w:ind w:left="4340" w:hanging="180"/>
      </w:pPr>
      <w:rPr>
        <w:rFonts w:cs="Times New Roman"/>
      </w:rPr>
    </w:lvl>
    <w:lvl w:ilvl="6">
      <w:start w:val="1"/>
      <w:numFmt w:val="decimal"/>
      <w:lvlText w:val="%7."/>
      <w:lvlJc w:val="left"/>
      <w:pPr>
        <w:ind w:left="5060" w:hanging="360"/>
      </w:pPr>
      <w:rPr>
        <w:rFonts w:cs="Times New Roman"/>
      </w:rPr>
    </w:lvl>
    <w:lvl w:ilvl="7">
      <w:start w:val="1"/>
      <w:numFmt w:val="lowerLetter"/>
      <w:lvlText w:val="%8."/>
      <w:lvlJc w:val="left"/>
      <w:pPr>
        <w:ind w:left="5780" w:hanging="360"/>
      </w:pPr>
      <w:rPr>
        <w:rFonts w:cs="Times New Roman"/>
      </w:rPr>
    </w:lvl>
    <w:lvl w:ilvl="8">
      <w:start w:val="1"/>
      <w:numFmt w:val="lowerRoman"/>
      <w:lvlText w:val="%9."/>
      <w:lvlJc w:val="right"/>
      <w:pPr>
        <w:ind w:left="6500" w:hanging="180"/>
      </w:pPr>
      <w:rPr>
        <w:rFonts w:cs="Times New Roman"/>
      </w:rPr>
    </w:lvl>
  </w:abstractNum>
  <w:abstractNum w:abstractNumId="16" w15:restartNumberingAfterBreak="0">
    <w:nsid w:val="29EC70F3"/>
    <w:multiLevelType w:val="hybridMultilevel"/>
    <w:tmpl w:val="D764B32E"/>
    <w:lvl w:ilvl="0" w:tplc="04150017">
      <w:start w:val="1"/>
      <w:numFmt w:val="lowerLetter"/>
      <w:lvlText w:val="%1)"/>
      <w:lvlJc w:val="left"/>
      <w:pPr>
        <w:ind w:left="740" w:hanging="360"/>
      </w:pPr>
      <w:rPr>
        <w:rFonts w:cs="Times New Roman"/>
      </w:rPr>
    </w:lvl>
    <w:lvl w:ilvl="1" w:tplc="04150017">
      <w:start w:val="1"/>
      <w:numFmt w:val="lowerLetter"/>
      <w:lvlText w:val="%2)"/>
      <w:lvlJc w:val="left"/>
      <w:pPr>
        <w:ind w:left="1460" w:hanging="360"/>
      </w:pPr>
      <w:rPr>
        <w:rFonts w:cs="Times New Roman"/>
      </w:rPr>
    </w:lvl>
    <w:lvl w:ilvl="2" w:tplc="ACF22CEA">
      <w:start w:val="1"/>
      <w:numFmt w:val="decimal"/>
      <w:lvlText w:val="%3."/>
      <w:lvlJc w:val="left"/>
      <w:pPr>
        <w:tabs>
          <w:tab w:val="num" w:pos="2360"/>
        </w:tabs>
        <w:ind w:left="2360" w:hanging="360"/>
      </w:pPr>
      <w:rPr>
        <w:rFonts w:cs="Times New Roman" w:hint="default"/>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17" w15:restartNumberingAfterBreak="0">
    <w:nsid w:val="2FD11C58"/>
    <w:multiLevelType w:val="hybridMultilevel"/>
    <w:tmpl w:val="260AC11C"/>
    <w:lvl w:ilvl="0" w:tplc="C5CA757A">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6692426"/>
    <w:multiLevelType w:val="hybridMultilevel"/>
    <w:tmpl w:val="1B641520"/>
    <w:lvl w:ilvl="0" w:tplc="C5CA757A">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E64208"/>
    <w:multiLevelType w:val="hybridMultilevel"/>
    <w:tmpl w:val="D0AE4BAC"/>
    <w:lvl w:ilvl="0" w:tplc="04150011">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87A4D0A"/>
    <w:multiLevelType w:val="multilevel"/>
    <w:tmpl w:val="E0C686DC"/>
    <w:lvl w:ilvl="0">
      <w:start w:val="1"/>
      <w:numFmt w:val="lowerLetter"/>
      <w:lvlText w:val="%1)"/>
      <w:lvlJc w:val="left"/>
      <w:pPr>
        <w:ind w:left="1004" w:hanging="360"/>
      </w:pPr>
      <w:rPr>
        <w:rFonts w:cs="Times New Roman"/>
      </w:rPr>
    </w:lvl>
    <w:lvl w:ilvl="1">
      <w:start w:val="1"/>
      <w:numFmt w:val="decimal"/>
      <w:lvlText w:val="%2."/>
      <w:lvlJc w:val="left"/>
      <w:pPr>
        <w:tabs>
          <w:tab w:val="num" w:pos="1724"/>
        </w:tabs>
        <w:ind w:left="1724" w:hanging="360"/>
      </w:pPr>
      <w:rPr>
        <w:rFonts w:cs="Times New Roman" w:hint="default"/>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21" w15:restartNumberingAfterBreak="0">
    <w:nsid w:val="3D08159B"/>
    <w:multiLevelType w:val="hybridMultilevel"/>
    <w:tmpl w:val="10E6B850"/>
    <w:lvl w:ilvl="0" w:tplc="4B100600">
      <w:start w:val="3"/>
      <w:numFmt w:val="decimal"/>
      <w:lvlText w:val="%1."/>
      <w:lvlJc w:val="left"/>
      <w:pPr>
        <w:tabs>
          <w:tab w:val="num" w:pos="1724"/>
        </w:tabs>
        <w:ind w:left="172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C86A25"/>
    <w:multiLevelType w:val="hybridMultilevel"/>
    <w:tmpl w:val="A56CD116"/>
    <w:lvl w:ilvl="0" w:tplc="526C7566">
      <w:start w:val="2"/>
      <w:numFmt w:val="decimal"/>
      <w:lvlText w:val="%1."/>
      <w:lvlJc w:val="left"/>
      <w:pPr>
        <w:tabs>
          <w:tab w:val="num" w:pos="644"/>
        </w:tabs>
        <w:ind w:left="644" w:hanging="360"/>
      </w:pPr>
      <w:rPr>
        <w:rFonts w:cs="Times New Roman" w:hint="default"/>
      </w:rPr>
    </w:lvl>
    <w:lvl w:ilvl="1" w:tplc="3FA28328" w:tentative="1">
      <w:start w:val="1"/>
      <w:numFmt w:val="lowerLetter"/>
      <w:lvlText w:val="%2."/>
      <w:lvlJc w:val="left"/>
      <w:pPr>
        <w:tabs>
          <w:tab w:val="num" w:pos="1364"/>
        </w:tabs>
        <w:ind w:left="1364" w:hanging="360"/>
      </w:pPr>
      <w:rPr>
        <w:rFonts w:cs="Times New Roman"/>
      </w:rPr>
    </w:lvl>
    <w:lvl w:ilvl="2" w:tplc="03F07EB0" w:tentative="1">
      <w:start w:val="1"/>
      <w:numFmt w:val="lowerRoman"/>
      <w:lvlText w:val="%3."/>
      <w:lvlJc w:val="right"/>
      <w:pPr>
        <w:tabs>
          <w:tab w:val="num" w:pos="2084"/>
        </w:tabs>
        <w:ind w:left="2084" w:hanging="180"/>
      </w:pPr>
      <w:rPr>
        <w:rFonts w:cs="Times New Roman"/>
      </w:rPr>
    </w:lvl>
    <w:lvl w:ilvl="3" w:tplc="C96CAA90" w:tentative="1">
      <w:start w:val="1"/>
      <w:numFmt w:val="decimal"/>
      <w:lvlText w:val="%4."/>
      <w:lvlJc w:val="left"/>
      <w:pPr>
        <w:tabs>
          <w:tab w:val="num" w:pos="2804"/>
        </w:tabs>
        <w:ind w:left="2804" w:hanging="360"/>
      </w:pPr>
      <w:rPr>
        <w:rFonts w:cs="Times New Roman"/>
      </w:rPr>
    </w:lvl>
    <w:lvl w:ilvl="4" w:tplc="C3D65ECA" w:tentative="1">
      <w:start w:val="1"/>
      <w:numFmt w:val="lowerLetter"/>
      <w:lvlText w:val="%5."/>
      <w:lvlJc w:val="left"/>
      <w:pPr>
        <w:tabs>
          <w:tab w:val="num" w:pos="3524"/>
        </w:tabs>
        <w:ind w:left="3524" w:hanging="360"/>
      </w:pPr>
      <w:rPr>
        <w:rFonts w:cs="Times New Roman"/>
      </w:rPr>
    </w:lvl>
    <w:lvl w:ilvl="5" w:tplc="EB664226" w:tentative="1">
      <w:start w:val="1"/>
      <w:numFmt w:val="lowerRoman"/>
      <w:lvlText w:val="%6."/>
      <w:lvlJc w:val="right"/>
      <w:pPr>
        <w:tabs>
          <w:tab w:val="num" w:pos="4244"/>
        </w:tabs>
        <w:ind w:left="4244" w:hanging="180"/>
      </w:pPr>
      <w:rPr>
        <w:rFonts w:cs="Times New Roman"/>
      </w:rPr>
    </w:lvl>
    <w:lvl w:ilvl="6" w:tplc="061A55C8" w:tentative="1">
      <w:start w:val="1"/>
      <w:numFmt w:val="decimal"/>
      <w:lvlText w:val="%7."/>
      <w:lvlJc w:val="left"/>
      <w:pPr>
        <w:tabs>
          <w:tab w:val="num" w:pos="4964"/>
        </w:tabs>
        <w:ind w:left="4964" w:hanging="360"/>
      </w:pPr>
      <w:rPr>
        <w:rFonts w:cs="Times New Roman"/>
      </w:rPr>
    </w:lvl>
    <w:lvl w:ilvl="7" w:tplc="7396A45A" w:tentative="1">
      <w:start w:val="1"/>
      <w:numFmt w:val="lowerLetter"/>
      <w:lvlText w:val="%8."/>
      <w:lvlJc w:val="left"/>
      <w:pPr>
        <w:tabs>
          <w:tab w:val="num" w:pos="5684"/>
        </w:tabs>
        <w:ind w:left="5684" w:hanging="360"/>
      </w:pPr>
      <w:rPr>
        <w:rFonts w:cs="Times New Roman"/>
      </w:rPr>
    </w:lvl>
    <w:lvl w:ilvl="8" w:tplc="A12459A4" w:tentative="1">
      <w:start w:val="1"/>
      <w:numFmt w:val="lowerRoman"/>
      <w:lvlText w:val="%9."/>
      <w:lvlJc w:val="right"/>
      <w:pPr>
        <w:tabs>
          <w:tab w:val="num" w:pos="6404"/>
        </w:tabs>
        <w:ind w:left="6404" w:hanging="180"/>
      </w:pPr>
      <w:rPr>
        <w:rFonts w:cs="Times New Roman"/>
      </w:rPr>
    </w:lvl>
  </w:abstractNum>
  <w:abstractNum w:abstractNumId="23" w15:restartNumberingAfterBreak="0">
    <w:nsid w:val="48663461"/>
    <w:multiLevelType w:val="multilevel"/>
    <w:tmpl w:val="8BA8248A"/>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211"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9866480"/>
    <w:multiLevelType w:val="multilevel"/>
    <w:tmpl w:val="10E6B850"/>
    <w:lvl w:ilvl="0">
      <w:start w:val="3"/>
      <w:numFmt w:val="decimal"/>
      <w:lvlText w:val="%1."/>
      <w:lvlJc w:val="left"/>
      <w:pPr>
        <w:tabs>
          <w:tab w:val="num" w:pos="1724"/>
        </w:tabs>
        <w:ind w:left="1724"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86886"/>
    <w:multiLevelType w:val="multilevel"/>
    <w:tmpl w:val="58C021A4"/>
    <w:lvl w:ilvl="0">
      <w:start w:val="1"/>
      <w:numFmt w:val="decimal"/>
      <w:lvlText w:val="%1)"/>
      <w:lvlJc w:val="left"/>
      <w:rPr>
        <w:rFonts w:cs="Times New Roman"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4A16FE1"/>
    <w:multiLevelType w:val="hybridMultilevel"/>
    <w:tmpl w:val="690A1464"/>
    <w:lvl w:ilvl="0" w:tplc="8FC869D8">
      <w:start w:val="1"/>
      <w:numFmt w:val="decimal"/>
      <w:lvlText w:val="%1."/>
      <w:lvlJc w:val="left"/>
      <w:pPr>
        <w:tabs>
          <w:tab w:val="num" w:pos="1440"/>
        </w:tabs>
        <w:ind w:left="144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4B02308"/>
    <w:multiLevelType w:val="multilevel"/>
    <w:tmpl w:val="D5E8AC0C"/>
    <w:lvl w:ilvl="0">
      <w:start w:val="1"/>
      <w:numFmt w:val="decimal"/>
      <w:lvlText w:val="%1."/>
      <w:lvlJc w:val="left"/>
      <w:pPr>
        <w:tabs>
          <w:tab w:val="num" w:pos="1764"/>
        </w:tabs>
        <w:ind w:left="1764" w:hanging="360"/>
      </w:pPr>
      <w:rPr>
        <w:rFonts w:cs="Times New Roman" w:hint="default"/>
        <w:b w:val="0"/>
      </w:rPr>
    </w:lvl>
    <w:lvl w:ilvl="1">
      <w:start w:val="1"/>
      <w:numFmt w:val="lowerLetter"/>
      <w:lvlText w:val="%2."/>
      <w:lvlJc w:val="left"/>
      <w:pPr>
        <w:tabs>
          <w:tab w:val="num" w:pos="1480"/>
        </w:tabs>
        <w:ind w:left="1480" w:hanging="360"/>
      </w:pPr>
      <w:rPr>
        <w:rFonts w:cs="Times New Roman"/>
      </w:rPr>
    </w:lvl>
    <w:lvl w:ilvl="2">
      <w:start w:val="1"/>
      <w:numFmt w:val="lowerRoman"/>
      <w:lvlText w:val="%3."/>
      <w:lvlJc w:val="right"/>
      <w:pPr>
        <w:tabs>
          <w:tab w:val="num" w:pos="2200"/>
        </w:tabs>
        <w:ind w:left="2200" w:hanging="180"/>
      </w:pPr>
      <w:rPr>
        <w:rFonts w:cs="Times New Roman"/>
      </w:rPr>
    </w:lvl>
    <w:lvl w:ilvl="3">
      <w:start w:val="1"/>
      <w:numFmt w:val="decimal"/>
      <w:lvlText w:val="%4."/>
      <w:lvlJc w:val="left"/>
      <w:pPr>
        <w:tabs>
          <w:tab w:val="num" w:pos="2920"/>
        </w:tabs>
        <w:ind w:left="2920" w:hanging="360"/>
      </w:pPr>
      <w:rPr>
        <w:rFonts w:cs="Times New Roman"/>
      </w:rPr>
    </w:lvl>
    <w:lvl w:ilvl="4">
      <w:start w:val="1"/>
      <w:numFmt w:val="lowerLetter"/>
      <w:lvlText w:val="%5."/>
      <w:lvlJc w:val="left"/>
      <w:pPr>
        <w:tabs>
          <w:tab w:val="num" w:pos="3640"/>
        </w:tabs>
        <w:ind w:left="3640" w:hanging="360"/>
      </w:pPr>
      <w:rPr>
        <w:rFonts w:cs="Times New Roman"/>
      </w:rPr>
    </w:lvl>
    <w:lvl w:ilvl="5">
      <w:start w:val="1"/>
      <w:numFmt w:val="lowerRoman"/>
      <w:lvlText w:val="%6."/>
      <w:lvlJc w:val="right"/>
      <w:pPr>
        <w:tabs>
          <w:tab w:val="num" w:pos="4360"/>
        </w:tabs>
        <w:ind w:left="4360" w:hanging="180"/>
      </w:pPr>
      <w:rPr>
        <w:rFonts w:cs="Times New Roman"/>
      </w:rPr>
    </w:lvl>
    <w:lvl w:ilvl="6">
      <w:start w:val="1"/>
      <w:numFmt w:val="decimal"/>
      <w:lvlText w:val="%7."/>
      <w:lvlJc w:val="left"/>
      <w:pPr>
        <w:tabs>
          <w:tab w:val="num" w:pos="5080"/>
        </w:tabs>
        <w:ind w:left="5080" w:hanging="360"/>
      </w:pPr>
      <w:rPr>
        <w:rFonts w:cs="Times New Roman"/>
      </w:rPr>
    </w:lvl>
    <w:lvl w:ilvl="7">
      <w:start w:val="1"/>
      <w:numFmt w:val="lowerLetter"/>
      <w:lvlText w:val="%8."/>
      <w:lvlJc w:val="left"/>
      <w:pPr>
        <w:tabs>
          <w:tab w:val="num" w:pos="5800"/>
        </w:tabs>
        <w:ind w:left="5800" w:hanging="360"/>
      </w:pPr>
      <w:rPr>
        <w:rFonts w:cs="Times New Roman"/>
      </w:rPr>
    </w:lvl>
    <w:lvl w:ilvl="8">
      <w:start w:val="1"/>
      <w:numFmt w:val="lowerRoman"/>
      <w:lvlText w:val="%9."/>
      <w:lvlJc w:val="right"/>
      <w:pPr>
        <w:tabs>
          <w:tab w:val="num" w:pos="6520"/>
        </w:tabs>
        <w:ind w:left="6520" w:hanging="180"/>
      </w:pPr>
      <w:rPr>
        <w:rFonts w:cs="Times New Roman"/>
      </w:rPr>
    </w:lvl>
  </w:abstractNum>
  <w:abstractNum w:abstractNumId="28" w15:restartNumberingAfterBreak="0">
    <w:nsid w:val="5705242F"/>
    <w:multiLevelType w:val="hybridMultilevel"/>
    <w:tmpl w:val="B9D23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C45B06"/>
    <w:multiLevelType w:val="hybridMultilevel"/>
    <w:tmpl w:val="8DDEDFD8"/>
    <w:lvl w:ilvl="0" w:tplc="0415000F">
      <w:start w:val="1"/>
      <w:numFmt w:val="decimal"/>
      <w:lvlText w:val="%1."/>
      <w:lvlJc w:val="left"/>
      <w:pPr>
        <w:ind w:left="720" w:hanging="360"/>
      </w:pPr>
      <w:rPr>
        <w:rFonts w:cs="Times New Roman"/>
      </w:rPr>
    </w:lvl>
    <w:lvl w:ilvl="1" w:tplc="EEFE1C8C">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B146117"/>
    <w:multiLevelType w:val="singleLevel"/>
    <w:tmpl w:val="F2DA208C"/>
    <w:lvl w:ilvl="0">
      <w:start w:val="1"/>
      <w:numFmt w:val="decimal"/>
      <w:lvlText w:val="%1."/>
      <w:lvlJc w:val="left"/>
      <w:pPr>
        <w:tabs>
          <w:tab w:val="num" w:pos="705"/>
        </w:tabs>
        <w:ind w:left="705" w:hanging="705"/>
      </w:pPr>
      <w:rPr>
        <w:rFonts w:cs="Times New Roman" w:hint="default"/>
      </w:rPr>
    </w:lvl>
  </w:abstractNum>
  <w:abstractNum w:abstractNumId="31" w15:restartNumberingAfterBreak="0">
    <w:nsid w:val="5EEE1A7C"/>
    <w:multiLevelType w:val="hybridMultilevel"/>
    <w:tmpl w:val="88887130"/>
    <w:lvl w:ilvl="0" w:tplc="ACF22CEA">
      <w:start w:val="1"/>
      <w:numFmt w:val="decimal"/>
      <w:lvlText w:val="%1."/>
      <w:lvlJc w:val="left"/>
      <w:pPr>
        <w:tabs>
          <w:tab w:val="num" w:pos="1724"/>
        </w:tabs>
        <w:ind w:left="172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3BD1BFD"/>
    <w:multiLevelType w:val="hybridMultilevel"/>
    <w:tmpl w:val="E0C686DC"/>
    <w:lvl w:ilvl="0" w:tplc="04150017">
      <w:start w:val="1"/>
      <w:numFmt w:val="lowerLetter"/>
      <w:lvlText w:val="%1)"/>
      <w:lvlJc w:val="left"/>
      <w:pPr>
        <w:ind w:left="1004" w:hanging="360"/>
      </w:pPr>
      <w:rPr>
        <w:rFonts w:cs="Times New Roman"/>
      </w:rPr>
    </w:lvl>
    <w:lvl w:ilvl="1" w:tplc="ACF22CEA">
      <w:start w:val="1"/>
      <w:numFmt w:val="decimal"/>
      <w:lvlText w:val="%2."/>
      <w:lvlJc w:val="left"/>
      <w:pPr>
        <w:tabs>
          <w:tab w:val="num" w:pos="1724"/>
        </w:tabs>
        <w:ind w:left="1724" w:hanging="360"/>
      </w:pPr>
      <w:rPr>
        <w:rFonts w:cs="Times New Roman"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64DD3F1A"/>
    <w:multiLevelType w:val="hybridMultilevel"/>
    <w:tmpl w:val="4E80F0B0"/>
    <w:lvl w:ilvl="0" w:tplc="1A0EFD32">
      <w:start w:val="1"/>
      <w:numFmt w:val="lowerLetter"/>
      <w:lvlText w:val="%1)"/>
      <w:lvlJc w:val="left"/>
      <w:pPr>
        <w:ind w:left="720" w:hanging="360"/>
      </w:pPr>
      <w:rPr>
        <w:rFonts w:cs="Times New Roman" w:hint="default"/>
        <w:i w:val="0"/>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D720746"/>
    <w:multiLevelType w:val="hybridMultilevel"/>
    <w:tmpl w:val="D5E8AC0C"/>
    <w:lvl w:ilvl="0" w:tplc="E1168B42">
      <w:start w:val="1"/>
      <w:numFmt w:val="decimal"/>
      <w:lvlText w:val="%1."/>
      <w:lvlJc w:val="left"/>
      <w:pPr>
        <w:tabs>
          <w:tab w:val="num" w:pos="1764"/>
        </w:tabs>
        <w:ind w:left="1764" w:hanging="360"/>
      </w:pPr>
      <w:rPr>
        <w:rFonts w:cs="Times New Roman" w:hint="default"/>
        <w:b w:val="0"/>
      </w:rPr>
    </w:lvl>
    <w:lvl w:ilvl="1" w:tplc="04150019" w:tentative="1">
      <w:start w:val="1"/>
      <w:numFmt w:val="lowerLetter"/>
      <w:lvlText w:val="%2."/>
      <w:lvlJc w:val="left"/>
      <w:pPr>
        <w:tabs>
          <w:tab w:val="num" w:pos="1480"/>
        </w:tabs>
        <w:ind w:left="1480" w:hanging="360"/>
      </w:pPr>
      <w:rPr>
        <w:rFonts w:cs="Times New Roman"/>
      </w:rPr>
    </w:lvl>
    <w:lvl w:ilvl="2" w:tplc="0415001B" w:tentative="1">
      <w:start w:val="1"/>
      <w:numFmt w:val="lowerRoman"/>
      <w:lvlText w:val="%3."/>
      <w:lvlJc w:val="right"/>
      <w:pPr>
        <w:tabs>
          <w:tab w:val="num" w:pos="2200"/>
        </w:tabs>
        <w:ind w:left="2200" w:hanging="180"/>
      </w:pPr>
      <w:rPr>
        <w:rFonts w:cs="Times New Roman"/>
      </w:rPr>
    </w:lvl>
    <w:lvl w:ilvl="3" w:tplc="0415000F" w:tentative="1">
      <w:start w:val="1"/>
      <w:numFmt w:val="decimal"/>
      <w:lvlText w:val="%4."/>
      <w:lvlJc w:val="left"/>
      <w:pPr>
        <w:tabs>
          <w:tab w:val="num" w:pos="2920"/>
        </w:tabs>
        <w:ind w:left="2920" w:hanging="360"/>
      </w:pPr>
      <w:rPr>
        <w:rFonts w:cs="Times New Roman"/>
      </w:rPr>
    </w:lvl>
    <w:lvl w:ilvl="4" w:tplc="04150019" w:tentative="1">
      <w:start w:val="1"/>
      <w:numFmt w:val="lowerLetter"/>
      <w:lvlText w:val="%5."/>
      <w:lvlJc w:val="left"/>
      <w:pPr>
        <w:tabs>
          <w:tab w:val="num" w:pos="3640"/>
        </w:tabs>
        <w:ind w:left="3640" w:hanging="360"/>
      </w:pPr>
      <w:rPr>
        <w:rFonts w:cs="Times New Roman"/>
      </w:rPr>
    </w:lvl>
    <w:lvl w:ilvl="5" w:tplc="0415001B" w:tentative="1">
      <w:start w:val="1"/>
      <w:numFmt w:val="lowerRoman"/>
      <w:lvlText w:val="%6."/>
      <w:lvlJc w:val="right"/>
      <w:pPr>
        <w:tabs>
          <w:tab w:val="num" w:pos="4360"/>
        </w:tabs>
        <w:ind w:left="4360" w:hanging="180"/>
      </w:pPr>
      <w:rPr>
        <w:rFonts w:cs="Times New Roman"/>
      </w:rPr>
    </w:lvl>
    <w:lvl w:ilvl="6" w:tplc="0415000F" w:tentative="1">
      <w:start w:val="1"/>
      <w:numFmt w:val="decimal"/>
      <w:lvlText w:val="%7."/>
      <w:lvlJc w:val="left"/>
      <w:pPr>
        <w:tabs>
          <w:tab w:val="num" w:pos="5080"/>
        </w:tabs>
        <w:ind w:left="5080" w:hanging="360"/>
      </w:pPr>
      <w:rPr>
        <w:rFonts w:cs="Times New Roman"/>
      </w:rPr>
    </w:lvl>
    <w:lvl w:ilvl="7" w:tplc="04150019" w:tentative="1">
      <w:start w:val="1"/>
      <w:numFmt w:val="lowerLetter"/>
      <w:lvlText w:val="%8."/>
      <w:lvlJc w:val="left"/>
      <w:pPr>
        <w:tabs>
          <w:tab w:val="num" w:pos="5800"/>
        </w:tabs>
        <w:ind w:left="5800" w:hanging="360"/>
      </w:pPr>
      <w:rPr>
        <w:rFonts w:cs="Times New Roman"/>
      </w:rPr>
    </w:lvl>
    <w:lvl w:ilvl="8" w:tplc="0415001B" w:tentative="1">
      <w:start w:val="1"/>
      <w:numFmt w:val="lowerRoman"/>
      <w:lvlText w:val="%9."/>
      <w:lvlJc w:val="right"/>
      <w:pPr>
        <w:tabs>
          <w:tab w:val="num" w:pos="6520"/>
        </w:tabs>
        <w:ind w:left="6520" w:hanging="180"/>
      </w:pPr>
      <w:rPr>
        <w:rFonts w:cs="Times New Roman"/>
      </w:rPr>
    </w:lvl>
  </w:abstractNum>
  <w:abstractNum w:abstractNumId="35" w15:restartNumberingAfterBreak="0">
    <w:nsid w:val="6E7F3F0D"/>
    <w:multiLevelType w:val="hybridMultilevel"/>
    <w:tmpl w:val="821843E6"/>
    <w:lvl w:ilvl="0" w:tplc="0415000F">
      <w:start w:val="1"/>
      <w:numFmt w:val="decimal"/>
      <w:lvlText w:val="%1."/>
      <w:lvlJc w:val="left"/>
      <w:pPr>
        <w:tabs>
          <w:tab w:val="num" w:pos="720"/>
        </w:tabs>
        <w:ind w:left="720" w:hanging="360"/>
      </w:pPr>
      <w:rPr>
        <w:rFonts w:cs="Times New Roman" w:hint="default"/>
      </w:rPr>
    </w:lvl>
    <w:lvl w:ilvl="1" w:tplc="2806BAA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BD2B53"/>
    <w:multiLevelType w:val="multilevel"/>
    <w:tmpl w:val="14426DD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C842B70"/>
    <w:multiLevelType w:val="hybridMultilevel"/>
    <w:tmpl w:val="F1E6B57C"/>
    <w:lvl w:ilvl="0" w:tplc="04150017">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7EA12DA8"/>
    <w:multiLevelType w:val="multilevel"/>
    <w:tmpl w:val="1D72EBA8"/>
    <w:lvl w:ilvl="0">
      <w:start w:val="1"/>
      <w:numFmt w:val="lowerLetter"/>
      <w:lvlText w:val="%1."/>
      <w:lvlJc w:val="left"/>
      <w:pPr>
        <w:tabs>
          <w:tab w:val="num" w:pos="1068"/>
        </w:tabs>
        <w:ind w:left="1068" w:hanging="360"/>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num w:numId="1">
    <w:abstractNumId w:val="30"/>
  </w:num>
  <w:num w:numId="2">
    <w:abstractNumId w:val="7"/>
  </w:num>
  <w:num w:numId="3">
    <w:abstractNumId w:val="29"/>
  </w:num>
  <w:num w:numId="4">
    <w:abstractNumId w:val="35"/>
  </w:num>
  <w:num w:numId="5">
    <w:abstractNumId w:val="16"/>
  </w:num>
  <w:num w:numId="6">
    <w:abstractNumId w:val="32"/>
  </w:num>
  <w:num w:numId="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4"/>
  </w:num>
  <w:num w:numId="12">
    <w:abstractNumId w:val="21"/>
  </w:num>
  <w:num w:numId="13">
    <w:abstractNumId w:val="24"/>
  </w:num>
  <w:num w:numId="14">
    <w:abstractNumId w:val="31"/>
  </w:num>
  <w:num w:numId="15">
    <w:abstractNumId w:val="14"/>
  </w:num>
  <w:num w:numId="16">
    <w:abstractNumId w:val="13"/>
  </w:num>
  <w:num w:numId="17">
    <w:abstractNumId w:val="9"/>
  </w:num>
  <w:num w:numId="18">
    <w:abstractNumId w:val="6"/>
  </w:num>
  <w:num w:numId="19">
    <w:abstractNumId w:val="36"/>
  </w:num>
  <w:num w:numId="20">
    <w:abstractNumId w:val="15"/>
  </w:num>
  <w:num w:numId="21">
    <w:abstractNumId w:val="34"/>
  </w:num>
  <w:num w:numId="22">
    <w:abstractNumId w:val="20"/>
  </w:num>
  <w:num w:numId="23">
    <w:abstractNumId w:val="27"/>
  </w:num>
  <w:num w:numId="24">
    <w:abstractNumId w:val="0"/>
  </w:num>
  <w:num w:numId="25">
    <w:abstractNumId w:val="2"/>
  </w:num>
  <w:num w:numId="26">
    <w:abstractNumId w:val="12"/>
  </w:num>
  <w:num w:numId="27">
    <w:abstractNumId w:val="3"/>
  </w:num>
  <w:num w:numId="28">
    <w:abstractNumId w:val="17"/>
  </w:num>
  <w:num w:numId="29">
    <w:abstractNumId w:val="8"/>
  </w:num>
  <w:num w:numId="30">
    <w:abstractNumId w:val="18"/>
  </w:num>
  <w:num w:numId="31">
    <w:abstractNumId w:val="25"/>
  </w:num>
  <w:num w:numId="32">
    <w:abstractNumId w:val="5"/>
  </w:num>
  <w:num w:numId="33">
    <w:abstractNumId w:val="23"/>
  </w:num>
  <w:num w:numId="34">
    <w:abstractNumId w:val="1"/>
  </w:num>
  <w:num w:numId="35">
    <w:abstractNumId w:val="19"/>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8"/>
  </w:num>
  <w:num w:numId="39">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26E79"/>
    <w:rsid w:val="00000A1D"/>
    <w:rsid w:val="00006523"/>
    <w:rsid w:val="000209A2"/>
    <w:rsid w:val="000223AE"/>
    <w:rsid w:val="00031C31"/>
    <w:rsid w:val="0003497B"/>
    <w:rsid w:val="000513F1"/>
    <w:rsid w:val="00053D20"/>
    <w:rsid w:val="00065852"/>
    <w:rsid w:val="00077E76"/>
    <w:rsid w:val="000848D5"/>
    <w:rsid w:val="00092B25"/>
    <w:rsid w:val="000938CF"/>
    <w:rsid w:val="000976FC"/>
    <w:rsid w:val="000A64B4"/>
    <w:rsid w:val="000C1A56"/>
    <w:rsid w:val="000C1DCE"/>
    <w:rsid w:val="000C5223"/>
    <w:rsid w:val="000D2B21"/>
    <w:rsid w:val="000D7F0E"/>
    <w:rsid w:val="000E3587"/>
    <w:rsid w:val="000E3C86"/>
    <w:rsid w:val="000E6B4F"/>
    <w:rsid w:val="000F34A2"/>
    <w:rsid w:val="000F615C"/>
    <w:rsid w:val="0010767D"/>
    <w:rsid w:val="001101B7"/>
    <w:rsid w:val="00127100"/>
    <w:rsid w:val="00133A60"/>
    <w:rsid w:val="00141D43"/>
    <w:rsid w:val="00167A5C"/>
    <w:rsid w:val="00171AD5"/>
    <w:rsid w:val="0017677F"/>
    <w:rsid w:val="00180037"/>
    <w:rsid w:val="00191B64"/>
    <w:rsid w:val="00192505"/>
    <w:rsid w:val="001A5D1F"/>
    <w:rsid w:val="001B51F2"/>
    <w:rsid w:val="001C5330"/>
    <w:rsid w:val="001C5428"/>
    <w:rsid w:val="001C7E6D"/>
    <w:rsid w:val="001E1D18"/>
    <w:rsid w:val="001E7041"/>
    <w:rsid w:val="001F7397"/>
    <w:rsid w:val="002011FC"/>
    <w:rsid w:val="00204517"/>
    <w:rsid w:val="002123D3"/>
    <w:rsid w:val="002221C5"/>
    <w:rsid w:val="0023758E"/>
    <w:rsid w:val="00245136"/>
    <w:rsid w:val="00247D9B"/>
    <w:rsid w:val="002607F4"/>
    <w:rsid w:val="00261610"/>
    <w:rsid w:val="002637CD"/>
    <w:rsid w:val="00270E7F"/>
    <w:rsid w:val="0027239E"/>
    <w:rsid w:val="002826F5"/>
    <w:rsid w:val="00284158"/>
    <w:rsid w:val="002878F5"/>
    <w:rsid w:val="00293107"/>
    <w:rsid w:val="002A08ED"/>
    <w:rsid w:val="002A0E4D"/>
    <w:rsid w:val="002C0C61"/>
    <w:rsid w:val="002C593B"/>
    <w:rsid w:val="002C68E0"/>
    <w:rsid w:val="002D76D9"/>
    <w:rsid w:val="002E0494"/>
    <w:rsid w:val="002F17DF"/>
    <w:rsid w:val="002F2441"/>
    <w:rsid w:val="003027BB"/>
    <w:rsid w:val="00313EAB"/>
    <w:rsid w:val="00314C27"/>
    <w:rsid w:val="00326E79"/>
    <w:rsid w:val="00330D9D"/>
    <w:rsid w:val="00330DE8"/>
    <w:rsid w:val="003430D5"/>
    <w:rsid w:val="003452DB"/>
    <w:rsid w:val="00352C42"/>
    <w:rsid w:val="003706C3"/>
    <w:rsid w:val="00385562"/>
    <w:rsid w:val="003863BB"/>
    <w:rsid w:val="00387A28"/>
    <w:rsid w:val="003B17E5"/>
    <w:rsid w:val="003B2A45"/>
    <w:rsid w:val="003D2A74"/>
    <w:rsid w:val="003D765E"/>
    <w:rsid w:val="003F04FA"/>
    <w:rsid w:val="0040343A"/>
    <w:rsid w:val="00404D80"/>
    <w:rsid w:val="00413F56"/>
    <w:rsid w:val="00426BD1"/>
    <w:rsid w:val="00433012"/>
    <w:rsid w:val="004521D2"/>
    <w:rsid w:val="00486BFB"/>
    <w:rsid w:val="0049238F"/>
    <w:rsid w:val="004A0BE5"/>
    <w:rsid w:val="004A619B"/>
    <w:rsid w:val="004C441A"/>
    <w:rsid w:val="004E5356"/>
    <w:rsid w:val="004F03CD"/>
    <w:rsid w:val="004F6173"/>
    <w:rsid w:val="004F73F0"/>
    <w:rsid w:val="005020FF"/>
    <w:rsid w:val="0050308F"/>
    <w:rsid w:val="005058C2"/>
    <w:rsid w:val="00516151"/>
    <w:rsid w:val="005207F3"/>
    <w:rsid w:val="0052280C"/>
    <w:rsid w:val="0053099B"/>
    <w:rsid w:val="0053225C"/>
    <w:rsid w:val="00537913"/>
    <w:rsid w:val="005433BC"/>
    <w:rsid w:val="00557CBA"/>
    <w:rsid w:val="0056277F"/>
    <w:rsid w:val="00580F7D"/>
    <w:rsid w:val="00586CED"/>
    <w:rsid w:val="005968EE"/>
    <w:rsid w:val="005A6AF5"/>
    <w:rsid w:val="005B3F77"/>
    <w:rsid w:val="005B4209"/>
    <w:rsid w:val="005C7375"/>
    <w:rsid w:val="005D22FE"/>
    <w:rsid w:val="005F1DDF"/>
    <w:rsid w:val="005F46E6"/>
    <w:rsid w:val="005F4B65"/>
    <w:rsid w:val="00604043"/>
    <w:rsid w:val="00610065"/>
    <w:rsid w:val="0061080F"/>
    <w:rsid w:val="00616563"/>
    <w:rsid w:val="00621CDE"/>
    <w:rsid w:val="0064175C"/>
    <w:rsid w:val="006423E1"/>
    <w:rsid w:val="00643E74"/>
    <w:rsid w:val="00667377"/>
    <w:rsid w:val="00692409"/>
    <w:rsid w:val="00694916"/>
    <w:rsid w:val="006A3BE9"/>
    <w:rsid w:val="006A6864"/>
    <w:rsid w:val="006B14C3"/>
    <w:rsid w:val="006B2351"/>
    <w:rsid w:val="006B5631"/>
    <w:rsid w:val="006C1E5A"/>
    <w:rsid w:val="006C4E7C"/>
    <w:rsid w:val="006E5A9B"/>
    <w:rsid w:val="006E7710"/>
    <w:rsid w:val="006F1581"/>
    <w:rsid w:val="00700D63"/>
    <w:rsid w:val="00701701"/>
    <w:rsid w:val="00704D3C"/>
    <w:rsid w:val="00720E4C"/>
    <w:rsid w:val="007441A9"/>
    <w:rsid w:val="00765223"/>
    <w:rsid w:val="00765DB7"/>
    <w:rsid w:val="007743C3"/>
    <w:rsid w:val="0077629E"/>
    <w:rsid w:val="00777DF7"/>
    <w:rsid w:val="007A5984"/>
    <w:rsid w:val="007B61B3"/>
    <w:rsid w:val="007C0E3E"/>
    <w:rsid w:val="007D0DA1"/>
    <w:rsid w:val="007D344F"/>
    <w:rsid w:val="007D39C0"/>
    <w:rsid w:val="00803683"/>
    <w:rsid w:val="00850535"/>
    <w:rsid w:val="008539F7"/>
    <w:rsid w:val="008541A7"/>
    <w:rsid w:val="0085483E"/>
    <w:rsid w:val="008567D4"/>
    <w:rsid w:val="00873E4D"/>
    <w:rsid w:val="008877E2"/>
    <w:rsid w:val="008A164A"/>
    <w:rsid w:val="008A3C85"/>
    <w:rsid w:val="008A456E"/>
    <w:rsid w:val="008A71D5"/>
    <w:rsid w:val="008C7249"/>
    <w:rsid w:val="008C7610"/>
    <w:rsid w:val="008E5C5B"/>
    <w:rsid w:val="008E7F10"/>
    <w:rsid w:val="00900F71"/>
    <w:rsid w:val="009049B2"/>
    <w:rsid w:val="00920424"/>
    <w:rsid w:val="00946631"/>
    <w:rsid w:val="00964EAB"/>
    <w:rsid w:val="00972E24"/>
    <w:rsid w:val="00986070"/>
    <w:rsid w:val="0098621D"/>
    <w:rsid w:val="009A3274"/>
    <w:rsid w:val="009B6065"/>
    <w:rsid w:val="009C2377"/>
    <w:rsid w:val="009D1580"/>
    <w:rsid w:val="009D3D9F"/>
    <w:rsid w:val="009F62AF"/>
    <w:rsid w:val="00A00446"/>
    <w:rsid w:val="00A04D6D"/>
    <w:rsid w:val="00A07D0F"/>
    <w:rsid w:val="00A12C19"/>
    <w:rsid w:val="00A1701B"/>
    <w:rsid w:val="00A26E35"/>
    <w:rsid w:val="00A417A4"/>
    <w:rsid w:val="00A46517"/>
    <w:rsid w:val="00A545CA"/>
    <w:rsid w:val="00A5746F"/>
    <w:rsid w:val="00A836D0"/>
    <w:rsid w:val="00A83A1D"/>
    <w:rsid w:val="00A85AE2"/>
    <w:rsid w:val="00A94679"/>
    <w:rsid w:val="00A94BAF"/>
    <w:rsid w:val="00AA0E32"/>
    <w:rsid w:val="00AA1D84"/>
    <w:rsid w:val="00B06E50"/>
    <w:rsid w:val="00B1031B"/>
    <w:rsid w:val="00B11696"/>
    <w:rsid w:val="00B1542A"/>
    <w:rsid w:val="00B36116"/>
    <w:rsid w:val="00B51456"/>
    <w:rsid w:val="00B57105"/>
    <w:rsid w:val="00B666A2"/>
    <w:rsid w:val="00B72FA2"/>
    <w:rsid w:val="00B805F5"/>
    <w:rsid w:val="00B93B9F"/>
    <w:rsid w:val="00BB345C"/>
    <w:rsid w:val="00BB71D4"/>
    <w:rsid w:val="00BC207B"/>
    <w:rsid w:val="00BC6393"/>
    <w:rsid w:val="00BC74F9"/>
    <w:rsid w:val="00BD148F"/>
    <w:rsid w:val="00BE0C31"/>
    <w:rsid w:val="00BE1327"/>
    <w:rsid w:val="00BE636D"/>
    <w:rsid w:val="00BF08D9"/>
    <w:rsid w:val="00BF11CE"/>
    <w:rsid w:val="00C05FB7"/>
    <w:rsid w:val="00C1175D"/>
    <w:rsid w:val="00C2277C"/>
    <w:rsid w:val="00C31345"/>
    <w:rsid w:val="00C35D60"/>
    <w:rsid w:val="00C62367"/>
    <w:rsid w:val="00C62472"/>
    <w:rsid w:val="00C6453A"/>
    <w:rsid w:val="00C70203"/>
    <w:rsid w:val="00C74829"/>
    <w:rsid w:val="00C75D8C"/>
    <w:rsid w:val="00C81648"/>
    <w:rsid w:val="00CA0A28"/>
    <w:rsid w:val="00CA347E"/>
    <w:rsid w:val="00CB1820"/>
    <w:rsid w:val="00CB490F"/>
    <w:rsid w:val="00CC222E"/>
    <w:rsid w:val="00CE21CC"/>
    <w:rsid w:val="00CF3BA7"/>
    <w:rsid w:val="00CF7EB1"/>
    <w:rsid w:val="00D034B8"/>
    <w:rsid w:val="00D12345"/>
    <w:rsid w:val="00D17181"/>
    <w:rsid w:val="00D1729F"/>
    <w:rsid w:val="00D255D6"/>
    <w:rsid w:val="00D310E6"/>
    <w:rsid w:val="00D32F53"/>
    <w:rsid w:val="00D357D9"/>
    <w:rsid w:val="00D41B6B"/>
    <w:rsid w:val="00D43986"/>
    <w:rsid w:val="00D447BE"/>
    <w:rsid w:val="00D516D2"/>
    <w:rsid w:val="00D657B2"/>
    <w:rsid w:val="00D70D4F"/>
    <w:rsid w:val="00D768C1"/>
    <w:rsid w:val="00D86FC2"/>
    <w:rsid w:val="00DB1FB6"/>
    <w:rsid w:val="00DC0163"/>
    <w:rsid w:val="00DC3CD6"/>
    <w:rsid w:val="00DD1484"/>
    <w:rsid w:val="00DD5784"/>
    <w:rsid w:val="00DE0180"/>
    <w:rsid w:val="00DF5766"/>
    <w:rsid w:val="00DF62D4"/>
    <w:rsid w:val="00E17414"/>
    <w:rsid w:val="00E3335C"/>
    <w:rsid w:val="00E33749"/>
    <w:rsid w:val="00E35717"/>
    <w:rsid w:val="00E40E6D"/>
    <w:rsid w:val="00E478D6"/>
    <w:rsid w:val="00E52082"/>
    <w:rsid w:val="00E52131"/>
    <w:rsid w:val="00E5419D"/>
    <w:rsid w:val="00E61DFF"/>
    <w:rsid w:val="00E667E6"/>
    <w:rsid w:val="00E73BA2"/>
    <w:rsid w:val="00E768C0"/>
    <w:rsid w:val="00EA2EE0"/>
    <w:rsid w:val="00EB26C8"/>
    <w:rsid w:val="00EC46DC"/>
    <w:rsid w:val="00EC68F3"/>
    <w:rsid w:val="00EC6CE4"/>
    <w:rsid w:val="00EC6CFF"/>
    <w:rsid w:val="00ED7FD6"/>
    <w:rsid w:val="00F04B8B"/>
    <w:rsid w:val="00F05DF4"/>
    <w:rsid w:val="00F2300F"/>
    <w:rsid w:val="00F2301E"/>
    <w:rsid w:val="00F2571E"/>
    <w:rsid w:val="00F36527"/>
    <w:rsid w:val="00F546E2"/>
    <w:rsid w:val="00F73323"/>
    <w:rsid w:val="00F74B12"/>
    <w:rsid w:val="00F86501"/>
    <w:rsid w:val="00FA356F"/>
    <w:rsid w:val="00FB529B"/>
    <w:rsid w:val="00FD5A54"/>
    <w:rsid w:val="00FE01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0BB4B6"/>
  <w15:docId w15:val="{1BB97F20-7A32-4CE4-B26F-D59AD6E5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7100"/>
    <w:rPr>
      <w:sz w:val="24"/>
      <w:szCs w:val="24"/>
    </w:rPr>
  </w:style>
  <w:style w:type="paragraph" w:styleId="Nagwek1">
    <w:name w:val="heading 1"/>
    <w:basedOn w:val="Normalny"/>
    <w:next w:val="Normalny"/>
    <w:link w:val="Nagwek1Znak"/>
    <w:uiPriority w:val="99"/>
    <w:qFormat/>
    <w:rsid w:val="00413F56"/>
    <w:pPr>
      <w:keepNext/>
      <w:outlineLvl w:val="0"/>
    </w:pPr>
    <w:rPr>
      <w:rFonts w:ascii="Cambria" w:hAnsi="Cambria"/>
      <w:b/>
      <w:bCs/>
      <w:kern w:val="32"/>
      <w:sz w:val="32"/>
      <w:szCs w:val="32"/>
    </w:rPr>
  </w:style>
  <w:style w:type="paragraph" w:styleId="Nagwek8">
    <w:name w:val="heading 8"/>
    <w:basedOn w:val="Normalny"/>
    <w:next w:val="Normalny"/>
    <w:link w:val="Nagwek8Znak"/>
    <w:uiPriority w:val="99"/>
    <w:qFormat/>
    <w:rsid w:val="00413F56"/>
    <w:pPr>
      <w:keepNext/>
      <w:ind w:left="2124" w:firstLine="708"/>
      <w:outlineLvl w:val="7"/>
    </w:pPr>
    <w:rPr>
      <w:rFonts w:ascii="Calibri" w:hAnsi="Calibri"/>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D768C1"/>
    <w:rPr>
      <w:rFonts w:ascii="Cambria" w:hAnsi="Cambria" w:cs="Times New Roman"/>
      <w:b/>
      <w:kern w:val="32"/>
      <w:sz w:val="32"/>
    </w:rPr>
  </w:style>
  <w:style w:type="character" w:customStyle="1" w:styleId="Nagwek8Znak">
    <w:name w:val="Nagłówek 8 Znak"/>
    <w:basedOn w:val="Domylnaczcionkaakapitu"/>
    <w:link w:val="Nagwek8"/>
    <w:uiPriority w:val="99"/>
    <w:semiHidden/>
    <w:locked/>
    <w:rsid w:val="00D768C1"/>
    <w:rPr>
      <w:rFonts w:ascii="Calibri" w:hAnsi="Calibri" w:cs="Times New Roman"/>
      <w:i/>
      <w:sz w:val="24"/>
    </w:rPr>
  </w:style>
  <w:style w:type="paragraph" w:styleId="Tekstpodstawowy">
    <w:name w:val="Body Text"/>
    <w:basedOn w:val="Normalny"/>
    <w:link w:val="TekstpodstawowyZnak"/>
    <w:uiPriority w:val="99"/>
    <w:rsid w:val="00413F56"/>
    <w:rPr>
      <w:sz w:val="56"/>
      <w:szCs w:val="20"/>
    </w:rPr>
  </w:style>
  <w:style w:type="character" w:customStyle="1" w:styleId="TekstpodstawowyZnak">
    <w:name w:val="Tekst podstawowy Znak"/>
    <w:basedOn w:val="Domylnaczcionkaakapitu"/>
    <w:link w:val="Tekstpodstawowy"/>
    <w:uiPriority w:val="99"/>
    <w:locked/>
    <w:rsid w:val="003706C3"/>
    <w:rPr>
      <w:rFonts w:cs="Times New Roman"/>
      <w:sz w:val="56"/>
    </w:rPr>
  </w:style>
  <w:style w:type="paragraph" w:styleId="Tekstpodstawowy2">
    <w:name w:val="Body Text 2"/>
    <w:basedOn w:val="Normalny"/>
    <w:link w:val="Tekstpodstawowy2Znak"/>
    <w:uiPriority w:val="99"/>
    <w:rsid w:val="00413F56"/>
  </w:style>
  <w:style w:type="character" w:customStyle="1" w:styleId="Tekstpodstawowy2Znak">
    <w:name w:val="Tekst podstawowy 2 Znak"/>
    <w:basedOn w:val="Domylnaczcionkaakapitu"/>
    <w:link w:val="Tekstpodstawowy2"/>
    <w:uiPriority w:val="99"/>
    <w:semiHidden/>
    <w:locked/>
    <w:rsid w:val="00D768C1"/>
    <w:rPr>
      <w:rFonts w:cs="Times New Roman"/>
      <w:sz w:val="24"/>
    </w:rPr>
  </w:style>
  <w:style w:type="paragraph" w:styleId="Tytu">
    <w:name w:val="Title"/>
    <w:basedOn w:val="Normalny"/>
    <w:link w:val="TytuZnak"/>
    <w:uiPriority w:val="99"/>
    <w:qFormat/>
    <w:rsid w:val="00413F56"/>
    <w:pPr>
      <w:widowControl w:val="0"/>
      <w:autoSpaceDE w:val="0"/>
      <w:autoSpaceDN w:val="0"/>
      <w:adjustRightInd w:val="0"/>
      <w:ind w:left="40" w:right="808"/>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D768C1"/>
    <w:rPr>
      <w:rFonts w:ascii="Cambria" w:hAnsi="Cambria" w:cs="Times New Roman"/>
      <w:b/>
      <w:kern w:val="28"/>
      <w:sz w:val="32"/>
    </w:rPr>
  </w:style>
  <w:style w:type="character" w:styleId="Numerstrony">
    <w:name w:val="page number"/>
    <w:basedOn w:val="Domylnaczcionkaakapitu"/>
    <w:uiPriority w:val="99"/>
    <w:rsid w:val="00413F56"/>
    <w:rPr>
      <w:rFonts w:cs="Times New Roman"/>
    </w:rPr>
  </w:style>
  <w:style w:type="paragraph" w:styleId="Nagwek">
    <w:name w:val="header"/>
    <w:basedOn w:val="Normalny"/>
    <w:link w:val="NagwekZnak"/>
    <w:uiPriority w:val="99"/>
    <w:rsid w:val="00413F56"/>
    <w:pPr>
      <w:tabs>
        <w:tab w:val="center" w:pos="4536"/>
        <w:tab w:val="right" w:pos="9072"/>
      </w:tabs>
    </w:pPr>
  </w:style>
  <w:style w:type="character" w:customStyle="1" w:styleId="NagwekZnak">
    <w:name w:val="Nagłówek Znak"/>
    <w:basedOn w:val="Domylnaczcionkaakapitu"/>
    <w:link w:val="Nagwek"/>
    <w:uiPriority w:val="99"/>
    <w:semiHidden/>
    <w:locked/>
    <w:rsid w:val="00D768C1"/>
    <w:rPr>
      <w:rFonts w:cs="Times New Roman"/>
      <w:sz w:val="24"/>
    </w:rPr>
  </w:style>
  <w:style w:type="paragraph" w:styleId="Stopka">
    <w:name w:val="footer"/>
    <w:basedOn w:val="Normalny"/>
    <w:link w:val="StopkaZnak"/>
    <w:uiPriority w:val="99"/>
    <w:rsid w:val="00413F56"/>
    <w:pPr>
      <w:tabs>
        <w:tab w:val="center" w:pos="4536"/>
        <w:tab w:val="right" w:pos="9072"/>
      </w:tabs>
    </w:pPr>
  </w:style>
  <w:style w:type="character" w:customStyle="1" w:styleId="StopkaZnak">
    <w:name w:val="Stopka Znak"/>
    <w:basedOn w:val="Domylnaczcionkaakapitu"/>
    <w:link w:val="Stopka"/>
    <w:uiPriority w:val="99"/>
    <w:semiHidden/>
    <w:locked/>
    <w:rsid w:val="00D768C1"/>
    <w:rPr>
      <w:rFonts w:cs="Times New Roman"/>
      <w:sz w:val="24"/>
    </w:rPr>
  </w:style>
  <w:style w:type="paragraph" w:styleId="Tekstpodstawowy3">
    <w:name w:val="Body Text 3"/>
    <w:basedOn w:val="Normalny"/>
    <w:link w:val="Tekstpodstawowy3Znak"/>
    <w:uiPriority w:val="99"/>
    <w:rsid w:val="00413F56"/>
    <w:pPr>
      <w:ind w:right="-1"/>
      <w:jc w:val="both"/>
    </w:pPr>
    <w:rPr>
      <w:sz w:val="16"/>
      <w:szCs w:val="16"/>
    </w:rPr>
  </w:style>
  <w:style w:type="character" w:customStyle="1" w:styleId="Tekstpodstawowy3Znak">
    <w:name w:val="Tekst podstawowy 3 Znak"/>
    <w:basedOn w:val="Domylnaczcionkaakapitu"/>
    <w:link w:val="Tekstpodstawowy3"/>
    <w:uiPriority w:val="99"/>
    <w:semiHidden/>
    <w:locked/>
    <w:rsid w:val="00D768C1"/>
    <w:rPr>
      <w:rFonts w:cs="Times New Roman"/>
      <w:sz w:val="16"/>
    </w:rPr>
  </w:style>
  <w:style w:type="paragraph" w:styleId="Tekstpodstawowywcity">
    <w:name w:val="Body Text Indent"/>
    <w:basedOn w:val="Normalny"/>
    <w:link w:val="TekstpodstawowywcityZnak"/>
    <w:uiPriority w:val="99"/>
    <w:rsid w:val="00413F56"/>
    <w:pPr>
      <w:ind w:left="284" w:hanging="284"/>
      <w:jc w:val="both"/>
    </w:pPr>
  </w:style>
  <w:style w:type="character" w:customStyle="1" w:styleId="TekstpodstawowywcityZnak">
    <w:name w:val="Tekst podstawowy wcięty Znak"/>
    <w:basedOn w:val="Domylnaczcionkaakapitu"/>
    <w:link w:val="Tekstpodstawowywcity"/>
    <w:uiPriority w:val="99"/>
    <w:semiHidden/>
    <w:locked/>
    <w:rsid w:val="00D768C1"/>
    <w:rPr>
      <w:rFonts w:cs="Times New Roman"/>
      <w:sz w:val="24"/>
    </w:rPr>
  </w:style>
  <w:style w:type="paragraph" w:styleId="Tekstpodstawowywcity2">
    <w:name w:val="Body Text Indent 2"/>
    <w:basedOn w:val="Normalny"/>
    <w:link w:val="Tekstpodstawowywcity2Znak"/>
    <w:uiPriority w:val="99"/>
    <w:rsid w:val="00413F56"/>
    <w:pPr>
      <w:ind w:left="360"/>
      <w:jc w:val="both"/>
    </w:pPr>
  </w:style>
  <w:style w:type="character" w:customStyle="1" w:styleId="Tekstpodstawowywcity2Znak">
    <w:name w:val="Tekst podstawowy wcięty 2 Znak"/>
    <w:basedOn w:val="Domylnaczcionkaakapitu"/>
    <w:link w:val="Tekstpodstawowywcity2"/>
    <w:uiPriority w:val="99"/>
    <w:semiHidden/>
    <w:locked/>
    <w:rsid w:val="00D768C1"/>
    <w:rPr>
      <w:rFonts w:cs="Times New Roman"/>
      <w:sz w:val="24"/>
    </w:rPr>
  </w:style>
  <w:style w:type="paragraph" w:styleId="Tekstdymka">
    <w:name w:val="Balloon Text"/>
    <w:basedOn w:val="Normalny"/>
    <w:link w:val="TekstdymkaZnak"/>
    <w:uiPriority w:val="99"/>
    <w:semiHidden/>
    <w:rsid w:val="00413F56"/>
    <w:rPr>
      <w:sz w:val="2"/>
      <w:szCs w:val="20"/>
    </w:rPr>
  </w:style>
  <w:style w:type="character" w:customStyle="1" w:styleId="TekstdymkaZnak">
    <w:name w:val="Tekst dymka Znak"/>
    <w:basedOn w:val="Domylnaczcionkaakapitu"/>
    <w:link w:val="Tekstdymka"/>
    <w:uiPriority w:val="99"/>
    <w:semiHidden/>
    <w:locked/>
    <w:rsid w:val="00D768C1"/>
    <w:rPr>
      <w:rFonts w:cs="Times New Roman"/>
      <w:sz w:val="2"/>
    </w:rPr>
  </w:style>
  <w:style w:type="paragraph" w:customStyle="1" w:styleId="ZnakZnakZnakZnak">
    <w:name w:val="Znak Znak Znak Znak"/>
    <w:basedOn w:val="Normalny"/>
    <w:uiPriority w:val="99"/>
    <w:rsid w:val="00413F56"/>
    <w:pPr>
      <w:tabs>
        <w:tab w:val="left" w:pos="709"/>
      </w:tabs>
    </w:pPr>
    <w:rPr>
      <w:rFonts w:ascii="Tahoma" w:hAnsi="Tahoma" w:cs="Tahoma"/>
    </w:rPr>
  </w:style>
  <w:style w:type="paragraph" w:styleId="Akapitzlist">
    <w:name w:val="List Paragraph"/>
    <w:basedOn w:val="Normalny"/>
    <w:uiPriority w:val="99"/>
    <w:qFormat/>
    <w:rsid w:val="00D657B2"/>
    <w:pPr>
      <w:ind w:left="720"/>
      <w:contextualSpacing/>
    </w:pPr>
  </w:style>
  <w:style w:type="character" w:styleId="Hipercze">
    <w:name w:val="Hyperlink"/>
    <w:basedOn w:val="Domylnaczcionkaakapitu"/>
    <w:uiPriority w:val="99"/>
    <w:unhideWhenUsed/>
    <w:rsid w:val="005F46E6"/>
    <w:rPr>
      <w:color w:val="0000FF" w:themeColor="hyperlink"/>
      <w:u w:val="single"/>
    </w:rPr>
  </w:style>
  <w:style w:type="character" w:styleId="Nierozpoznanawzmianka">
    <w:name w:val="Unresolved Mention"/>
    <w:basedOn w:val="Domylnaczcionkaakapitu"/>
    <w:uiPriority w:val="99"/>
    <w:semiHidden/>
    <w:unhideWhenUsed/>
    <w:rsid w:val="005F4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349490">
      <w:marLeft w:val="0"/>
      <w:marRight w:val="0"/>
      <w:marTop w:val="0"/>
      <w:marBottom w:val="0"/>
      <w:divBdr>
        <w:top w:val="none" w:sz="0" w:space="0" w:color="auto"/>
        <w:left w:val="none" w:sz="0" w:space="0" w:color="auto"/>
        <w:bottom w:val="none" w:sz="0" w:space="0" w:color="auto"/>
        <w:right w:val="none" w:sz="0" w:space="0" w:color="auto"/>
      </w:divBdr>
    </w:div>
    <w:div w:id="1144349491">
      <w:marLeft w:val="0"/>
      <w:marRight w:val="0"/>
      <w:marTop w:val="0"/>
      <w:marBottom w:val="0"/>
      <w:divBdr>
        <w:top w:val="none" w:sz="0" w:space="0" w:color="auto"/>
        <w:left w:val="none" w:sz="0" w:space="0" w:color="auto"/>
        <w:bottom w:val="none" w:sz="0" w:space="0" w:color="auto"/>
        <w:right w:val="none" w:sz="0" w:space="0" w:color="auto"/>
      </w:divBdr>
    </w:div>
    <w:div w:id="1144349492">
      <w:marLeft w:val="0"/>
      <w:marRight w:val="0"/>
      <w:marTop w:val="0"/>
      <w:marBottom w:val="0"/>
      <w:divBdr>
        <w:top w:val="none" w:sz="0" w:space="0" w:color="auto"/>
        <w:left w:val="none" w:sz="0" w:space="0" w:color="auto"/>
        <w:bottom w:val="none" w:sz="0" w:space="0" w:color="auto"/>
        <w:right w:val="none" w:sz="0" w:space="0" w:color="auto"/>
      </w:divBdr>
    </w:div>
    <w:div w:id="1144349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gryfino.powia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10</Pages>
  <Words>4794</Words>
  <Characters>28764</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Załącznik nr 11 do SIWZ</vt:lpstr>
    </vt:vector>
  </TitlesOfParts>
  <Company>Microsoft</Company>
  <LinksUpToDate>false</LinksUpToDate>
  <CharactersWithSpaces>33492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 do SIWZ</dc:title>
  <dc:subject/>
  <dc:creator>Starostwo Powiatowe Gryfino</dc:creator>
  <cp:keywords/>
  <dc:description/>
  <cp:lastModifiedBy>Stojan Diakowski</cp:lastModifiedBy>
  <cp:revision>16</cp:revision>
  <cp:lastPrinted>2018-08-07T10:07:00Z</cp:lastPrinted>
  <dcterms:created xsi:type="dcterms:W3CDTF">2017-09-25T09:53:00Z</dcterms:created>
  <dcterms:modified xsi:type="dcterms:W3CDTF">2018-08-07T10:07:00Z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